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AF4" w:rsidRPr="004C3AF4" w:rsidRDefault="004C3AF4" w:rsidP="004C3AF4">
      <w:pPr>
        <w:ind w:firstLine="284"/>
        <w:rPr>
          <w:rFonts w:ascii="Century Gothic" w:hAnsi="Century Gothic"/>
          <w:b/>
          <w:sz w:val="22"/>
          <w:szCs w:val="18"/>
        </w:rPr>
      </w:pPr>
      <w:r w:rsidRPr="004C3AF4">
        <w:rPr>
          <w:rFonts w:ascii="Century Gothic" w:hAnsi="Century Gothic"/>
          <w:b/>
          <w:sz w:val="22"/>
          <w:szCs w:val="18"/>
        </w:rPr>
        <w:t>Descripción del caso de estudio:</w:t>
      </w:r>
    </w:p>
    <w:p w:rsidR="004C3AF4" w:rsidRDefault="004C3AF4" w:rsidP="004C3AF4">
      <w:pPr>
        <w:ind w:firstLine="284"/>
        <w:rPr>
          <w:rFonts w:ascii="Century Gothic" w:hAnsi="Century Gothic"/>
          <w:sz w:val="18"/>
          <w:szCs w:val="18"/>
        </w:rPr>
      </w:pPr>
    </w:p>
    <w:p w:rsidR="004C3AF4" w:rsidRPr="0094189D" w:rsidRDefault="004C3AF4" w:rsidP="004C3AF4">
      <w:pPr>
        <w:ind w:firstLine="284"/>
        <w:rPr>
          <w:rFonts w:ascii="Century Gothic" w:hAnsi="Century Gothic"/>
          <w:sz w:val="18"/>
          <w:szCs w:val="18"/>
        </w:rPr>
      </w:pPr>
      <w:r w:rsidRPr="0094189D">
        <w:rPr>
          <w:rFonts w:ascii="Century Gothic" w:hAnsi="Century Gothic"/>
          <w:sz w:val="18"/>
          <w:szCs w:val="18"/>
        </w:rPr>
        <w:t xml:space="preserve">La empresa </w:t>
      </w:r>
      <w:r w:rsidRPr="0094189D">
        <w:rPr>
          <w:rFonts w:ascii="Century Gothic" w:hAnsi="Century Gothic"/>
          <w:b/>
          <w:sz w:val="18"/>
          <w:szCs w:val="18"/>
        </w:rPr>
        <w:t>escuelaUniversitaria.com</w:t>
      </w:r>
      <w:r w:rsidRPr="0094189D">
        <w:rPr>
          <w:rFonts w:ascii="Century Gothic" w:hAnsi="Century Gothic"/>
          <w:sz w:val="18"/>
          <w:szCs w:val="18"/>
        </w:rPr>
        <w:t xml:space="preserve"> especializada en el desarrollo de software en el mercado universitario, desea desarrollar una aplicación que permita realizar el proceso de inscripciones.  </w:t>
      </w:r>
    </w:p>
    <w:p w:rsidR="004C3AF4" w:rsidRPr="0094189D" w:rsidRDefault="004C3AF4" w:rsidP="004C3AF4">
      <w:pPr>
        <w:ind w:firstLine="284"/>
        <w:rPr>
          <w:rFonts w:ascii="Century Gothic" w:hAnsi="Century Gothic"/>
          <w:sz w:val="18"/>
          <w:szCs w:val="18"/>
        </w:rPr>
      </w:pPr>
    </w:p>
    <w:p w:rsidR="004C3AF4" w:rsidRPr="0094189D" w:rsidRDefault="004C3AF4" w:rsidP="004C3AF4">
      <w:pPr>
        <w:ind w:firstLine="284"/>
        <w:rPr>
          <w:rFonts w:ascii="Century Gothic" w:hAnsi="Century Gothic"/>
          <w:sz w:val="18"/>
          <w:szCs w:val="18"/>
        </w:rPr>
      </w:pPr>
      <w:r w:rsidRPr="0094189D">
        <w:rPr>
          <w:rFonts w:ascii="Century Gothic" w:hAnsi="Century Gothic"/>
          <w:sz w:val="18"/>
          <w:szCs w:val="18"/>
        </w:rPr>
        <w:t xml:space="preserve">La nueva aplicación dará servicio a sus diferentes usuario (i.e. alumnos, profesores, directivos, administradores del sistema, entre otros.).  La funcionalidad del sistema permitirá registrar los diversos grupos, horarios, profesores que imparten clases, lugar, etc. Además, el sistema almacenará el historial académico de los estudiantes, pudiendo así, generar una lista de materias que el estudiante puede inscribir en un semestre (siguiendo el reglamento escolar). Igualmente, el sistema permitirá realizar un conjunto de funciones que permitirán gestionar el sistema, es decir, registrar usuario, asignar horarios de inscripción y generar listados, entra otras funciones. En resumen, el nuevo sistema incluirá diferentes funciones para satisfacer las necesidades de los diferentes grupos de usuario. </w:t>
      </w:r>
    </w:p>
    <w:p w:rsidR="004C3AF4" w:rsidRPr="0094189D" w:rsidRDefault="004C3AF4" w:rsidP="004C3AF4">
      <w:pPr>
        <w:ind w:firstLine="284"/>
        <w:rPr>
          <w:rFonts w:ascii="Century Gothic" w:hAnsi="Century Gothic"/>
          <w:sz w:val="18"/>
          <w:szCs w:val="18"/>
        </w:rPr>
      </w:pPr>
    </w:p>
    <w:p w:rsidR="004C3AF4" w:rsidRPr="0094189D" w:rsidRDefault="004C3AF4" w:rsidP="004C3AF4">
      <w:pPr>
        <w:ind w:firstLine="284"/>
        <w:rPr>
          <w:rFonts w:ascii="Century Gothic" w:hAnsi="Century Gothic"/>
          <w:sz w:val="18"/>
          <w:szCs w:val="18"/>
        </w:rPr>
      </w:pPr>
      <w:r w:rsidRPr="0094189D">
        <w:rPr>
          <w:rFonts w:ascii="Century Gothic" w:hAnsi="Century Gothic"/>
          <w:sz w:val="18"/>
          <w:szCs w:val="18"/>
        </w:rPr>
        <w:t xml:space="preserve">Desde un punto de </w:t>
      </w:r>
      <w:r w:rsidRPr="0094189D">
        <w:rPr>
          <w:rFonts w:ascii="Century Gothic" w:hAnsi="Century Gothic"/>
          <w:b/>
          <w:sz w:val="18"/>
          <w:szCs w:val="18"/>
        </w:rPr>
        <w:t>vista de despliegue</w:t>
      </w:r>
      <w:r w:rsidRPr="0094189D">
        <w:rPr>
          <w:rFonts w:ascii="Century Gothic" w:hAnsi="Century Gothic"/>
          <w:sz w:val="18"/>
          <w:szCs w:val="18"/>
        </w:rPr>
        <w:t xml:space="preserve">, el sistema contará con un </w:t>
      </w:r>
      <w:proofErr w:type="spellStart"/>
      <w:r w:rsidRPr="0094189D">
        <w:rPr>
          <w:rFonts w:ascii="Century Gothic" w:hAnsi="Century Gothic"/>
          <w:sz w:val="18"/>
          <w:szCs w:val="18"/>
        </w:rPr>
        <w:t>cluster</w:t>
      </w:r>
      <w:proofErr w:type="spellEnd"/>
      <w:r w:rsidRPr="0094189D">
        <w:rPr>
          <w:rFonts w:ascii="Century Gothic" w:hAnsi="Century Gothic"/>
          <w:sz w:val="18"/>
          <w:szCs w:val="18"/>
        </w:rPr>
        <w:t xml:space="preserve"> de servidores que atenderán todas las peticiones de los diferentes usuarios del sistema.  Es decir, habrá un servidor bajo el nombre </w:t>
      </w:r>
      <w:r w:rsidRPr="0094189D">
        <w:rPr>
          <w:rFonts w:ascii="Century Gothic" w:hAnsi="Century Gothic"/>
          <w:i/>
          <w:sz w:val="18"/>
          <w:szCs w:val="18"/>
        </w:rPr>
        <w:t xml:space="preserve">inscripciones.universidad.mx (proxy) </w:t>
      </w:r>
      <w:r w:rsidRPr="0094189D">
        <w:rPr>
          <w:rFonts w:ascii="Century Gothic" w:hAnsi="Century Gothic"/>
          <w:sz w:val="18"/>
          <w:szCs w:val="18"/>
        </w:rPr>
        <w:t xml:space="preserve">que cuya función es identificar el tipo de solicitud y, bajo alguna política de balance de carga, seguridad y funcionalidad, re direccionará la petición a uno de los 4 servidores. Estos son: </w:t>
      </w:r>
    </w:p>
    <w:p w:rsidR="004C3AF4" w:rsidRPr="0094189D" w:rsidRDefault="004C3AF4" w:rsidP="004C3AF4">
      <w:pPr>
        <w:ind w:firstLine="284"/>
        <w:rPr>
          <w:rFonts w:ascii="Century Gothic" w:hAnsi="Century Gothic"/>
          <w:sz w:val="18"/>
          <w:szCs w:val="18"/>
        </w:rPr>
      </w:pPr>
    </w:p>
    <w:p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 xml:space="preserve">inscripcionesalum1.universidad.mx </w:t>
      </w:r>
    </w:p>
    <w:p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inscripcionesalum2.universidad.mx</w:t>
      </w:r>
    </w:p>
    <w:p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inscripcionesalum3.universidad.mx</w:t>
      </w:r>
    </w:p>
    <w:p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inscripcionesbackoffice.universidad.mx</w:t>
      </w:r>
    </w:p>
    <w:p w:rsidR="004C3AF4" w:rsidRPr="0094189D" w:rsidRDefault="004C3AF4" w:rsidP="004C3AF4">
      <w:pPr>
        <w:ind w:left="1080"/>
        <w:rPr>
          <w:rFonts w:ascii="Century Gothic" w:hAnsi="Century Gothic"/>
          <w:sz w:val="18"/>
          <w:szCs w:val="18"/>
        </w:rPr>
      </w:pPr>
    </w:p>
    <w:p w:rsidR="004C3AF4" w:rsidRPr="0094189D" w:rsidRDefault="004C3AF4" w:rsidP="004C3AF4">
      <w:pPr>
        <w:rPr>
          <w:rFonts w:ascii="Century Gothic" w:hAnsi="Century Gothic"/>
          <w:sz w:val="18"/>
          <w:szCs w:val="18"/>
        </w:rPr>
      </w:pPr>
      <w:r w:rsidRPr="0094189D">
        <w:rPr>
          <w:rFonts w:ascii="Century Gothic" w:hAnsi="Century Gothic"/>
          <w:sz w:val="18"/>
          <w:szCs w:val="18"/>
        </w:rPr>
        <w:t>Por otro lado, el sistema de persistencia será gestionada por en un sistema de base de datos distribuida y, bajo una política de replicación, será albergado en:</w:t>
      </w:r>
    </w:p>
    <w:p w:rsidR="004C3AF4" w:rsidRPr="0094189D" w:rsidRDefault="004C3AF4" w:rsidP="004C3AF4">
      <w:pPr>
        <w:rPr>
          <w:rFonts w:ascii="Century Gothic" w:hAnsi="Century Gothic"/>
          <w:sz w:val="18"/>
          <w:szCs w:val="18"/>
        </w:rPr>
      </w:pPr>
    </w:p>
    <w:p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Inscripcionesdatos1.universidad.mx</w:t>
      </w:r>
    </w:p>
    <w:p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Inscripcionesdatos2.universidad.mx</w:t>
      </w:r>
    </w:p>
    <w:p w:rsidR="004C3AF4" w:rsidRPr="0094189D" w:rsidRDefault="004C3AF4" w:rsidP="004C3AF4">
      <w:pPr>
        <w:numPr>
          <w:ilvl w:val="0"/>
          <w:numId w:val="1"/>
        </w:numPr>
        <w:rPr>
          <w:rFonts w:ascii="Century Gothic" w:hAnsi="Century Gothic"/>
          <w:i/>
          <w:sz w:val="18"/>
          <w:szCs w:val="18"/>
        </w:rPr>
      </w:pPr>
      <w:r w:rsidRPr="0094189D">
        <w:rPr>
          <w:rFonts w:ascii="Century Gothic" w:hAnsi="Century Gothic"/>
          <w:i/>
          <w:sz w:val="18"/>
          <w:szCs w:val="18"/>
        </w:rPr>
        <w:t>Inscripcionesdatos3.universidad.mx</w:t>
      </w:r>
    </w:p>
    <w:p w:rsidR="004C3AF4" w:rsidRPr="0094189D" w:rsidRDefault="004C3AF4" w:rsidP="004C3AF4">
      <w:pPr>
        <w:rPr>
          <w:rFonts w:ascii="Century Gothic" w:hAnsi="Century Gothic"/>
          <w:sz w:val="18"/>
          <w:szCs w:val="18"/>
        </w:rPr>
      </w:pPr>
    </w:p>
    <w:p w:rsidR="004C3AF4" w:rsidRPr="0094189D" w:rsidRDefault="004C3AF4" w:rsidP="004C3AF4">
      <w:pPr>
        <w:rPr>
          <w:rFonts w:ascii="Century Gothic" w:hAnsi="Century Gothic"/>
          <w:sz w:val="18"/>
          <w:szCs w:val="18"/>
        </w:rPr>
      </w:pPr>
      <w:r w:rsidRPr="0094189D">
        <w:rPr>
          <w:rFonts w:ascii="Century Gothic" w:hAnsi="Century Gothic"/>
          <w:sz w:val="18"/>
          <w:szCs w:val="18"/>
        </w:rPr>
        <w:t xml:space="preserve">Los alumnos podrán ejecutar su funcionalidad en dos modalidades: vía web y vía móvil. La primera será bajo aplicaciones PHP que consumirán los diferentes servicios del sistema. La segunda, la móvil, será mediante una aplicación </w:t>
      </w:r>
      <w:bookmarkStart w:id="0" w:name="OLE_LINK1"/>
      <w:bookmarkStart w:id="1" w:name="OLE_LINK2"/>
      <w:r w:rsidRPr="0094189D">
        <w:rPr>
          <w:rFonts w:ascii="Century Gothic" w:hAnsi="Century Gothic"/>
          <w:sz w:val="18"/>
          <w:szCs w:val="18"/>
        </w:rPr>
        <w:t>JME</w:t>
      </w:r>
      <w:bookmarkEnd w:id="0"/>
      <w:bookmarkEnd w:id="1"/>
      <w:r w:rsidRPr="0094189D">
        <w:rPr>
          <w:rFonts w:ascii="Century Gothic" w:hAnsi="Century Gothic"/>
          <w:sz w:val="18"/>
          <w:szCs w:val="18"/>
        </w:rPr>
        <w:t xml:space="preserve"> que consumirá los diferentes servicios del sistema (previamente el alumno deberá descargar e instalar dicha aplicación del servidor de aplicaciones de alumnos </w:t>
      </w:r>
      <w:r w:rsidRPr="0094189D">
        <w:rPr>
          <w:rFonts w:ascii="Century Gothic" w:hAnsi="Century Gothic"/>
          <w:i/>
          <w:sz w:val="18"/>
          <w:szCs w:val="18"/>
        </w:rPr>
        <w:t>aplicacionesalumnos.universidad.mx</w:t>
      </w:r>
      <w:r w:rsidRPr="0094189D">
        <w:rPr>
          <w:rFonts w:ascii="Century Gothic" w:hAnsi="Century Gothic"/>
          <w:sz w:val="18"/>
          <w:szCs w:val="18"/>
        </w:rPr>
        <w:t>).</w:t>
      </w:r>
    </w:p>
    <w:p w:rsidR="004C3AF4" w:rsidRPr="0094189D" w:rsidRDefault="004C3AF4" w:rsidP="004C3AF4">
      <w:pPr>
        <w:rPr>
          <w:rFonts w:ascii="Century Gothic" w:hAnsi="Century Gothic"/>
          <w:sz w:val="18"/>
          <w:szCs w:val="18"/>
        </w:rPr>
      </w:pPr>
    </w:p>
    <w:p w:rsidR="004C3AF4" w:rsidRPr="0094189D" w:rsidRDefault="004C3AF4" w:rsidP="004C3AF4">
      <w:pPr>
        <w:rPr>
          <w:rFonts w:ascii="Century Gothic" w:hAnsi="Century Gothic"/>
          <w:sz w:val="18"/>
          <w:szCs w:val="18"/>
        </w:rPr>
      </w:pPr>
      <w:r w:rsidRPr="0094189D">
        <w:rPr>
          <w:rFonts w:ascii="Century Gothic" w:hAnsi="Century Gothic"/>
          <w:sz w:val="18"/>
          <w:szCs w:val="18"/>
        </w:rPr>
        <w:t>Los empleados de</w:t>
      </w:r>
      <w:r>
        <w:rPr>
          <w:rFonts w:ascii="Century Gothic" w:hAnsi="Century Gothic"/>
          <w:sz w:val="18"/>
          <w:szCs w:val="18"/>
        </w:rPr>
        <w:t xml:space="preserve"> la universidad</w:t>
      </w:r>
      <w:r w:rsidRPr="0094189D">
        <w:rPr>
          <w:rFonts w:ascii="Century Gothic" w:hAnsi="Century Gothic"/>
          <w:sz w:val="18"/>
          <w:szCs w:val="18"/>
        </w:rPr>
        <w:t>, es decir, los profesores, directivos y administradores del sistema; podrán acceder a sus respectivas aplicaciones bajo las mismas modalidades. Nota: cada usuario tendrá implementada una versión de distribución para el móvil (</w:t>
      </w:r>
      <w:proofErr w:type="spellStart"/>
      <w:r w:rsidRPr="0094189D">
        <w:rPr>
          <w:rFonts w:ascii="Century Gothic" w:hAnsi="Century Gothic"/>
          <w:sz w:val="18"/>
          <w:szCs w:val="18"/>
        </w:rPr>
        <w:t>backoffice-mobile</w:t>
      </w:r>
      <w:proofErr w:type="spellEnd"/>
      <w:r w:rsidRPr="0094189D">
        <w:rPr>
          <w:rFonts w:ascii="Century Gothic" w:hAnsi="Century Gothic"/>
          <w:sz w:val="18"/>
          <w:szCs w:val="18"/>
        </w:rPr>
        <w:t xml:space="preserve"> y </w:t>
      </w:r>
      <w:proofErr w:type="spellStart"/>
      <w:r w:rsidRPr="0094189D">
        <w:rPr>
          <w:rFonts w:ascii="Century Gothic" w:hAnsi="Century Gothic"/>
          <w:sz w:val="18"/>
          <w:szCs w:val="18"/>
        </w:rPr>
        <w:t>management-mobile</w:t>
      </w:r>
      <w:proofErr w:type="spellEnd"/>
      <w:r w:rsidRPr="0094189D">
        <w:rPr>
          <w:rFonts w:ascii="Century Gothic" w:hAnsi="Century Gothic"/>
          <w:sz w:val="18"/>
          <w:szCs w:val="18"/>
        </w:rPr>
        <w:t xml:space="preserve">). Ambas podrán descargarse en aplicacionesempleados.universidad.mx. </w:t>
      </w:r>
    </w:p>
    <w:p w:rsidR="004C3AF4" w:rsidRPr="0094189D" w:rsidRDefault="004C3AF4" w:rsidP="004C3AF4">
      <w:pPr>
        <w:rPr>
          <w:rFonts w:ascii="Century Gothic" w:hAnsi="Century Gothic"/>
          <w:sz w:val="18"/>
          <w:szCs w:val="18"/>
        </w:rPr>
      </w:pPr>
    </w:p>
    <w:p w:rsidR="004C3AF4" w:rsidRPr="0094189D" w:rsidRDefault="004C3AF4" w:rsidP="004C3AF4">
      <w:pPr>
        <w:rPr>
          <w:rFonts w:ascii="Century Gothic" w:hAnsi="Century Gothic"/>
          <w:sz w:val="18"/>
          <w:szCs w:val="18"/>
        </w:rPr>
      </w:pPr>
      <w:r w:rsidRPr="0094189D">
        <w:rPr>
          <w:rFonts w:ascii="Century Gothic" w:hAnsi="Century Gothic"/>
          <w:sz w:val="18"/>
          <w:szCs w:val="18"/>
        </w:rPr>
        <w:t>Las aplicaciones de escritorio</w:t>
      </w:r>
      <w:r>
        <w:rPr>
          <w:rFonts w:ascii="Century Gothic" w:hAnsi="Century Gothic"/>
          <w:sz w:val="18"/>
          <w:szCs w:val="18"/>
        </w:rPr>
        <w:t xml:space="preserve"> (web)</w:t>
      </w:r>
      <w:r w:rsidRPr="0094189D">
        <w:rPr>
          <w:rFonts w:ascii="Century Gothic" w:hAnsi="Century Gothic"/>
          <w:sz w:val="18"/>
          <w:szCs w:val="18"/>
        </w:rPr>
        <w:t xml:space="preserve">, igualmente serán escritas en PHP y podrán mostrarse desde un navegador y en ambos casos (para la gestión y el back-office) será la misma aplicación que, al autenticarse bajo un rol específico, habilitará la funcionalidad de acuerdo a esos roles. </w:t>
      </w:r>
    </w:p>
    <w:p w:rsidR="004C3AF4" w:rsidRPr="0094189D" w:rsidRDefault="004C3AF4" w:rsidP="004C3AF4">
      <w:pPr>
        <w:rPr>
          <w:rFonts w:ascii="Century Gothic" w:hAnsi="Century Gothic"/>
          <w:sz w:val="18"/>
          <w:szCs w:val="18"/>
        </w:rPr>
      </w:pPr>
    </w:p>
    <w:p w:rsidR="004C3AF4" w:rsidRPr="0094189D" w:rsidRDefault="004C3AF4" w:rsidP="004C3AF4">
      <w:pPr>
        <w:rPr>
          <w:rFonts w:ascii="Century Gothic" w:hAnsi="Century Gothic"/>
          <w:sz w:val="18"/>
          <w:szCs w:val="18"/>
        </w:rPr>
      </w:pPr>
      <w:r w:rsidRPr="0094189D">
        <w:rPr>
          <w:rFonts w:ascii="Century Gothic" w:hAnsi="Century Gothic"/>
          <w:sz w:val="18"/>
          <w:szCs w:val="18"/>
        </w:rPr>
        <w:t xml:space="preserve">También, el nuevo sistema deberá utilizar un sistema centralizado de autenticación que validará las credenciales de </w:t>
      </w:r>
      <w:r w:rsidR="00B5508C">
        <w:rPr>
          <w:rFonts w:ascii="Century Gothic" w:hAnsi="Century Gothic"/>
          <w:sz w:val="18"/>
          <w:szCs w:val="18"/>
        </w:rPr>
        <w:t>los usuarios. La utilización d</w:t>
      </w:r>
      <w:r w:rsidRPr="0094189D">
        <w:rPr>
          <w:rFonts w:ascii="Century Gothic" w:hAnsi="Century Gothic"/>
          <w:sz w:val="18"/>
          <w:szCs w:val="18"/>
        </w:rPr>
        <w:t>el sistema de autenticación será a través de Proxy antes mencionado.</w:t>
      </w:r>
    </w:p>
    <w:p w:rsidR="004C3AF4" w:rsidRPr="0094189D" w:rsidRDefault="004C3AF4" w:rsidP="004C3AF4">
      <w:pPr>
        <w:rPr>
          <w:rFonts w:ascii="Century Gothic" w:hAnsi="Century Gothic"/>
          <w:sz w:val="18"/>
          <w:szCs w:val="18"/>
        </w:rPr>
      </w:pPr>
    </w:p>
    <w:p w:rsidR="004C3AF4" w:rsidRPr="0094189D" w:rsidRDefault="004C3AF4" w:rsidP="004C3AF4">
      <w:pPr>
        <w:rPr>
          <w:rFonts w:ascii="Century Gothic" w:hAnsi="Century Gothic"/>
          <w:sz w:val="18"/>
          <w:szCs w:val="18"/>
        </w:rPr>
      </w:pPr>
      <w:r w:rsidRPr="0094189D">
        <w:rPr>
          <w:rFonts w:ascii="Century Gothic" w:hAnsi="Century Gothic"/>
          <w:sz w:val="18"/>
          <w:szCs w:val="18"/>
        </w:rPr>
        <w:t>Finalmente, el sistema utilizará entornos de ejecución de libre distribución para todos los casos (i.e. ambientes operativo, de datos, entre otros).</w:t>
      </w:r>
    </w:p>
    <w:p w:rsidR="004C3AF4" w:rsidRPr="0094189D" w:rsidRDefault="004C3AF4" w:rsidP="004C3AF4">
      <w:pPr>
        <w:rPr>
          <w:rFonts w:ascii="Century Gothic" w:hAnsi="Century Gothic"/>
          <w:sz w:val="18"/>
          <w:szCs w:val="18"/>
        </w:rPr>
      </w:pPr>
    </w:p>
    <w:p w:rsidR="004C3AF4" w:rsidRDefault="004C3AF4" w:rsidP="004C3AF4">
      <w:pPr>
        <w:rPr>
          <w:rFonts w:ascii="Century Gothic" w:hAnsi="Century Gothic"/>
          <w:sz w:val="18"/>
          <w:szCs w:val="18"/>
        </w:rPr>
      </w:pPr>
      <w:r w:rsidRPr="0094189D">
        <w:rPr>
          <w:rFonts w:ascii="Century Gothic" w:hAnsi="Century Gothic"/>
          <w:sz w:val="18"/>
          <w:szCs w:val="18"/>
        </w:rPr>
        <w:t>Se pide:</w:t>
      </w:r>
    </w:p>
    <w:p w:rsidR="00252C37" w:rsidRPr="0094189D" w:rsidRDefault="00252C37" w:rsidP="004C3AF4">
      <w:pPr>
        <w:rPr>
          <w:rFonts w:ascii="Century Gothic" w:hAnsi="Century Gothic"/>
          <w:sz w:val="18"/>
          <w:szCs w:val="18"/>
        </w:rPr>
      </w:pPr>
    </w:p>
    <w:p w:rsidR="002B3EDC" w:rsidRPr="00252C37" w:rsidRDefault="004C3AF4">
      <w:pPr>
        <w:rPr>
          <w:rFonts w:ascii="Century Gothic" w:hAnsi="Century Gothic"/>
          <w:sz w:val="18"/>
          <w:szCs w:val="18"/>
        </w:rPr>
      </w:pPr>
      <w:r w:rsidRPr="0094189D">
        <w:rPr>
          <w:rFonts w:ascii="Century Gothic" w:hAnsi="Century Gothic"/>
          <w:sz w:val="18"/>
          <w:szCs w:val="18"/>
        </w:rPr>
        <w:t>Desarrolla el Diagrama de Despliegue que será necesario para poner en oper</w:t>
      </w:r>
      <w:r>
        <w:rPr>
          <w:rFonts w:ascii="Century Gothic" w:hAnsi="Century Gothic"/>
          <w:sz w:val="18"/>
          <w:szCs w:val="18"/>
        </w:rPr>
        <w:t>ación el sistema antes descrito</w:t>
      </w:r>
      <w:r w:rsidRPr="0094189D">
        <w:rPr>
          <w:rFonts w:ascii="Century Gothic" w:hAnsi="Century Gothic"/>
          <w:sz w:val="18"/>
          <w:szCs w:val="18"/>
        </w:rPr>
        <w:t>.</w:t>
      </w:r>
      <w:bookmarkStart w:id="2" w:name="_GoBack"/>
      <w:bookmarkEnd w:id="2"/>
    </w:p>
    <w:sectPr w:rsidR="002B3EDC" w:rsidRPr="00252C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23F33"/>
    <w:multiLevelType w:val="hybridMultilevel"/>
    <w:tmpl w:val="9A5E83F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
    <w:nsid w:val="7DA86B4E"/>
    <w:multiLevelType w:val="hybridMultilevel"/>
    <w:tmpl w:val="69161038"/>
    <w:lvl w:ilvl="0" w:tplc="8E3689CA">
      <w:start w:val="1"/>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F4"/>
    <w:rsid w:val="00252C37"/>
    <w:rsid w:val="002B3EDC"/>
    <w:rsid w:val="004C3AF4"/>
    <w:rsid w:val="00A01E69"/>
    <w:rsid w:val="00B550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5351D-AA4C-469F-AA63-8FC58A73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AF4"/>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Departamento Informática</cp:lastModifiedBy>
  <cp:revision>4</cp:revision>
  <dcterms:created xsi:type="dcterms:W3CDTF">2011-03-02T18:12:00Z</dcterms:created>
  <dcterms:modified xsi:type="dcterms:W3CDTF">2014-04-23T15:17:00Z</dcterms:modified>
</cp:coreProperties>
</file>