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lawdify-v2-architecture"/>
    <w:p>
      <w:pPr>
        <w:pStyle w:val="Heading1"/>
      </w:pPr>
      <w:r>
        <w:t xml:space="preserve">Clawdify v2 Architecture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Clawdify v2 adds hosted mode, relay connectivity, free tier, and billing to the existing workspace app.</w:t>
      </w:r>
    </w:p>
    <w:bookmarkEnd w:id="20"/>
    <w:bookmarkStart w:id="25" w:name="user-tiers-connection-modes"/>
    <w:p>
      <w:pPr>
        <w:pStyle w:val="Heading2"/>
      </w:pPr>
      <w:r>
        <w:t xml:space="preserve">User Tiers &amp; Connection Modes</w:t>
      </w:r>
    </w:p>
    <w:bookmarkStart w:id="21" w:name="free-hosted"/>
    <w:p>
      <w:pPr>
        <w:pStyle w:val="Heading3"/>
      </w:pPr>
      <w:r>
        <w:t xml:space="preserve">1. Free (Hosted)</w:t>
      </w:r>
    </w:p>
    <w:p>
      <w:pPr>
        <w:numPr>
          <w:ilvl w:val="0"/>
          <w:numId w:val="1001"/>
        </w:numPr>
        <w:pStyle w:val="Compact"/>
      </w:pPr>
      <w:r>
        <w:t xml:space="preserve">User signs up, gets Gemini Flash via Clawdify’s hosted Gateway</w:t>
      </w:r>
    </w:p>
    <w:p>
      <w:pPr>
        <w:numPr>
          <w:ilvl w:val="0"/>
          <w:numId w:val="1001"/>
        </w:numPr>
        <w:pStyle w:val="Compact"/>
      </w:pPr>
      <w:r>
        <w:t xml:space="preserve">No API key needed, no Gateway, no config</w:t>
      </w:r>
    </w:p>
    <w:p>
      <w:pPr>
        <w:numPr>
          <w:ilvl w:val="0"/>
          <w:numId w:val="1001"/>
        </w:numPr>
        <w:pStyle w:val="Compact"/>
      </w:pPr>
      <w:r>
        <w:t xml:space="preserve">Limited: 3 projects, basic model</w:t>
      </w:r>
    </w:p>
    <w:p>
      <w:pPr>
        <w:numPr>
          <w:ilvl w:val="0"/>
          <w:numId w:val="1001"/>
        </w:numPr>
        <w:pStyle w:val="Compact"/>
      </w:pPr>
      <w:r>
        <w:t xml:space="preserve">Revenue: $0 (acquisition funnel)</w:t>
      </w:r>
    </w:p>
    <w:bookmarkEnd w:id="21"/>
    <w:bookmarkStart w:id="22" w:name="pro-hosted-15mo"/>
    <w:p>
      <w:pPr>
        <w:pStyle w:val="Heading3"/>
      </w:pPr>
      <w:r>
        <w:t xml:space="preserve">2. Pro (Hosted) — $15/mo</w:t>
      </w:r>
    </w:p>
    <w:p>
      <w:pPr>
        <w:numPr>
          <w:ilvl w:val="0"/>
          <w:numId w:val="1002"/>
        </w:numPr>
        <w:pStyle w:val="Compact"/>
      </w:pPr>
      <w:r>
        <w:t xml:space="preserve">User provides API key OR buys credits</w:t>
      </w:r>
    </w:p>
    <w:p>
      <w:pPr>
        <w:numPr>
          <w:ilvl w:val="0"/>
          <w:numId w:val="1002"/>
        </w:numPr>
        <w:pStyle w:val="Compact"/>
      </w:pPr>
      <w:r>
        <w:t xml:space="preserve">Clawdify runs Gateway in cloud on their behalf</w:t>
      </w:r>
    </w:p>
    <w:p>
      <w:pPr>
        <w:numPr>
          <w:ilvl w:val="0"/>
          <w:numId w:val="1002"/>
        </w:numPr>
        <w:pStyle w:val="Compact"/>
      </w:pPr>
      <w:r>
        <w:t xml:space="preserve">Full features: unlimited projects, Claude/GPT-4, voice, artifacts</w:t>
      </w:r>
    </w:p>
    <w:p>
      <w:pPr>
        <w:numPr>
          <w:ilvl w:val="0"/>
          <w:numId w:val="1002"/>
        </w:numPr>
        <w:pStyle w:val="Compact"/>
      </w:pPr>
      <w:r>
        <w:t xml:space="preserve">Revenue: $15/mo subscription</w:t>
      </w:r>
    </w:p>
    <w:bookmarkEnd w:id="22"/>
    <w:bookmarkStart w:id="23" w:name="byok-bring-your-own-key-10mo"/>
    <w:p>
      <w:pPr>
        <w:pStyle w:val="Heading3"/>
      </w:pPr>
      <w:r>
        <w:t xml:space="preserve">3. BYOK (Bring Your Own Key) — $10/mo</w:t>
      </w:r>
    </w:p>
    <w:p>
      <w:pPr>
        <w:numPr>
          <w:ilvl w:val="0"/>
          <w:numId w:val="1003"/>
        </w:numPr>
        <w:pStyle w:val="Compact"/>
      </w:pPr>
      <w:r>
        <w:t xml:space="preserve">User pastes their own API key</w:t>
      </w:r>
    </w:p>
    <w:p>
      <w:pPr>
        <w:numPr>
          <w:ilvl w:val="0"/>
          <w:numId w:val="1003"/>
        </w:numPr>
        <w:pStyle w:val="Compact"/>
      </w:pPr>
      <w:r>
        <w:t xml:space="preserve">Clawdify hosts the Gateway but user’s key is used</w:t>
      </w:r>
    </w:p>
    <w:p>
      <w:pPr>
        <w:numPr>
          <w:ilvl w:val="0"/>
          <w:numId w:val="1003"/>
        </w:numPr>
        <w:pStyle w:val="Compact"/>
      </w:pPr>
      <w:r>
        <w:t xml:space="preserve">Slightly cheaper since user pays their own API costs</w:t>
      </w:r>
    </w:p>
    <w:p>
      <w:pPr>
        <w:numPr>
          <w:ilvl w:val="0"/>
          <w:numId w:val="1003"/>
        </w:numPr>
        <w:pStyle w:val="Compact"/>
      </w:pPr>
      <w:r>
        <w:t xml:space="preserve">Revenue: $10/mo</w:t>
      </w:r>
    </w:p>
    <w:bookmarkEnd w:id="23"/>
    <w:bookmarkStart w:id="24" w:name="byog-bring-your-own-gateway-free-5mo"/>
    <w:p>
      <w:pPr>
        <w:pStyle w:val="Heading3"/>
      </w:pPr>
      <w:r>
        <w:t xml:space="preserve">4. BYOG (Bring Your Own Gateway) — Free / $5/mo</w:t>
      </w:r>
    </w:p>
    <w:p>
      <w:pPr>
        <w:numPr>
          <w:ilvl w:val="0"/>
          <w:numId w:val="1004"/>
        </w:numPr>
        <w:pStyle w:val="Compact"/>
      </w:pPr>
      <w:r>
        <w:t xml:space="preserve">User has own OpenClaw Gateway</w:t>
      </w:r>
    </w:p>
    <w:p>
      <w:pPr>
        <w:numPr>
          <w:ilvl w:val="0"/>
          <w:numId w:val="1004"/>
        </w:numPr>
        <w:pStyle w:val="Compact"/>
      </w:pPr>
      <w:r>
        <w:t xml:space="preserve">Connects via direct WebSocket or relay</w:t>
      </w:r>
    </w:p>
    <w:p>
      <w:pPr>
        <w:numPr>
          <w:ilvl w:val="0"/>
          <w:numId w:val="1004"/>
        </w:numPr>
        <w:pStyle w:val="Compact"/>
      </w:pPr>
      <w:r>
        <w:t xml:space="preserve">Free for direct WS, $5/mo for relay access</w:t>
      </w:r>
    </w:p>
    <w:p>
      <w:pPr>
        <w:numPr>
          <w:ilvl w:val="0"/>
          <w:numId w:val="1004"/>
        </w:numPr>
        <w:pStyle w:val="Compact"/>
      </w:pPr>
      <w:r>
        <w:t xml:space="preserve">Revenue: $0-5/mo</w:t>
      </w:r>
    </w:p>
    <w:bookmarkEnd w:id="24"/>
    <w:bookmarkEnd w:id="25"/>
    <w:bookmarkStart w:id="29" w:name="new-pages-routes"/>
    <w:p>
      <w:pPr>
        <w:pStyle w:val="Heading2"/>
      </w:pPr>
      <w:r>
        <w:t xml:space="preserve">New Pages &amp; Routes</w:t>
      </w:r>
    </w:p>
    <w:bookmarkStart w:id="26" w:name="public-no-auth"/>
    <w:p>
      <w:pPr>
        <w:pStyle w:val="Heading3"/>
      </w:pPr>
      <w:r>
        <w:t xml:space="preserve">Public (no auth)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— Landing page (hero, features, pricing, CTA)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/pricing</w:t>
      </w:r>
      <w:r>
        <w:t xml:space="preserve"> </w:t>
      </w:r>
      <w:r>
        <w:t xml:space="preserve">— Detailed pricing comparison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/login</w:t>
      </w:r>
      <w:r>
        <w:t xml:space="preserve"> </w:t>
      </w:r>
      <w:r>
        <w:t xml:space="preserve">— Auth (existing)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Auth (existing)</w:t>
      </w:r>
    </w:p>
    <w:bookmarkEnd w:id="26"/>
    <w:bookmarkStart w:id="27" w:name="authenticated"/>
    <w:p>
      <w:pPr>
        <w:pStyle w:val="Heading3"/>
      </w:pPr>
      <w:r>
        <w:t xml:space="preserve">Authenticated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/onboarding</w:t>
      </w:r>
      <w:r>
        <w:t xml:space="preserve"> </w:t>
      </w:r>
      <w:r>
        <w:t xml:space="preserve">— New multi-path wizard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— Main workspace (existing, was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/project/[id]</w:t>
      </w:r>
      <w:r>
        <w:t xml:space="preserve"> </w:t>
      </w:r>
      <w:r>
        <w:t xml:space="preserve">— Project view (existing)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/settings</w:t>
      </w:r>
      <w:r>
        <w:t xml:space="preserve"> </w:t>
      </w:r>
      <w:r>
        <w:t xml:space="preserve">— Settings (existing, expanded)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/settings/billing</w:t>
      </w:r>
      <w:r>
        <w:t xml:space="preserve"> </w:t>
      </w:r>
      <w:r>
        <w:t xml:space="preserve">— Subscription management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/settings/gateway</w:t>
      </w:r>
      <w:r>
        <w:t xml:space="preserve"> </w:t>
      </w:r>
      <w:r>
        <w:t xml:space="preserve">— Gateway connection config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/connect</w:t>
      </w:r>
      <w:r>
        <w:t xml:space="preserve"> </w:t>
      </w:r>
      <w:r>
        <w:t xml:space="preserve">— Quick connect (existing)</w:t>
      </w:r>
    </w:p>
    <w:bookmarkEnd w:id="27"/>
    <w:bookmarkStart w:id="28" w:name="api-routes"/>
    <w:p>
      <w:pPr>
        <w:pStyle w:val="Heading3"/>
      </w:pPr>
      <w:r>
        <w:t xml:space="preserve">API Routes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/api/auth/callback</w:t>
      </w:r>
      <w:r>
        <w:t xml:space="preserve"> </w:t>
      </w:r>
      <w:r>
        <w:t xml:space="preserve">— Auth callback (existing)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/api/billing/checkout</w:t>
      </w:r>
      <w:r>
        <w:t xml:space="preserve"> </w:t>
      </w:r>
      <w:r>
        <w:t xml:space="preserve">— Stripe checkout session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/api/billing/webhook</w:t>
      </w:r>
      <w:r>
        <w:t xml:space="preserve"> </w:t>
      </w:r>
      <w:r>
        <w:t xml:space="preserve">— Stripe webhook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/api/billing/usage</w:t>
      </w:r>
      <w:r>
        <w:t xml:space="preserve"> </w:t>
      </w:r>
      <w:r>
        <w:t xml:space="preserve">— Usage stats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/api/gateway/provision</w:t>
      </w:r>
      <w:r>
        <w:t xml:space="preserve"> </w:t>
      </w:r>
      <w:r>
        <w:t xml:space="preserve">— Provision hosted Gateway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/api/gateway/status</w:t>
      </w:r>
      <w:r>
        <w:t xml:space="preserve"> </w:t>
      </w:r>
      <w:r>
        <w:t xml:space="preserve">— Gateway health check</w:t>
      </w:r>
    </w:p>
    <w:bookmarkEnd w:id="28"/>
    <w:bookmarkEnd w:id="29"/>
    <w:bookmarkStart w:id="31" w:name="database-changes"/>
    <w:p>
      <w:pPr>
        <w:pStyle w:val="Heading2"/>
      </w:pPr>
      <w:r>
        <w:t xml:space="preserve">Database Changes</w:t>
      </w:r>
    </w:p>
    <w:bookmarkStart w:id="30" w:name="new-tables-add-to-supabase"/>
    <w:p>
      <w:pPr>
        <w:pStyle w:val="Heading3"/>
      </w:pPr>
      <w:r>
        <w:t xml:space="preserve">New tables (add to Supabase)</w:t>
      </w:r>
    </w:p>
    <w:p>
      <w:pPr>
        <w:pStyle w:val="SourceCode"/>
      </w:pPr>
      <w:r>
        <w:rPr>
          <w:rStyle w:val="CommentTok"/>
        </w:rPr>
        <w:t xml:space="preserve">-- User profiles with plan info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stripe_customer_id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stripe_subscription_id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api_key_encrypted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api_provider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gateway_mode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onboarding_completed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Usage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usage_logs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tokens_in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tokens_out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Hosted gateway instances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gateway_instances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'provisioning'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internal_url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last_active_at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0"/>
    <w:bookmarkEnd w:id="31"/>
    <w:bookmarkStart w:id="32" w:name="relay-server-separate-package"/>
    <w:p>
      <w:pPr>
        <w:pStyle w:val="Heading2"/>
      </w:pPr>
      <w:r>
        <w:t xml:space="preserve">Relay Server (separate package)</w:t>
      </w:r>
    </w:p>
    <w:p>
      <w:pPr>
        <w:numPr>
          <w:ilvl w:val="0"/>
          <w:numId w:val="1008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packages/relay/</w:t>
      </w:r>
    </w:p>
    <w:p>
      <w:pPr>
        <w:numPr>
          <w:ilvl w:val="0"/>
          <w:numId w:val="1008"/>
        </w:numPr>
        <w:pStyle w:val="Compact"/>
      </w:pPr>
      <w:r>
        <w:t xml:space="preserve">Standalone Node.js WebSocket server</w:t>
      </w:r>
    </w:p>
    <w:p>
      <w:pPr>
        <w:numPr>
          <w:ilvl w:val="0"/>
          <w:numId w:val="1008"/>
        </w:numPr>
        <w:pStyle w:val="Compact"/>
      </w:pPr>
      <w:r>
        <w:t xml:space="preserve">Handles: agent registration, browser pairing, frame forwarding</w:t>
      </w:r>
    </w:p>
    <w:p>
      <w:pPr>
        <w:numPr>
          <w:ilvl w:val="0"/>
          <w:numId w:val="1008"/>
        </w:numPr>
        <w:pStyle w:val="Compact"/>
      </w:pPr>
      <w:r>
        <w:t xml:space="preserve">Deployable independently to Fly.io</w:t>
      </w:r>
    </w:p>
    <w:p>
      <w:pPr>
        <w:numPr>
          <w:ilvl w:val="0"/>
          <w:numId w:val="1008"/>
        </w:numPr>
        <w:pStyle w:val="Compact"/>
      </w:pPr>
      <w:r>
        <w:t xml:space="preserve">~500-1000 lines of code</w:t>
      </w:r>
    </w:p>
    <w:bookmarkEnd w:id="32"/>
    <w:bookmarkStart w:id="33" w:name="file-structure-changes"/>
    <w:p>
      <w:pPr>
        <w:pStyle w:val="Heading2"/>
      </w:pPr>
      <w:r>
        <w:t xml:space="preserve">File Structure Changes</w:t>
      </w:r>
    </w:p>
    <w:p>
      <w:pPr>
        <w:pStyle w:val="SourceCode"/>
      </w:pPr>
      <w:r>
        <w:rPr>
          <w:rStyle w:val="VerbatimChar"/>
        </w:rPr>
        <w:t xml:space="preserve">projects/clawdify/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relay/              # NEW: standalone relay server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server.ts</w:t>
      </w:r>
      <w:r>
        <w:br/>
      </w:r>
      <w:r>
        <w:rPr>
          <w:rStyle w:val="VerbatimChar"/>
        </w:rPr>
        <w:t xml:space="preserve">│       │   ├── room.ts</w:t>
      </w:r>
      <w:r>
        <w:br/>
      </w:r>
      <w:r>
        <w:rPr>
          <w:rStyle w:val="VerbatimChar"/>
        </w:rPr>
        <w:t xml:space="preserve">│       │   └── auth.ts</w:t>
      </w:r>
      <w:r>
        <w:br/>
      </w:r>
      <w:r>
        <w:rPr>
          <w:rStyle w:val="VerbatimChar"/>
        </w:rPr>
        <w:t xml:space="preserve">│       ├── Dockerfile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(marketing)/    # NEW: public marketing pages</w:t>
      </w:r>
      <w:r>
        <w:br/>
      </w:r>
      <w:r>
        <w:rPr>
          <w:rStyle w:val="VerbatimChar"/>
        </w:rPr>
        <w:t xml:space="preserve">│   │   │   ├── layout.tsx</w:t>
      </w:r>
      <w:r>
        <w:br/>
      </w:r>
      <w:r>
        <w:rPr>
          <w:rStyle w:val="VerbatimChar"/>
        </w:rPr>
        <w:t xml:space="preserve">│   │   │   ├── page.tsx    # Landing page</w:t>
      </w:r>
      <w:r>
        <w:br/>
      </w:r>
      <w:r>
        <w:rPr>
          <w:rStyle w:val="VerbatimChar"/>
        </w:rPr>
        <w:t xml:space="preserve">│   │   │   └── pricing/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├── (app)/          # Existing authenticated pages</w:t>
      </w:r>
      <w:r>
        <w:br/>
      </w:r>
      <w:r>
        <w:rPr>
          <w:rStyle w:val="VerbatimChar"/>
        </w:rPr>
        <w:t xml:space="preserve">│   │   ├── (auth)/         # Existing auth pages</w:t>
      </w:r>
      <w:r>
        <w:br/>
      </w:r>
      <w:r>
        <w:rPr>
          <w:rStyle w:val="VerbatimChar"/>
        </w:rPr>
        <w:t xml:space="preserve">│   │   └── api/</w:t>
      </w:r>
      <w:r>
        <w:br/>
      </w:r>
      <w:r>
        <w:rPr>
          <w:rStyle w:val="VerbatimChar"/>
        </w:rPr>
        <w:t xml:space="preserve">│   │       ├── auth/       # Existing</w:t>
      </w:r>
      <w:r>
        <w:br/>
      </w:r>
      <w:r>
        <w:rPr>
          <w:rStyle w:val="VerbatimChar"/>
        </w:rPr>
        <w:t xml:space="preserve">│   │       └── billing/    # NEW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landing/        # NEW: landing page components</w:t>
      </w:r>
      <w:r>
        <w:br/>
      </w:r>
      <w:r>
        <w:rPr>
          <w:rStyle w:val="VerbatimChar"/>
        </w:rPr>
        <w:t xml:space="preserve">│   │   ├── billing/        # NEW: billing components</w:t>
      </w:r>
      <w:r>
        <w:br/>
      </w:r>
      <w:r>
        <w:rPr>
          <w:rStyle w:val="VerbatimChar"/>
        </w:rPr>
        <w:t xml:space="preserve">│   │   └── onboarding/     # UPDATED: multi-path wizard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billing/        # NEW: Stripe integration</w:t>
      </w:r>
      <w:r>
        <w:br/>
      </w:r>
      <w:r>
        <w:rPr>
          <w:rStyle w:val="VerbatimChar"/>
        </w:rPr>
        <w:t xml:space="preserve">│       └── relay/          # NEW: relay client</w:t>
      </w:r>
    </w:p>
    <w:bookmarkEnd w:id="33"/>
    <w:bookmarkStart w:id="34" w:name="tech-stack-additions"/>
    <w:p>
      <w:pPr>
        <w:pStyle w:val="Heading2"/>
      </w:pPr>
      <w:r>
        <w:t xml:space="preserve">Tech Stack Additions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stripe</w:t>
      </w:r>
      <w:r>
        <w:t xml:space="preserve"> </w:t>
      </w:r>
      <w:r>
        <w:t xml:space="preserve">— billing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@stripe/stripe-js</w:t>
      </w:r>
      <w:r>
        <w:t xml:space="preserve"> </w:t>
      </w:r>
      <w:r>
        <w:t xml:space="preserve">— client-side Stripe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ws</w:t>
      </w:r>
      <w:r>
        <w:t xml:space="preserve"> </w:t>
      </w:r>
      <w:r>
        <w:t xml:space="preserve">— WebSocket server (relay)</w:t>
      </w:r>
    </w:p>
    <w:p>
      <w:pPr>
        <w:numPr>
          <w:ilvl w:val="0"/>
          <w:numId w:val="1009"/>
        </w:numPr>
        <w:pStyle w:val="Compact"/>
      </w:pPr>
      <w:r>
        <w:t xml:space="preserve">No other new dependencies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2026-02-04T09:05:20Z</dcterms:created>
  <dcterms:modified xsi:type="dcterms:W3CDTF">2026-02-04T09:05:20Z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