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clawdify-marketing-cro-review"/>
    <w:p>
      <w:pPr>
        <w:pStyle w:val="Heading1"/>
      </w:pPr>
      <w:r>
        <w:t xml:space="preserve">Clawdify — Marketing &amp; CRO Review</w:t>
      </w:r>
    </w:p>
    <w:p>
      <w:pPr>
        <w:pStyle w:val="FirstParagraph"/>
      </w:pPr>
      <w:r>
        <w:rPr>
          <w:bCs/>
          <w:b/>
        </w:rPr>
        <w:t xml:space="preserve">Date:</w:t>
      </w:r>
      <w:r>
        <w:t xml:space="preserve"> </w:t>
      </w:r>
      <w:r>
        <w:t xml:space="preserve">2026-02-03</w:t>
      </w:r>
      <w:r>
        <w:br/>
      </w:r>
      <w:r>
        <w:rPr>
          <w:bCs/>
          <w:b/>
        </w:rPr>
        <w:t xml:space="preserve">Reviewer:</w:t>
      </w:r>
      <w:r>
        <w:t xml:space="preserve"> </w:t>
      </w:r>
      <w:r>
        <w:t xml:space="preserve">Senior Marketing Strategist / CRO Specialist</w:t>
      </w:r>
      <w:r>
        <w:br/>
      </w:r>
      <w:r>
        <w:rPr>
          <w:bCs/>
          <w:b/>
        </w:rPr>
        <w:t xml:space="preserve">Scope:</w:t>
      </w:r>
      <w:r>
        <w:t xml:space="preserve"> </w:t>
      </w:r>
      <w:r>
        <w:t xml:space="preserve">Full user-facing copy and conversion funnel</w:t>
      </w:r>
      <w:r>
        <w:br/>
      </w:r>
      <w:r>
        <w:rPr>
          <w:bCs/>
          <w:b/>
        </w:rPr>
        <w:t xml:space="preserve">Overall Grade: 5.8/10</w:t>
      </w:r>
      <w:r>
        <w:t xml:space="preserve"> </w:t>
      </w:r>
      <w:r>
        <w:t xml:space="preserve">— Solid foundation, but significant gaps in persuasion, differentiation, and trust that will hurt conversion rates.</w:t>
      </w:r>
    </w:p>
    <w:p>
      <w:r>
        <w:pict>
          <v:rect style="width:0;height:1.5pt" o:hralign="center" o:hrstd="t" o:hr="t"/>
        </w:pict>
      </w:r>
    </w:p>
    <w:bookmarkStart w:id="23" w:name="headline-value-proposition-score-510"/>
    <w:p>
      <w:pPr>
        <w:pStyle w:val="Heading2"/>
      </w:pPr>
      <w:r>
        <w:t xml:space="preserve">1. Headline &amp; Value Proposition — Score: 5/10</w:t>
      </w:r>
    </w:p>
    <w:bookmarkStart w:id="20" w:name="whats-working"/>
    <w:p>
      <w:pPr>
        <w:pStyle w:val="Heading3"/>
      </w:pPr>
      <w:r>
        <w:t xml:space="preserve">What’s Working</w:t>
      </w:r>
    </w:p>
    <w:p>
      <w:pPr>
        <w:numPr>
          <w:ilvl w:val="0"/>
          <w:numId w:val="1001"/>
        </w:numPr>
        <w:pStyle w:val="Compact"/>
      </w:pPr>
      <w:r>
        <w:t xml:space="preserve">“</w:t>
      </w:r>
      <w:r>
        <w:t xml:space="preserve">Your AI workspace, beautifully crafted</w:t>
      </w:r>
      <w:r>
        <w:t xml:space="preserve">”</w:t>
      </w:r>
      <w:r>
        <w:t xml:space="preserve"> </w:t>
      </w:r>
      <w:r>
        <w:t xml:space="preserve">is clean and memorable. Good cadence.</w:t>
      </w:r>
    </w:p>
    <w:p>
      <w:pPr>
        <w:numPr>
          <w:ilvl w:val="0"/>
          <w:numId w:val="1001"/>
        </w:numPr>
        <w:pStyle w:val="Compact"/>
      </w:pPr>
      <w:r>
        <w:t xml:space="preserve">The gradient text treatment on</w:t>
      </w:r>
      <w:r>
        <w:t xml:space="preserve"> </w:t>
      </w:r>
      <w:r>
        <w:t xml:space="preserve">“</w:t>
      </w:r>
      <w:r>
        <w:t xml:space="preserve">beautifully crafted</w:t>
      </w:r>
      <w:r>
        <w:t xml:space="preserve">”</w:t>
      </w:r>
      <w:r>
        <w:t xml:space="preserve"> </w:t>
      </w:r>
      <w:r>
        <w:t xml:space="preserve">draws the eye.</w:t>
      </w:r>
    </w:p>
    <w:p>
      <w:pPr>
        <w:numPr>
          <w:ilvl w:val="0"/>
          <w:numId w:val="1001"/>
        </w:numPr>
        <w:pStyle w:val="Compact"/>
      </w:pPr>
      <w:r>
        <w:t xml:space="preserve">The</w:t>
      </w:r>
      <w:r>
        <w:t xml:space="preserve"> </w:t>
      </w:r>
      <w:r>
        <w:t xml:space="preserve">“</w:t>
      </w:r>
      <w:r>
        <w:t xml:space="preserve">Now in open beta</w:t>
      </w:r>
      <w:r>
        <w:t xml:space="preserve">”</w:t>
      </w:r>
      <w:r>
        <w:t xml:space="preserve"> </w:t>
      </w:r>
      <w:r>
        <w:t xml:space="preserve">badge creates some currency/freshness.</w:t>
      </w:r>
    </w:p>
    <w:p>
      <w:pPr>
        <w:numPr>
          <w:ilvl w:val="0"/>
          <w:numId w:val="1001"/>
        </w:numPr>
        <w:pStyle w:val="Compact"/>
      </w:pPr>
      <w:r>
        <w:t xml:space="preserve">Sub-headline</w:t>
      </w:r>
      <w:r>
        <w:t xml:space="preserve"> </w:t>
      </w:r>
      <w:r>
        <w:t xml:space="preserve">“</w:t>
      </w:r>
      <w:r>
        <w:t xml:space="preserve">Private, fast, and built for people who ship</w:t>
      </w:r>
      <w:r>
        <w:t xml:space="preserve">”</w:t>
      </w:r>
      <w:r>
        <w:t xml:space="preserve"> </w:t>
      </w:r>
      <w:r>
        <w:t xml:space="preserve">has decent energy.</w:t>
      </w:r>
    </w:p>
    <w:bookmarkEnd w:id="20"/>
    <w:bookmarkStart w:id="21" w:name="what-needs-fixing"/>
    <w:p>
      <w:pPr>
        <w:pStyle w:val="Heading3"/>
      </w:pPr>
      <w:r>
        <w:t xml:space="preserve">What Needs Fixing</w:t>
      </w:r>
    </w:p>
    <w:p>
      <w:pPr>
        <w:pStyle w:val="FirstParagraph"/>
      </w:pPr>
      <w:r>
        <w:rPr>
          <w:bCs/>
          <w:b/>
        </w:rPr>
        <w:t xml:space="preserve">The headline fails the 5-second test.</w:t>
      </w:r>
      <w:r>
        <w:t xml:space="preserve"> </w:t>
      </w:r>
      <w:r>
        <w:t xml:space="preserve">A visitor landing on this page cannot tell what Clawdify</w:t>
      </w:r>
      <w:r>
        <w:t xml:space="preserve"> </w:t>
      </w:r>
      <w:r>
        <w:rPr>
          <w:iCs/>
          <w:i/>
        </w:rPr>
        <w:t xml:space="preserve">does</w:t>
      </w:r>
      <w:r>
        <w:t xml:space="preserve">.</w:t>
      </w:r>
      <w:r>
        <w:t xml:space="preserve"> </w:t>
      </w:r>
      <w:r>
        <w:t xml:space="preserve">“</w:t>
      </w:r>
      <w:r>
        <w:t xml:space="preserve">Your AI workspace, beautifully crafted</w:t>
      </w:r>
      <w:r>
        <w:t xml:space="preserve">”</w:t>
      </w:r>
      <w:r>
        <w:t xml:space="preserve"> </w:t>
      </w:r>
      <w:r>
        <w:t xml:space="preserve">could describe Notion AI, Cursor, ChatGPT, Replit, or a dozen other products.</w:t>
      </w:r>
      <w:r>
        <w:t xml:space="preserve"> </w:t>
      </w:r>
      <w:r>
        <w:t xml:space="preserve">“</w:t>
      </w:r>
      <w:r>
        <w:t xml:space="preserve">Beautifully crafted</w:t>
      </w:r>
      <w:r>
        <w:t xml:space="preserve">”</w:t>
      </w:r>
      <w:r>
        <w:t xml:space="preserve"> </w:t>
      </w:r>
      <w:r>
        <w:t xml:space="preserve">is a</w:t>
      </w:r>
      <w:r>
        <w:t xml:space="preserve"> </w:t>
      </w:r>
      <w:r>
        <w:rPr>
          <w:iCs/>
          <w:i/>
        </w:rPr>
        <w:t xml:space="preserve">how</w:t>
      </w:r>
      <w:r>
        <w:t xml:space="preserve">, not a</w:t>
      </w:r>
      <w:r>
        <w:t xml:space="preserve"> </w:t>
      </w:r>
      <w:r>
        <w:rPr>
          <w:iCs/>
          <w:i/>
        </w:rPr>
        <w:t xml:space="preserve">what</w:t>
      </w:r>
      <w:r>
        <w:t xml:space="preserve"> </w:t>
      </w:r>
      <w:r>
        <w:t xml:space="preserve">or</w:t>
      </w:r>
      <w:r>
        <w:t xml:space="preserve"> </w:t>
      </w:r>
      <w:r>
        <w:rPr>
          <w:iCs/>
          <w:i/>
        </w:rPr>
        <w:t xml:space="preserve">why</w:t>
      </w:r>
      <w:r>
        <w:t xml:space="preserve">.</w:t>
      </w:r>
    </w:p>
    <w:p>
      <w:pPr>
        <w:pStyle w:val="BodyText"/>
      </w:pPr>
      <w:r>
        <w:rPr>
          <w:bCs/>
          <w:b/>
        </w:rPr>
        <w:t xml:space="preserve">The sub-headline doesn’t rescue it.</w:t>
      </w:r>
      <w:r>
        <w:t xml:space="preserve"> </w:t>
      </w:r>
      <w:r>
        <w:t xml:space="preserve">“</w:t>
      </w:r>
      <w:r>
        <w:t xml:space="preserve">A premium AI workspace that works from any device</w:t>
      </w:r>
      <w:r>
        <w:t xml:space="preserve">”</w:t>
      </w:r>
      <w:r>
        <w:t xml:space="preserve"> </w:t>
      </w:r>
      <w:r>
        <w:t xml:space="preserve">is still abstract. What does the user</w:t>
      </w:r>
      <w:r>
        <w:t xml:space="preserve"> </w:t>
      </w:r>
      <w:r>
        <w:rPr>
          <w:iCs/>
          <w:i/>
        </w:rPr>
        <w:t xml:space="preserve">do</w:t>
      </w:r>
      <w:r>
        <w:t xml:space="preserve"> </w:t>
      </w:r>
      <w:r>
        <w:t xml:space="preserve">in this workspace? What problem does it solve that they can’t solve with ChatGPT right now?</w:t>
      </w:r>
    </w:p>
    <w:p>
      <w:pPr>
        <w:pStyle w:val="BodyText"/>
      </w:pPr>
      <w:r>
        <w:rPr>
          <w:bCs/>
          <w:b/>
        </w:rPr>
        <w:t xml:space="preserve">“</w:t>
      </w:r>
      <w:r>
        <w:rPr>
          <w:bCs/>
          <w:b/>
        </w:rPr>
        <w:t xml:space="preserve">People who ship</w:t>
      </w:r>
      <w:r>
        <w:rPr>
          <w:bCs/>
          <w:b/>
        </w:rPr>
        <w:t xml:space="preserve">”</w:t>
      </w:r>
      <w:r>
        <w:rPr>
          <w:bCs/>
          <w:b/>
        </w:rPr>
        <w:t xml:space="preserve"> </w:t>
      </w:r>
      <w:r>
        <w:rPr>
          <w:bCs/>
          <w:b/>
        </w:rPr>
        <w:t xml:space="preserve">is insider language.</w:t>
      </w:r>
      <w:r>
        <w:t xml:space="preserve"> </w:t>
      </w:r>
      <w:r>
        <w:t xml:space="preserve">This phrase resonates with Twitter tech culture but alienates the broader developer audience and completely loses non-technical users. The product overview says it’s for any user, but the copy only speaks to indie hacker Twitter.</w:t>
      </w:r>
    </w:p>
    <w:p>
      <w:pPr>
        <w:pStyle w:val="BodyText"/>
      </w:pPr>
      <w:r>
        <w:rPr>
          <w:bCs/>
          <w:b/>
        </w:rPr>
        <w:t xml:space="preserve">The meta description doubles down on vagueness:</w:t>
      </w:r>
      <w:r>
        <w:t xml:space="preserve"> </w:t>
      </w:r>
      <w:r>
        <w:t xml:space="preserve">“</w:t>
      </w:r>
      <w:r>
        <w:t xml:space="preserve">built for developers who ship</w:t>
      </w:r>
      <w:r>
        <w:t xml:space="preserve">”</w:t>
      </w:r>
      <w:r>
        <w:t xml:space="preserve"> </w:t>
      </w:r>
      <w:r>
        <w:t xml:space="preserve">— the landing copy says</w:t>
      </w:r>
      <w:r>
        <w:t xml:space="preserve"> </w:t>
      </w:r>
      <w:r>
        <w:t xml:space="preserve">“</w:t>
      </w:r>
      <w:r>
        <w:t xml:space="preserve">people who ship</w:t>
      </w:r>
      <w:r>
        <w:t xml:space="preserve">”</w:t>
      </w:r>
      <w:r>
        <w:t xml:space="preserve"> </w:t>
      </w:r>
      <w:r>
        <w:t xml:space="preserve">but the SEO copy says</w:t>
      </w:r>
      <w:r>
        <w:t xml:space="preserve"> </w:t>
      </w:r>
      <w:r>
        <w:t xml:space="preserve">“</w:t>
      </w:r>
      <w:r>
        <w:t xml:space="preserve">developers who ship.</w:t>
      </w:r>
      <w:r>
        <w:t xml:space="preserve">”</w:t>
      </w:r>
      <w:r>
        <w:t xml:space="preserve"> </w:t>
      </w:r>
      <w:r>
        <w:t xml:space="preserve">Pick one audience and speak to them.</w:t>
      </w:r>
    </w:p>
    <w:bookmarkEnd w:id="21"/>
    <w:bookmarkStart w:id="22" w:name="suggested-rewrites"/>
    <w:p>
      <w:pPr>
        <w:pStyle w:val="Heading3"/>
      </w:pPr>
      <w:r>
        <w:t xml:space="preserve">Suggested Rewrites</w:t>
      </w:r>
    </w:p>
    <w:p>
      <w:pPr>
        <w:pStyle w:val="FirstParagraph"/>
      </w:pPr>
      <w:r>
        <w:rPr>
          <w:bCs/>
          <w:b/>
        </w:rPr>
        <w:t xml:space="preserve">Option A — Lead with the problem:</w:t>
      </w:r>
    </w:p>
    <w:p>
      <w:pPr>
        <w:pStyle w:val="SourceCode"/>
      </w:pPr>
      <w:r>
        <w:rPr>
          <w:rStyle w:val="VerbatimChar"/>
        </w:rPr>
        <w:t xml:space="preserve">One AI workspace for every device.</w:t>
      </w:r>
      <w:r>
        <w:br/>
      </w:r>
      <w:r>
        <w:rPr>
          <w:rStyle w:val="VerbatimChar"/>
        </w:rPr>
        <w:t xml:space="preserve">Claude, GPT-4, and Gemini — private, organized, always accessible.</w:t>
      </w:r>
    </w:p>
    <w:p>
      <w:pPr>
        <w:pStyle w:val="FirstParagraph"/>
      </w:pPr>
      <w:r>
        <w:rPr>
          <w:bCs/>
          <w:b/>
        </w:rPr>
        <w:t xml:space="preserve">Option B — Lead with the differentiator:</w:t>
      </w:r>
    </w:p>
    <w:p>
      <w:pPr>
        <w:pStyle w:val="SourceCode"/>
      </w:pPr>
      <w:r>
        <w:rPr>
          <w:rStyle w:val="VerbatimChar"/>
        </w:rPr>
        <w:t xml:space="preserve">Your AI, your rules.</w:t>
      </w:r>
      <w:r>
        <w:br/>
      </w:r>
      <w:r>
        <w:rPr>
          <w:rStyle w:val="VerbatimChar"/>
        </w:rPr>
        <w:t xml:space="preserve">A private workspace with the best models, accessible from any device. No VPN required.</w:t>
      </w:r>
    </w:p>
    <w:p>
      <w:pPr>
        <w:pStyle w:val="FirstParagraph"/>
      </w:pPr>
      <w:r>
        <w:rPr>
          <w:bCs/>
          <w:b/>
        </w:rPr>
        <w:t xml:space="preserve">Option C — Lead with the benefit (strongest):</w:t>
      </w:r>
    </w:p>
    <w:p>
      <w:pPr>
        <w:pStyle w:val="SourceCode"/>
      </w:pPr>
      <w:r>
        <w:rPr>
          <w:rStyle w:val="VerbatimChar"/>
        </w:rPr>
        <w:t xml:space="preserve">Stop juggling AI tabs.</w:t>
      </w:r>
      <w:r>
        <w:br/>
      </w:r>
      <w:r>
        <w:rPr>
          <w:rStyle w:val="VerbatimChar"/>
        </w:rPr>
        <w:t xml:space="preserve">One workspace for Claude, GPT-4, and Gemini — private, project-organized, and accessible from any device.</w:t>
      </w:r>
    </w:p>
    <w:p>
      <w:pPr>
        <w:pStyle w:val="FirstParagraph"/>
      </w:pPr>
      <w:r>
        <w:t xml:space="preserve">The sub-headline should always answer:</w:t>
      </w:r>
      <w:r>
        <w:t xml:space="preserve"> </w:t>
      </w:r>
      <w:r>
        <w:rPr>
          <w:iCs/>
          <w:i/>
        </w:rPr>
        <w:t xml:space="preserve">“</w:t>
      </w:r>
      <w:r>
        <w:rPr>
          <w:iCs/>
          <w:i/>
        </w:rPr>
        <w:t xml:space="preserve">What do I get that I don’t have now?</w:t>
      </w:r>
      <w:r>
        <w:rPr>
          <w:iCs/>
          <w:i/>
        </w:rPr>
        <w:t xml:space="preserve">”</w:t>
      </w:r>
    </w:p>
    <w:p>
      <w:pPr>
        <w:pStyle w:val="BodyText"/>
      </w:pPr>
      <w:r>
        <w:t xml:space="preserve">Suggested sub-headline:</w:t>
      </w:r>
      <w:r>
        <w:t xml:space="preserve"> </w:t>
      </w:r>
      <w:r>
        <w:t xml:space="preserve">&gt;</w:t>
      </w:r>
      <w:r>
        <w:t xml:space="preserve"> </w:t>
      </w:r>
      <w:r>
        <w:t xml:space="preserve">“</w:t>
      </w:r>
      <w:r>
        <w:t xml:space="preserve">Organize your AI conversations by project. Access Claude, GPT-4, or Gemini from your phone, tablet, or laptop — with full privacy and no setup headaches.</w:t>
      </w:r>
      <w:r>
        <w:t xml:space="preserve">”</w:t>
      </w:r>
    </w:p>
    <w:p>
      <w:r>
        <w:pict>
          <v:rect style="width:0;height:1.5pt" o:hralign="center" o:hrstd="t" o:hr="t"/>
        </w:pict>
      </w:r>
    </w:p>
    <w:bookmarkEnd w:id="22"/>
    <w:bookmarkEnd w:id="23"/>
    <w:bookmarkStart w:id="27" w:name="conversion-funnel-score-510"/>
    <w:p>
      <w:pPr>
        <w:pStyle w:val="Heading2"/>
      </w:pPr>
      <w:r>
        <w:t xml:space="preserve">2. Conversion Funnel — Score: 5/10</w:t>
      </w:r>
    </w:p>
    <w:bookmarkStart w:id="24" w:name="whats-working-1"/>
    <w:p>
      <w:pPr>
        <w:pStyle w:val="Heading3"/>
      </w:pPr>
      <w:r>
        <w:t xml:space="preserve">What’s Working</w:t>
      </w:r>
    </w:p>
    <w:p>
      <w:pPr>
        <w:numPr>
          <w:ilvl w:val="0"/>
          <w:numId w:val="1002"/>
        </w:numPr>
        <w:pStyle w:val="Compact"/>
      </w:pPr>
      <w:r>
        <w:t xml:space="preserve">CTA</w:t>
      </w:r>
      <w:r>
        <w:t xml:space="preserve"> </w:t>
      </w:r>
      <w:r>
        <w:t xml:space="preserve">“</w:t>
      </w:r>
      <w:r>
        <w:t xml:space="preserve">Start Building — It’s Free</w:t>
      </w:r>
      <w:r>
        <w:t xml:space="preserve">”</w:t>
      </w:r>
      <w:r>
        <w:t xml:space="preserve"> </w:t>
      </w:r>
      <w:r>
        <w:t xml:space="preserve">is good. Action-verb + free = low friction.</w:t>
      </w:r>
    </w:p>
    <w:p>
      <w:pPr>
        <w:numPr>
          <w:ilvl w:val="0"/>
          <w:numId w:val="1002"/>
        </w:numPr>
        <w:pStyle w:val="Compact"/>
      </w:pPr>
      <w:r>
        <w:t xml:space="preserve">No credit card required messaging is present in multiple places.</w:t>
      </w:r>
    </w:p>
    <w:p>
      <w:pPr>
        <w:numPr>
          <w:ilvl w:val="0"/>
          <w:numId w:val="1002"/>
        </w:numPr>
        <w:pStyle w:val="Compact"/>
      </w:pPr>
      <w:r>
        <w:t xml:space="preserve">The onboarding wizard is well-structured with clear paths (Free / Pro / Self-hosted).</w:t>
      </w:r>
    </w:p>
    <w:p>
      <w:pPr>
        <w:numPr>
          <w:ilvl w:val="0"/>
          <w:numId w:val="1002"/>
        </w:numPr>
        <w:pStyle w:val="Compact"/>
      </w:pPr>
      <w:r>
        <w:t xml:space="preserve">Progress dots in onboarding give a sense of how far along you are.</w:t>
      </w:r>
    </w:p>
    <w:p>
      <w:pPr>
        <w:numPr>
          <w:ilvl w:val="0"/>
          <w:numId w:val="1002"/>
        </w:numPr>
        <w:pStyle w:val="Compact"/>
      </w:pPr>
      <w:r>
        <w:t xml:space="preserve">Emoji picker for projects is a nice touch of delight.</w:t>
      </w:r>
    </w:p>
    <w:bookmarkEnd w:id="24"/>
    <w:bookmarkStart w:id="25" w:name="what-needs-fixing-1"/>
    <w:p>
      <w:pPr>
        <w:pStyle w:val="Heading3"/>
      </w:pPr>
      <w:r>
        <w:t xml:space="preserve">What Needs Fixing</w:t>
      </w:r>
    </w:p>
    <w:p>
      <w:pPr>
        <w:pStyle w:val="FirstParagraph"/>
      </w:pPr>
      <w:r>
        <w:rPr>
          <w:bCs/>
          <w:b/>
        </w:rPr>
        <w:t xml:space="preserve">Landing → Sign-up has a dead zone.</w:t>
      </w:r>
      <w:r>
        <w:t xml:space="preserve"> </w:t>
      </w:r>
      <w:r>
        <w:t xml:space="preserve">The product mockup area is a</w:t>
      </w:r>
      <w:r>
        <w:t xml:space="preserve"> </w:t>
      </w:r>
      <w:r>
        <w:rPr>
          <w:iCs/>
          <w:i/>
        </w:rPr>
        <w:t xml:space="preserve">placeholder</w:t>
      </w:r>
      <w:r>
        <w:t xml:space="preserve"> </w:t>
      </w:r>
      <w:r>
        <w:t xml:space="preserve">(gray blocks). This is the single most important visual on the entire page, and it shows… nothing. Users need to</w:t>
      </w:r>
      <w:r>
        <w:t xml:space="preserve"> </w:t>
      </w:r>
      <w:r>
        <w:rPr>
          <w:iCs/>
          <w:i/>
        </w:rPr>
        <w:t xml:space="preserve">see</w:t>
      </w:r>
      <w:r>
        <w:t xml:space="preserve"> </w:t>
      </w:r>
      <w:r>
        <w:t xml:space="preserve">the product. A static screenshot or a short GIF/video would be 10x more compelling than wireframe rectangles.</w:t>
      </w:r>
    </w:p>
    <w:p>
      <w:pPr>
        <w:pStyle w:val="BodyText"/>
      </w:pPr>
      <w:r>
        <w:rPr>
          <w:bCs/>
          <w:b/>
        </w:rPr>
        <w:t xml:space="preserve">Sign-up page is friction-heavy for 2026:</w:t>
      </w:r>
      <w:r>
        <w:t xml:space="preserve"> </w:t>
      </w:r>
      <w:r>
        <w:t xml:space="preserve">- Email + Password + Confirm Password = 3 fields. That’s too many for a free tier.</w:t>
      </w:r>
      <w:r>
        <w:t xml:space="preserve"> </w:t>
      </w:r>
      <w:r>
        <w:t xml:space="preserve">- No social login (Google, GitHub). In 2026, this is table stakes for a developer tool. GitHub OAuth alone would probably double sign-up conversion.</w:t>
      </w:r>
      <w:r>
        <w:t xml:space="preserve"> </w:t>
      </w:r>
      <w:r>
        <w:t xml:space="preserve">- No magic link option. Email/password is the most friction-heavy auth flow.</w:t>
      </w:r>
      <w:r>
        <w:t xml:space="preserve"> </w:t>
      </w:r>
      <w:r>
        <w:t xml:space="preserve">- The confirm password field is unnecessary friction. Show a password strength indicator instead.</w:t>
      </w:r>
    </w:p>
    <w:p>
      <w:pPr>
        <w:pStyle w:val="BodyText"/>
      </w:pPr>
      <w:r>
        <w:rPr>
          <w:bCs/>
          <w:b/>
        </w:rPr>
        <w:t xml:space="preserve">Sign-up → First value has a hidden wall:</w:t>
      </w:r>
      <w:r>
        <w:t xml:space="preserve"> </w:t>
      </w:r>
      <w:r>
        <w:t xml:space="preserve">After sign-up, the user needs to go through the onboarding wizard, which for the free path is: Welcome → Choose Path → Create Project → Done (4 steps). That’s reasonable. But for Pro, it’s: Welcome → Choose Path → Pro Setup (API key entry) → Create Project → Done (5 steps). And the Pro path</w:t>
      </w:r>
      <w:r>
        <w:t xml:space="preserve"> </w:t>
      </w:r>
      <w:r>
        <w:rPr>
          <w:iCs/>
          <w:i/>
        </w:rPr>
        <w:t xml:space="preserve">requires an API key</w:t>
      </w:r>
      <w:r>
        <w:t xml:space="preserve"> </w:t>
      </w:r>
      <w:r>
        <w:t xml:space="preserve">— meaning the user has to leave Clawdify, go to Anthropic/OpenAI’s dashboard, create an API key, come back, and paste it. That’s a massive drop-off risk.</w:t>
      </w:r>
    </w:p>
    <w:p>
      <w:pPr>
        <w:pStyle w:val="BodyText"/>
      </w:pPr>
      <w:r>
        <w:rPr>
          <w:bCs/>
          <w:b/>
        </w:rPr>
        <w:t xml:space="preserve">The</w:t>
      </w:r>
      <w:r>
        <w:rPr>
          <w:bCs/>
          <w:b/>
        </w:rPr>
        <w:t xml:space="preserve"> </w:t>
      </w:r>
      <w:r>
        <w:rPr>
          <w:bCs/>
          <w:b/>
        </w:rPr>
        <w:t xml:space="preserve">“</w:t>
      </w:r>
      <w:r>
        <w:rPr>
          <w:bCs/>
          <w:b/>
        </w:rPr>
        <w:t xml:space="preserve">Clawdify Credits</w:t>
      </w:r>
      <w:r>
        <w:rPr>
          <w:bCs/>
          <w:b/>
        </w:rPr>
        <w:t xml:space="preserve">”</w:t>
      </w:r>
      <w:r>
        <w:rPr>
          <w:bCs/>
          <w:b/>
        </w:rPr>
        <w:t xml:space="preserve"> </w:t>
      </w:r>
      <w:r>
        <w:rPr>
          <w:bCs/>
          <w:b/>
        </w:rPr>
        <w:t xml:space="preserve">option is disabled (</w:t>
      </w:r>
      <w:r>
        <w:rPr>
          <w:bCs/>
          <w:b/>
        </w:rPr>
        <w:t xml:space="preserve">“</w:t>
      </w:r>
      <w:r>
        <w:rPr>
          <w:bCs/>
          <w:b/>
        </w:rPr>
        <w:t xml:space="preserve">Coming Soon</w:t>
      </w:r>
      <w:r>
        <w:rPr>
          <w:bCs/>
          <w:b/>
        </w:rPr>
        <w:t xml:space="preserve">”</w:t>
      </w:r>
      <w:r>
        <w:rPr>
          <w:bCs/>
          <w:b/>
        </w:rPr>
        <w:t xml:space="preserve">).</w:t>
      </w:r>
      <w:r>
        <w:t xml:space="preserve"> </w:t>
      </w:r>
      <w:r>
        <w:t xml:space="preserve">This means there is</w:t>
      </w:r>
      <w:r>
        <w:t xml:space="preserve"> </w:t>
      </w:r>
      <w:r>
        <w:rPr>
          <w:iCs/>
          <w:i/>
        </w:rPr>
        <w:t xml:space="preserve">no way to pay Clawdify directly for Pro</w:t>
      </w:r>
      <w:r>
        <w:t xml:space="preserve">. The user must bring their own API key. This is a huge conversion blocker — you’re asking users to go through 3rd-party billing before they even try the product. Most casual users won’t do this.</w:t>
      </w:r>
    </w:p>
    <w:p>
      <w:pPr>
        <w:pStyle w:val="BodyText"/>
      </w:pPr>
      <w:r>
        <w:rPr>
          <w:bCs/>
          <w:b/>
        </w:rPr>
        <w:t xml:space="preserve">The onboarding wizard can be dismissed (X button / clicking outside).</w:t>
      </w:r>
      <w:r>
        <w:t xml:space="preserve"> </w:t>
      </w:r>
      <w:r>
        <w:t xml:space="preserve">If a user closes it,</w:t>
      </w:r>
      <w:r>
        <w:t xml:space="preserve"> </w:t>
      </w:r>
      <w:r>
        <w:rPr>
          <w:rStyle w:val="VerbatimChar"/>
        </w:rPr>
        <w:t xml:space="preserve">skipToEnd()</w:t>
      </w:r>
      <w:r>
        <w:t xml:space="preserve"> </w:t>
      </w:r>
      <w:r>
        <w:t xml:space="preserve">runs and marks onboarding as completed. They’ll never see it again. But they also never created a project or connected a gateway. They land on… what? Presumably an empty dashboard. That’s a dead end.</w:t>
      </w:r>
    </w:p>
    <w:p>
      <w:pPr>
        <w:pStyle w:val="BodyText"/>
      </w:pPr>
      <w:r>
        <w:rPr>
          <w:bCs/>
          <w:b/>
        </w:rPr>
        <w:t xml:space="preserve">Team plan CTA says</w:t>
      </w:r>
      <w:r>
        <w:rPr>
          <w:bCs/>
          <w:b/>
        </w:rPr>
        <w:t xml:space="preserve"> </w:t>
      </w:r>
      <w:r>
        <w:rPr>
          <w:bCs/>
          <w:b/>
        </w:rPr>
        <w:t xml:space="preserve">“</w:t>
      </w:r>
      <w:r>
        <w:rPr>
          <w:bCs/>
          <w:b/>
        </w:rPr>
        <w:t xml:space="preserve">Contact Sales</w:t>
      </w:r>
      <w:r>
        <w:rPr>
          <w:bCs/>
          <w:b/>
        </w:rPr>
        <w:t xml:space="preserve">”</w:t>
      </w:r>
      <w:r>
        <w:rPr>
          <w:bCs/>
          <w:b/>
        </w:rPr>
        <w:t xml:space="preserve"> </w:t>
      </w:r>
      <w:r>
        <w:rPr>
          <w:bCs/>
          <w:b/>
        </w:rPr>
        <w:t xml:space="preserve">but links to</w:t>
      </w:r>
      <w:r>
        <w:rPr>
          <w:bCs/>
          <w:b/>
        </w:rPr>
        <w:t xml:space="preserve"> </w:t>
      </w:r>
      <w:r>
        <w:rPr>
          <w:rStyle w:val="VerbatimChar"/>
          <w:bCs/>
          <w:b/>
        </w:rPr>
        <w:t xml:space="preserve">/signup</w:t>
      </w:r>
      <w:r>
        <w:rPr>
          <w:bCs/>
          <w:b/>
        </w:rPr>
        <w:t xml:space="preserve">.</w:t>
      </w:r>
      <w:r>
        <w:t xml:space="preserve"> </w:t>
      </w:r>
      <w:r>
        <w:t xml:space="preserve">This is broken. Either it should link to a contact form/Calendly or the CTA text should change.</w:t>
      </w:r>
    </w:p>
    <w:bookmarkEnd w:id="25"/>
    <w:bookmarkStart w:id="26" w:name="priority-fixes"/>
    <w:p>
      <w:pPr>
        <w:pStyle w:val="Heading3"/>
      </w:pPr>
      <w:r>
        <w:t xml:space="preserve">Priority Fixes</w:t>
      </w:r>
    </w:p>
    <w:p>
      <w:pPr>
        <w:numPr>
          <w:ilvl w:val="0"/>
          <w:numId w:val="1003"/>
        </w:numPr>
        <w:pStyle w:val="Compact"/>
      </w:pPr>
      <w:r>
        <w:rPr>
          <w:bCs/>
          <w:b/>
        </w:rPr>
        <w:t xml:space="preserve">Add social login (GitHub + Google OAuth).</w:t>
      </w:r>
      <w:r>
        <w:t xml:space="preserve"> </w:t>
      </w:r>
      <w:r>
        <w:t xml:space="preserve">Eliminate the password fields entirely for sign-up.</w:t>
      </w:r>
    </w:p>
    <w:p>
      <w:pPr>
        <w:numPr>
          <w:ilvl w:val="0"/>
          <w:numId w:val="1003"/>
        </w:numPr>
        <w:pStyle w:val="Compact"/>
      </w:pPr>
      <w:r>
        <w:rPr>
          <w:bCs/>
          <w:b/>
        </w:rPr>
        <w:t xml:space="preserve">Replace the placeholder mockup with a real screenshot or 15-second GIF.</w:t>
      </w:r>
      <w:r>
        <w:t xml:space="preserve"> </w:t>
      </w:r>
      <w:r>
        <w:t xml:space="preserve">Show the actual product.</w:t>
      </w:r>
    </w:p>
    <w:p>
      <w:pPr>
        <w:numPr>
          <w:ilvl w:val="0"/>
          <w:numId w:val="1003"/>
        </w:numPr>
        <w:pStyle w:val="Compact"/>
      </w:pPr>
      <w:r>
        <w:rPr>
          <w:bCs/>
          <w:b/>
        </w:rPr>
        <w:t xml:space="preserve">Launch Clawdify Credits ASAP.</w:t>
      </w:r>
      <w:r>
        <w:t xml:space="preserve"> </w:t>
      </w:r>
      <w:r>
        <w:t xml:space="preserve">Without this, Pro tier conversion will be near-zero for anyone who doesn’t already have API keys.</w:t>
      </w:r>
    </w:p>
    <w:p>
      <w:pPr>
        <w:numPr>
          <w:ilvl w:val="0"/>
          <w:numId w:val="1003"/>
        </w:numPr>
        <w:pStyle w:val="Compact"/>
      </w:pPr>
      <w:r>
        <w:rPr>
          <w:bCs/>
          <w:b/>
        </w:rPr>
        <w:t xml:space="preserve">Fix the</w:t>
      </w:r>
      <w:r>
        <w:rPr>
          <w:bCs/>
          <w:b/>
        </w:rPr>
        <w:t xml:space="preserve"> </w:t>
      </w:r>
      <w:r>
        <w:rPr>
          <w:bCs/>
          <w:b/>
        </w:rPr>
        <w:t xml:space="preserve">“</w:t>
      </w:r>
      <w:r>
        <w:rPr>
          <w:bCs/>
          <w:b/>
        </w:rPr>
        <w:t xml:space="preserve">Contact Sales</w:t>
      </w:r>
      <w:r>
        <w:rPr>
          <w:bCs/>
          <w:b/>
        </w:rPr>
        <w:t xml:space="preserve">”</w:t>
      </w:r>
      <w:r>
        <w:rPr>
          <w:bCs/>
          <w:b/>
        </w:rPr>
        <w:t xml:space="preserve"> </w:t>
      </w:r>
      <w:r>
        <w:rPr>
          <w:bCs/>
          <w:b/>
        </w:rPr>
        <w:t xml:space="preserve">CTA</w:t>
      </w:r>
      <w:r>
        <w:t xml:space="preserve"> </w:t>
      </w:r>
      <w:r>
        <w:t xml:space="preserve">— it should open a Calendly/Typeform/email, not</w:t>
      </w:r>
      <w:r>
        <w:t xml:space="preserve"> </w:t>
      </w:r>
      <w:r>
        <w:rPr>
          <w:rStyle w:val="VerbatimChar"/>
        </w:rPr>
        <w:t xml:space="preserve">/signup</w:t>
      </w:r>
      <w:r>
        <w:t xml:space="preserve">.</w:t>
      </w:r>
    </w:p>
    <w:p>
      <w:pPr>
        <w:numPr>
          <w:ilvl w:val="0"/>
          <w:numId w:val="1003"/>
        </w:numPr>
        <w:pStyle w:val="Compact"/>
      </w:pPr>
      <w:r>
        <w:rPr>
          <w:bCs/>
          <w:b/>
        </w:rPr>
        <w:t xml:space="preserve">Add a fallback state for dismissed onboarding</w:t>
      </w:r>
      <w:r>
        <w:t xml:space="preserve"> </w:t>
      </w:r>
      <w:r>
        <w:t xml:space="preserve">— don’t mark it as complete until a project is created.</w:t>
      </w:r>
    </w:p>
    <w:p>
      <w:r>
        <w:pict>
          <v:rect style="width:0;height:1.5pt" o:hralign="center" o:hrstd="t" o:hr="t"/>
        </w:pict>
      </w:r>
    </w:p>
    <w:bookmarkEnd w:id="26"/>
    <w:bookmarkEnd w:id="27"/>
    <w:bookmarkStart w:id="31" w:name="pricing-psychology-score-610"/>
    <w:p>
      <w:pPr>
        <w:pStyle w:val="Heading2"/>
      </w:pPr>
      <w:r>
        <w:t xml:space="preserve">3. Pricing Psychology — Score: 6/10</w:t>
      </w:r>
    </w:p>
    <w:bookmarkStart w:id="28" w:name="whats-working-2"/>
    <w:p>
      <w:pPr>
        <w:pStyle w:val="Heading3"/>
      </w:pPr>
      <w:r>
        <w:t xml:space="preserve">What’s Working</w:t>
      </w:r>
    </w:p>
    <w:p>
      <w:pPr>
        <w:numPr>
          <w:ilvl w:val="0"/>
          <w:numId w:val="1004"/>
        </w:numPr>
        <w:pStyle w:val="Compact"/>
      </w:pPr>
      <w:r>
        <w:t xml:space="preserve">Three-tier structure is correct (Free / Pro / Team).</w:t>
      </w:r>
    </w:p>
    <w:p>
      <w:pPr>
        <w:numPr>
          <w:ilvl w:val="0"/>
          <w:numId w:val="1004"/>
        </w:numPr>
        <w:pStyle w:val="Compact"/>
      </w:pPr>
      <w:r>
        <w:t xml:space="preserve">“</w:t>
      </w:r>
      <w:r>
        <w:t xml:space="preserve">Most Popular</w:t>
      </w:r>
      <w:r>
        <w:t xml:space="preserve">”</w:t>
      </w:r>
      <w:r>
        <w:t xml:space="preserve"> </w:t>
      </w:r>
      <w:r>
        <w:t xml:space="preserve">badge on Pro creates social proof and default bias.</w:t>
      </w:r>
    </w:p>
    <w:p>
      <w:pPr>
        <w:numPr>
          <w:ilvl w:val="0"/>
          <w:numId w:val="1004"/>
        </w:numPr>
        <w:pStyle w:val="Compact"/>
      </w:pPr>
      <w:r>
        <w:t xml:space="preserve">Pro card is visually elevated (scale, border, shadow) — good attention anchoring.</w:t>
      </w:r>
    </w:p>
    <w:p>
      <w:pPr>
        <w:numPr>
          <w:ilvl w:val="0"/>
          <w:numId w:val="1004"/>
        </w:numPr>
        <w:pStyle w:val="Compact"/>
      </w:pPr>
      <w:r>
        <w:t xml:space="preserve">Free tier is genuinely usable (Gemini Flash, 3 projects) — not a crippled trial.</w:t>
      </w:r>
    </w:p>
    <w:p>
      <w:pPr>
        <w:numPr>
          <w:ilvl w:val="0"/>
          <w:numId w:val="1004"/>
        </w:numPr>
        <w:pStyle w:val="Compact"/>
      </w:pPr>
      <w:r>
        <w:t xml:space="preserve">“</w:t>
      </w:r>
      <w:r>
        <w:t xml:space="preserve">$0 → $15 → $25</w:t>
      </w:r>
      <w:r>
        <w:t xml:space="preserve">”</w:t>
      </w:r>
      <w:r>
        <w:t xml:space="preserve"> </w:t>
      </w:r>
      <w:r>
        <w:t xml:space="preserve">is a clean, simple progression.</w:t>
      </w:r>
    </w:p>
    <w:p>
      <w:pPr>
        <w:numPr>
          <w:ilvl w:val="0"/>
          <w:numId w:val="1004"/>
        </w:numPr>
        <w:pStyle w:val="Compact"/>
      </w:pPr>
      <w:r>
        <w:t xml:space="preserve">Feature comparison lists use checkmarks vs. X marks — clear visual differentiation.</w:t>
      </w:r>
    </w:p>
    <w:bookmarkEnd w:id="28"/>
    <w:bookmarkStart w:id="29" w:name="what-needs-fixing-2"/>
    <w:p>
      <w:pPr>
        <w:pStyle w:val="Heading3"/>
      </w:pPr>
      <w:r>
        <w:t xml:space="preserve">What Needs Fixing</w:t>
      </w:r>
    </w:p>
    <w:p>
      <w:pPr>
        <w:pStyle w:val="FirstParagraph"/>
      </w:pPr>
      <w:r>
        <w:rPr>
          <w:bCs/>
          <w:b/>
        </w:rPr>
        <w:t xml:space="preserve">No price anchoring.</w:t>
      </w:r>
      <w:r>
        <w:t xml:space="preserve"> </w:t>
      </w:r>
      <w:r>
        <w:t xml:space="preserve">$15/mo for Pro sounds… okay? But compared to what? ChatGPT Plus is $20/mo. Claude Pro is $20/mo. Clawdify Pro at $15 is cheaper AND gives you access to both Claude and GPT-4. This is a massive selling point that’s completely invisible. You need a</w:t>
      </w:r>
      <w:r>
        <w:t xml:space="preserve"> </w:t>
      </w:r>
      <w:r>
        <w:t xml:space="preserve">“</w:t>
      </w:r>
      <w:r>
        <w:t xml:space="preserve">Save $25/mo vs. paying for both</w:t>
      </w:r>
      <w:r>
        <w:t xml:space="preserve">”</w:t>
      </w:r>
      <w:r>
        <w:t xml:space="preserve"> </w:t>
      </w:r>
      <w:r>
        <w:t xml:space="preserve">or comparison callout.</w:t>
      </w:r>
    </w:p>
    <w:p>
      <w:pPr>
        <w:pStyle w:val="BodyText"/>
      </w:pPr>
      <w:r>
        <w:rPr>
          <w:bCs/>
          <w:b/>
        </w:rPr>
        <w:t xml:space="preserve">The free tier gives away too much (or not enough).</w:t>
      </w:r>
      <w:r>
        <w:t xml:space="preserve"> </w:t>
      </w:r>
      <w:r>
        <w:t xml:space="preserve">“</w:t>
      </w:r>
      <w:r>
        <w:t xml:space="preserve">Chat &amp; artifacts</w:t>
      </w:r>
      <w:r>
        <w:t xml:space="preserve">”</w:t>
      </w:r>
      <w:r>
        <w:t xml:space="preserve"> </w:t>
      </w:r>
      <w:r>
        <w:t xml:space="preserve">is included in Free, but the pricing table on the landing page says Free doesn’t include</w:t>
      </w:r>
      <w:r>
        <w:t xml:space="preserve"> </w:t>
      </w:r>
      <w:r>
        <w:t xml:space="preserve">“</w:t>
      </w:r>
      <w:r>
        <w:t xml:space="preserve">Artifacts &amp; code preview.</w:t>
      </w:r>
      <w:r>
        <w:t xml:space="preserve">”</w:t>
      </w:r>
      <w:r>
        <w:t xml:space="preserve"> </w:t>
      </w:r>
      <w:r>
        <w:t xml:space="preserve">There’s a contradiction between the feature lists on the landing page vs. the plan definitions. The</w:t>
      </w:r>
      <w:r>
        <w:t xml:space="preserve"> </w:t>
      </w:r>
      <w:r>
        <w:rPr>
          <w:rStyle w:val="VerbatimChar"/>
        </w:rPr>
        <w:t xml:space="preserve">plans.ts</w:t>
      </w:r>
      <w:r>
        <w:t xml:space="preserve"> </w:t>
      </w:r>
      <w:r>
        <w:t xml:space="preserve">says free includes</w:t>
      </w:r>
      <w:r>
        <w:t xml:space="preserve"> </w:t>
      </w:r>
      <w:r>
        <w:t xml:space="preserve">“</w:t>
      </w:r>
      <w:r>
        <w:t xml:space="preserve">Chat &amp; artifacts</w:t>
      </w:r>
      <w:r>
        <w:t xml:space="preserve">”</w:t>
      </w:r>
      <w:r>
        <w:t xml:space="preserve"> </w:t>
      </w:r>
      <w:r>
        <w:t xml:space="preserve">but the landing page pricing card doesn’t list artifacts for Free.</w:t>
      </w:r>
    </w:p>
    <w:p>
      <w:pPr>
        <w:pStyle w:val="BodyText"/>
      </w:pPr>
      <w:r>
        <w:rPr>
          <w:bCs/>
          <w:b/>
        </w:rPr>
        <w:t xml:space="preserve">Team tier is a dead end.</w:t>
      </w:r>
      <w:r>
        <w:t xml:space="preserve"> </w:t>
      </w:r>
      <w:r>
        <w:t xml:space="preserve">“</w:t>
      </w:r>
      <w:r>
        <w:t xml:space="preserve">Coming Soon</w:t>
      </w:r>
      <w:r>
        <w:t xml:space="preserve">”</w:t>
      </w:r>
      <w:r>
        <w:t xml:space="preserve"> </w:t>
      </w:r>
      <w:r>
        <w:t xml:space="preserve">badge +</w:t>
      </w:r>
      <w:r>
        <w:t xml:space="preserve"> </w:t>
      </w:r>
      <w:r>
        <w:t xml:space="preserve">“</w:t>
      </w:r>
      <w:r>
        <w:t xml:space="preserve">Contact Sales</w:t>
      </w:r>
      <w:r>
        <w:t xml:space="preserve">”</w:t>
      </w:r>
      <w:r>
        <w:t xml:space="preserve"> </w:t>
      </w:r>
      <w:r>
        <w:t xml:space="preserve">CTA that goes to</w:t>
      </w:r>
      <w:r>
        <w:t xml:space="preserve"> </w:t>
      </w:r>
      <w:r>
        <w:rPr>
          <w:rStyle w:val="VerbatimChar"/>
        </w:rPr>
        <w:t xml:space="preserve">/signup</w:t>
      </w:r>
      <w:r>
        <w:t xml:space="preserve"> </w:t>
      </w:r>
      <w:r>
        <w:t xml:space="preserve">= zero conversion. Either remove the Team tier entirely until it’s ready, or create a proper waitlist/interest form. Showing a broken funnel hurts credibility.</w:t>
      </w:r>
    </w:p>
    <w:p>
      <w:pPr>
        <w:pStyle w:val="BodyText"/>
      </w:pPr>
      <w:r>
        <w:rPr>
          <w:bCs/>
          <w:b/>
        </w:rPr>
        <w:t xml:space="preserve">No annual pricing toggle.</w:t>
      </w:r>
      <w:r>
        <w:t xml:space="preserve"> </w:t>
      </w:r>
      <w:r>
        <w:t xml:space="preserve">Most SaaS products offer a 15-20% discount for annual billing. This is free money — it increases LTV and reduces churn. Easy win.</w:t>
      </w:r>
    </w:p>
    <w:p>
      <w:pPr>
        <w:pStyle w:val="BodyText"/>
      </w:pPr>
      <w:r>
        <w:rPr>
          <w:bCs/>
          <w:b/>
        </w:rPr>
        <w:t xml:space="preserve">The plan selector (in-app billing page) uses different feature lists than the landing page pricing table.</w:t>
      </w:r>
      <w:r>
        <w:t xml:space="preserve"> </w:t>
      </w:r>
      <w:r>
        <w:t xml:space="preserve">This creates cognitive dissonance. Example:</w:t>
      </w:r>
      <w:r>
        <w:t xml:space="preserve"> </w:t>
      </w:r>
      <w:r>
        <w:t xml:space="preserve">- Landing page Pro:</w:t>
      </w:r>
      <w:r>
        <w:t xml:space="preserve"> </w:t>
      </w:r>
      <w:r>
        <w:t xml:space="preserve">“</w:t>
      </w:r>
      <w:r>
        <w:t xml:space="preserve">Claude + GPT-4 models, Unlimited projects, Voice input &amp; output, Artifacts &amp; code preview, File uploads, Priority gateway routing, Keyboard shortcuts, Import existing sessions</w:t>
      </w:r>
      <w:r>
        <w:t xml:space="preserve">”</w:t>
      </w:r>
      <w:r>
        <w:t xml:space="preserve"> </w:t>
      </w:r>
      <w:r>
        <w:t xml:space="preserve">- In-app Pro:</w:t>
      </w:r>
      <w:r>
        <w:t xml:space="preserve"> </w:t>
      </w:r>
      <w:r>
        <w:t xml:space="preserve">“</w:t>
      </w:r>
      <w:r>
        <w:t xml:space="preserve">Gemini Flash model, Claude &amp; GPT-4, Unlimited projects, Chat &amp; artifacts, Voice input, File uploads, Dark mode</w:t>
      </w:r>
      <w:r>
        <w:t xml:space="preserve">”</w:t>
      </w:r>
      <w:r>
        <w:t xml:space="preserve"> </w:t>
      </w:r>
      <w:r>
        <w:t xml:space="preserve">- These lists don’t match.</w:t>
      </w:r>
      <w:r>
        <w:t xml:space="preserve"> </w:t>
      </w:r>
      <w:r>
        <w:t xml:space="preserve">“</w:t>
      </w:r>
      <w:r>
        <w:t xml:space="preserve">Priority gateway routing,</w:t>
      </w:r>
      <w:r>
        <w:t xml:space="preserve">”</w:t>
      </w:r>
      <w:r>
        <w:t xml:space="preserve"> </w:t>
      </w:r>
      <w:r>
        <w:t xml:space="preserve">“</w:t>
      </w:r>
      <w:r>
        <w:t xml:space="preserve">Keyboard shortcuts,</w:t>
      </w:r>
      <w:r>
        <w:t xml:space="preserve">”</w:t>
      </w:r>
      <w:r>
        <w:t xml:space="preserve"> </w:t>
      </w:r>
      <w:r>
        <w:t xml:space="preserve">and</w:t>
      </w:r>
      <w:r>
        <w:t xml:space="preserve"> </w:t>
      </w:r>
      <w:r>
        <w:t xml:space="preserve">“</w:t>
      </w:r>
      <w:r>
        <w:t xml:space="preserve">Import existing sessions</w:t>
      </w:r>
      <w:r>
        <w:t xml:space="preserve">”</w:t>
      </w:r>
      <w:r>
        <w:t xml:space="preserve"> </w:t>
      </w:r>
      <w:r>
        <w:t xml:space="preserve">vanish.</w:t>
      </w:r>
      <w:r>
        <w:t xml:space="preserve"> </w:t>
      </w:r>
      <w:r>
        <w:t xml:space="preserve">“</w:t>
      </w:r>
      <w:r>
        <w:t xml:space="preserve">Dark mode</w:t>
      </w:r>
      <w:r>
        <w:t xml:space="preserve">”</w:t>
      </w:r>
      <w:r>
        <w:t xml:space="preserve"> </w:t>
      </w:r>
      <w:r>
        <w:t xml:space="preserve">appears (but it’s available on Free too). Inconsistency erodes trust.</w:t>
      </w:r>
    </w:p>
    <w:p>
      <w:pPr>
        <w:pStyle w:val="BodyText"/>
      </w:pPr>
      <w:r>
        <w:rPr>
          <w:bCs/>
          <w:b/>
        </w:rPr>
        <w:t xml:space="preserve">No money-back guarantee or trial period mentioned.</w:t>
      </w:r>
      <w:r>
        <w:t xml:space="preserve"> </w:t>
      </w:r>
      <w:r>
        <w:t xml:space="preserve">“</w:t>
      </w:r>
      <w:r>
        <w:t xml:space="preserve">Start Pro Trial</w:t>
      </w:r>
      <w:r>
        <w:t xml:space="preserve">”</w:t>
      </w:r>
      <w:r>
        <w:t xml:space="preserve"> </w:t>
      </w:r>
      <w:r>
        <w:t xml:space="preserve">is the CTA but there’s no mention of trial length, what happens after, or refund policy.</w:t>
      </w:r>
    </w:p>
    <w:bookmarkEnd w:id="29"/>
    <w:bookmarkStart w:id="30" w:name="suggested-changes"/>
    <w:p>
      <w:pPr>
        <w:pStyle w:val="Heading3"/>
      </w:pPr>
      <w:r>
        <w:t xml:space="preserve">Suggested Changes</w:t>
      </w:r>
    </w:p>
    <w:p>
      <w:pPr>
        <w:pStyle w:val="FirstParagraph"/>
      </w:pPr>
      <w:r>
        <w:t xml:space="preserve">Add comparison anchoring above the pricing table:</w:t>
      </w:r>
    </w:p>
    <w:p>
      <w:pPr>
        <w:pStyle w:val="SourceCode"/>
      </w:pPr>
      <w:r>
        <w:rPr>
          <w:rStyle w:val="VerbatimChar"/>
        </w:rPr>
        <w:t xml:space="preserve">"ChatGPT Plus: $20/mo for one model. Claude Pro: $20/mo for one model.</w:t>
      </w:r>
      <w:r>
        <w:br/>
      </w:r>
      <w:r>
        <w:rPr>
          <w:rStyle w:val="VerbatimChar"/>
        </w:rPr>
        <w:t xml:space="preserve">Clawdify Pro: $15/mo for Claude + GPT-4 + Gemini. Do the math."</w:t>
      </w:r>
    </w:p>
    <w:p>
      <w:pPr>
        <w:pStyle w:val="FirstParagraph"/>
      </w:pPr>
      <w:r>
        <w:t xml:space="preserve">Add annual toggle:</w:t>
      </w:r>
    </w:p>
    <w:p>
      <w:pPr>
        <w:pStyle w:val="SourceCode"/>
      </w:pPr>
      <w:r>
        <w:rPr>
          <w:rStyle w:val="VerbatimChar"/>
        </w:rPr>
        <w:t xml:space="preserve">Monthly: $15/mo  |  Annual: $12/mo (save 20%)</w:t>
      </w:r>
    </w:p>
    <w:p>
      <w:r>
        <w:pict>
          <v:rect style="width:0;height:1.5pt" o:hralign="center" o:hrstd="t" o:hr="t"/>
        </w:pict>
      </w:r>
    </w:p>
    <w:bookmarkEnd w:id="30"/>
    <w:bookmarkEnd w:id="31"/>
    <w:bookmarkStart w:id="35" w:name="copy-quality-score-510"/>
    <w:p>
      <w:pPr>
        <w:pStyle w:val="Heading2"/>
      </w:pPr>
      <w:r>
        <w:t xml:space="preserve">4. Copy Quality — Score: 5/10</w:t>
      </w:r>
    </w:p>
    <w:bookmarkStart w:id="32" w:name="whats-working-3"/>
    <w:p>
      <w:pPr>
        <w:pStyle w:val="Heading3"/>
      </w:pPr>
      <w:r>
        <w:t xml:space="preserve">What’s Working</w:t>
      </w:r>
    </w:p>
    <w:p>
      <w:pPr>
        <w:numPr>
          <w:ilvl w:val="0"/>
          <w:numId w:val="1005"/>
        </w:numPr>
        <w:pStyle w:val="Compact"/>
      </w:pPr>
      <w:r>
        <w:t xml:space="preserve">Copy is clean and professional. No grammatical errors.</w:t>
      </w:r>
    </w:p>
    <w:p>
      <w:pPr>
        <w:numPr>
          <w:ilvl w:val="0"/>
          <w:numId w:val="1005"/>
        </w:numPr>
        <w:pStyle w:val="Compact"/>
      </w:pPr>
      <w:r>
        <w:t xml:space="preserve">CTA buttons are action-oriented (</w:t>
      </w:r>
      <w:r>
        <w:t xml:space="preserve">“</w:t>
      </w:r>
      <w:r>
        <w:t xml:space="preserve">Start Building — It’s Free,</w:t>
      </w:r>
      <w:r>
        <w:t xml:space="preserve">”</w:t>
      </w:r>
      <w:r>
        <w:t xml:space="preserve"> </w:t>
      </w:r>
      <w:r>
        <w:t xml:space="preserve">“</w:t>
      </w:r>
      <w:r>
        <w:t xml:space="preserve">Get Started Free</w:t>
      </w:r>
      <w:r>
        <w:t xml:space="preserve">”</w:t>
      </w:r>
      <w:r>
        <w:t xml:space="preserve">).</w:t>
      </w:r>
    </w:p>
    <w:p>
      <w:pPr>
        <w:numPr>
          <w:ilvl w:val="0"/>
          <w:numId w:val="1005"/>
        </w:numPr>
        <w:pStyle w:val="Compact"/>
      </w:pPr>
      <w:r>
        <w:t xml:space="preserve">Section headers are concise (</w:t>
      </w:r>
      <w:r>
        <w:t xml:space="preserve">“</w:t>
      </w:r>
      <w:r>
        <w:t xml:space="preserve">Everything you need to ship with AI,</w:t>
      </w:r>
      <w:r>
        <w:t xml:space="preserve">”</w:t>
      </w:r>
      <w:r>
        <w:t xml:space="preserve"> </w:t>
      </w:r>
      <w:r>
        <w:t xml:space="preserve">“</w:t>
      </w:r>
      <w:r>
        <w:t xml:space="preserve">Up and running in minutes</w:t>
      </w:r>
      <w:r>
        <w:t xml:space="preserve">”</w:t>
      </w:r>
      <w:r>
        <w:t xml:space="preserve">).</w:t>
      </w:r>
    </w:p>
    <w:p>
      <w:pPr>
        <w:numPr>
          <w:ilvl w:val="0"/>
          <w:numId w:val="1005"/>
        </w:numPr>
        <w:pStyle w:val="Compact"/>
      </w:pPr>
      <w:r>
        <w:t xml:space="preserve">Feature descriptions are short and scannable.</w:t>
      </w:r>
    </w:p>
    <w:bookmarkEnd w:id="32"/>
    <w:bookmarkStart w:id="33" w:name="what-needs-fixing-3"/>
    <w:p>
      <w:pPr>
        <w:pStyle w:val="Heading3"/>
      </w:pPr>
      <w:r>
        <w:t xml:space="preserve">What Needs Fixing</w:t>
      </w:r>
    </w:p>
    <w:p>
      <w:pPr>
        <w:pStyle w:val="FirstParagraph"/>
      </w:pPr>
      <w:r>
        <w:rPr>
          <w:bCs/>
          <w:b/>
        </w:rPr>
        <w:t xml:space="preserve">Almost entirely feature-focused, not benefit-focused.</w:t>
      </w:r>
      <w:r>
        <w:t xml:space="preserve"> </w:t>
      </w:r>
      <w:r>
        <w:t xml:space="preserve">Let’s look at the features grid:</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Current (Feature)</w:t>
            </w:r>
          </w:p>
        </w:tc>
        <w:tc>
          <w:tcPr/>
          <w:p>
            <w:pPr>
              <w:pStyle w:val="Compact"/>
              <w:jc w:val="left"/>
            </w:pPr>
            <w:r>
              <w:t xml:space="preserve">Better (Benefit)</w:t>
            </w:r>
          </w:p>
        </w:tc>
      </w:tr>
      <w:tr>
        <w:tc>
          <w:tcPr/>
          <w:p>
            <w:pPr>
              <w:pStyle w:val="Compact"/>
              <w:jc w:val="left"/>
            </w:pPr>
            <w:r>
              <w:t xml:space="preserve">“</w:t>
            </w:r>
            <w:r>
              <w:t xml:space="preserve">End-to-end privacy</w:t>
            </w:r>
            <w:r>
              <w:t xml:space="preserve">”</w:t>
            </w:r>
          </w:p>
        </w:tc>
        <w:tc>
          <w:tcPr/>
          <w:p>
            <w:pPr>
              <w:pStyle w:val="Compact"/>
              <w:jc w:val="left"/>
            </w:pPr>
            <w:r>
              <w:t xml:space="preserve">“</w:t>
            </w:r>
            <w:r>
              <w:t xml:space="preserve">Your conversations never leave your machine</w:t>
            </w:r>
            <w:r>
              <w:t xml:space="preserve">”</w:t>
            </w:r>
          </w:p>
        </w:tc>
      </w:tr>
      <w:tr>
        <w:tc>
          <w:tcPr/>
          <w:p>
            <w:pPr>
              <w:pStyle w:val="Compact"/>
              <w:jc w:val="left"/>
            </w:pPr>
            <w:r>
              <w:t xml:space="preserve">“</w:t>
            </w:r>
            <w:r>
              <w:t xml:space="preserve">Works from any device</w:t>
            </w:r>
            <w:r>
              <w:t xml:space="preserve">”</w:t>
            </w:r>
          </w:p>
        </w:tc>
        <w:tc>
          <w:tcPr/>
          <w:p>
            <w:pPr>
              <w:pStyle w:val="Compact"/>
              <w:jc w:val="left"/>
            </w:pPr>
            <w:r>
              <w:t xml:space="preserve">“</w:t>
            </w:r>
            <w:r>
              <w:t xml:space="preserve">Start a chat on your laptop, finish it on your phone</w:t>
            </w:r>
            <w:r>
              <w:t xml:space="preserve">”</w:t>
            </w:r>
          </w:p>
        </w:tc>
      </w:tr>
      <w:tr>
        <w:tc>
          <w:tcPr/>
          <w:p>
            <w:pPr>
              <w:pStyle w:val="Compact"/>
              <w:jc w:val="left"/>
            </w:pPr>
            <w:r>
              <w:t xml:space="preserve">“</w:t>
            </w:r>
            <w:r>
              <w:t xml:space="preserve">Project-based workspaces</w:t>
            </w:r>
            <w:r>
              <w:t xml:space="preserve">”</w:t>
            </w:r>
          </w:p>
        </w:tc>
        <w:tc>
          <w:tcPr/>
          <w:p>
            <w:pPr>
              <w:pStyle w:val="Compact"/>
              <w:jc w:val="left"/>
            </w:pPr>
            <w:r>
              <w:t xml:space="preserve">“</w:t>
            </w:r>
            <w:r>
              <w:t xml:space="preserve">Stop losing conversations in an endless chat history</w:t>
            </w:r>
            <w:r>
              <w:t xml:space="preserve">”</w:t>
            </w:r>
          </w:p>
        </w:tc>
      </w:tr>
      <w:tr>
        <w:tc>
          <w:tcPr/>
          <w:p>
            <w:pPr>
              <w:pStyle w:val="Compact"/>
              <w:jc w:val="left"/>
            </w:pPr>
            <w:r>
              <w:t xml:space="preserve">“</w:t>
            </w:r>
            <w:r>
              <w:t xml:space="preserve">Artifacts &amp; code preview</w:t>
            </w:r>
            <w:r>
              <w:t xml:space="preserve">”</w:t>
            </w:r>
          </w:p>
        </w:tc>
        <w:tc>
          <w:tcPr/>
          <w:p>
            <w:pPr>
              <w:pStyle w:val="Compact"/>
              <w:jc w:val="left"/>
            </w:pPr>
            <w:r>
              <w:t xml:space="preserve">“</w:t>
            </w:r>
            <w:r>
              <w:t xml:space="preserve">See your code running before you copy-paste it</w:t>
            </w:r>
            <w:r>
              <w:t xml:space="preserve">”</w:t>
            </w:r>
          </w:p>
        </w:tc>
      </w:tr>
      <w:tr>
        <w:tc>
          <w:tcPr/>
          <w:p>
            <w:pPr>
              <w:pStyle w:val="Compact"/>
              <w:jc w:val="left"/>
            </w:pPr>
            <w:r>
              <w:t xml:space="preserve">“</w:t>
            </w:r>
            <w:r>
              <w:t xml:space="preserve">Bring your own Gateway</w:t>
            </w:r>
            <w:r>
              <w:t xml:space="preserve">”</w:t>
            </w:r>
          </w:p>
        </w:tc>
        <w:tc>
          <w:tcPr/>
          <w:p>
            <w:pPr>
              <w:pStyle w:val="Compact"/>
              <w:jc w:val="left"/>
            </w:pPr>
            <w:r>
              <w:t xml:space="preserve">“</w:t>
            </w:r>
            <w:r>
              <w:t xml:space="preserve">Run everything on your own hardware if you want</w:t>
            </w:r>
            <w:r>
              <w:t xml:space="preserve">”</w:t>
            </w:r>
          </w:p>
        </w:tc>
      </w:tr>
      <w:tr>
        <w:tc>
          <w:tcPr/>
          <w:p>
            <w:pPr>
              <w:pStyle w:val="Compact"/>
              <w:jc w:val="left"/>
            </w:pPr>
            <w:r>
              <w:t xml:space="preserve">“</w:t>
            </w:r>
            <w:r>
              <w:t xml:space="preserve">Dark mode &amp; shortcuts</w:t>
            </w:r>
            <w:r>
              <w:t xml:space="preserve">”</w:t>
            </w:r>
          </w:p>
        </w:tc>
        <w:tc>
          <w:tcPr/>
          <w:p>
            <w:pPr>
              <w:pStyle w:val="Compact"/>
              <w:jc w:val="left"/>
            </w:pPr>
            <w:r>
              <w:t xml:space="preserve">“</w:t>
            </w:r>
            <w:r>
              <w:t xml:space="preserve">Built for all-day use — dark by default, keyboard-first</w:t>
            </w:r>
            <w:r>
              <w:t xml:space="preserve">”</w:t>
            </w:r>
          </w:p>
        </w:tc>
      </w:tr>
      <w:tr>
        <w:tc>
          <w:tcPr/>
          <w:p>
            <w:pPr>
              <w:pStyle w:val="Compact"/>
              <w:jc w:val="left"/>
            </w:pPr>
            <w:r>
              <w:t xml:space="preserve">“</w:t>
            </w:r>
            <w:r>
              <w:t xml:space="preserve">Mobile responsive</w:t>
            </w:r>
            <w:r>
              <w:t xml:space="preserve">”</w:t>
            </w:r>
          </w:p>
        </w:tc>
        <w:tc>
          <w:tcPr/>
          <w:p>
            <w:pPr>
              <w:pStyle w:val="Compact"/>
              <w:jc w:val="left"/>
            </w:pPr>
            <w:r>
              <w:t xml:space="preserve">Already good, but could be</w:t>
            </w:r>
            <w:r>
              <w:t xml:space="preserve"> </w:t>
            </w:r>
            <w:r>
              <w:t xml:space="preserve">“</w:t>
            </w:r>
            <w:r>
              <w:t xml:space="preserve">Full-power AI from your pocket</w:t>
            </w:r>
            <w:r>
              <w:t xml:space="preserve">”</w:t>
            </w:r>
          </w:p>
        </w:tc>
      </w:tr>
      <w:tr>
        <w:tc>
          <w:tcPr/>
          <w:p>
            <w:pPr>
              <w:pStyle w:val="Compact"/>
              <w:jc w:val="left"/>
            </w:pPr>
            <w:r>
              <w:t xml:space="preserve">“</w:t>
            </w:r>
            <w:r>
              <w:t xml:space="preserve">Free tier included</w:t>
            </w:r>
            <w:r>
              <w:t xml:space="preserve">”</w:t>
            </w:r>
          </w:p>
        </w:tc>
        <w:tc>
          <w:tcPr/>
          <w:p>
            <w:pPr>
              <w:pStyle w:val="Compact"/>
              <w:jc w:val="left"/>
            </w:pPr>
            <w:r>
              <w:t xml:space="preserve">“</w:t>
            </w:r>
            <w:r>
              <w:t xml:space="preserve">Try everything with no credit card. Upgrade when you’re ready.</w:t>
            </w:r>
            <w:r>
              <w:t xml:space="preserve">”</w:t>
            </w:r>
          </w:p>
        </w:tc>
      </w:tr>
    </w:tbl>
    <w:p>
      <w:pPr>
        <w:pStyle w:val="BodyText"/>
      </w:pPr>
      <w:r>
        <w:rPr>
          <w:bCs/>
          <w:b/>
        </w:rPr>
        <w:t xml:space="preserve">No pain points addressed.</w:t>
      </w:r>
      <w:r>
        <w:t xml:space="preserve"> </w:t>
      </w:r>
      <w:r>
        <w:t xml:space="preserve">The copy never acknowledges what’s broken about the current alternatives:</w:t>
      </w:r>
      <w:r>
        <w:t xml:space="preserve"> </w:t>
      </w:r>
      <w:r>
        <w:t xml:space="preserve">-</w:t>
      </w:r>
      <w:r>
        <w:t xml:space="preserve"> </w:t>
      </w:r>
      <w:r>
        <w:t xml:space="preserve">“</w:t>
      </w:r>
      <w:r>
        <w:t xml:space="preserve">Tired of paying $20/mo for ChatGPT AND $20/mo for Claude?</w:t>
      </w:r>
      <w:r>
        <w:t xml:space="preserve">”</w:t>
      </w:r>
      <w:r>
        <w:t xml:space="preserve"> </w:t>
      </w:r>
      <w:r>
        <w:t xml:space="preserve">-</w:t>
      </w:r>
      <w:r>
        <w:t xml:space="preserve"> </w:t>
      </w:r>
      <w:r>
        <w:t xml:space="preserve">“</w:t>
      </w:r>
      <w:r>
        <w:t xml:space="preserve">Sick of starting a new chat every time and losing context?</w:t>
      </w:r>
      <w:r>
        <w:t xml:space="preserve">”</w:t>
      </w:r>
      <w:r>
        <w:t xml:space="preserve"> </w:t>
      </w:r>
      <w:r>
        <w:t xml:space="preserve">-</w:t>
      </w:r>
      <w:r>
        <w:t xml:space="preserve"> </w:t>
      </w:r>
      <w:r>
        <w:t xml:space="preserve">“</w:t>
      </w:r>
      <w:r>
        <w:t xml:space="preserve">Want to use AI at work but can’t because your company blocks ChatGPT?</w:t>
      </w:r>
      <w:r>
        <w:t xml:space="preserve">”</w:t>
      </w:r>
    </w:p>
    <w:p>
      <w:pPr>
        <w:pStyle w:val="BodyText"/>
      </w:pPr>
      <w:r>
        <w:rPr>
          <w:bCs/>
          <w:b/>
        </w:rPr>
        <w:t xml:space="preserve">No urgency anywhere.</w:t>
      </w:r>
      <w:r>
        <w:t xml:space="preserve"> </w:t>
      </w:r>
      <w:r>
        <w:t xml:space="preserve">“</w:t>
      </w:r>
      <w:r>
        <w:t xml:space="preserve">Now in open beta</w:t>
      </w:r>
      <w:r>
        <w:t xml:space="preserve">”</w:t>
      </w:r>
      <w:r>
        <w:t xml:space="preserve"> </w:t>
      </w:r>
      <w:r>
        <w:t xml:space="preserve">is the closest thing, but it doesn’t create urgency. Consider:</w:t>
      </w:r>
      <w:r>
        <w:t xml:space="preserve"> </w:t>
      </w:r>
      <w:r>
        <w:t xml:space="preserve">-</w:t>
      </w:r>
      <w:r>
        <w:t xml:space="preserve"> </w:t>
      </w:r>
      <w:r>
        <w:t xml:space="preserve">“</w:t>
      </w:r>
      <w:r>
        <w:t xml:space="preserve">Open beta — early users get Pro features free for 30 days</w:t>
      </w:r>
      <w:r>
        <w:t xml:space="preserve">”</w:t>
      </w:r>
      <w:r>
        <w:t xml:space="preserve"> </w:t>
      </w:r>
      <w:r>
        <w:t xml:space="preserve">-</w:t>
      </w:r>
      <w:r>
        <w:t xml:space="preserve"> </w:t>
      </w:r>
      <w:r>
        <w:t xml:space="preserve">“</w:t>
      </w:r>
      <w:r>
        <w:t xml:space="preserve">Join 2,000+ developers already building with Clawdify</w:t>
      </w:r>
      <w:r>
        <w:t xml:space="preserve">”</w:t>
      </w:r>
      <w:r>
        <w:t xml:space="preserve"> </w:t>
      </w:r>
      <w:r>
        <w:t xml:space="preserve">(when you have the numbers)</w:t>
      </w:r>
      <w:r>
        <w:t xml:space="preserve"> </w:t>
      </w:r>
      <w:r>
        <w:t xml:space="preserve">- A launch countdown or limited-time offer</w:t>
      </w:r>
    </w:p>
    <w:p>
      <w:pPr>
        <w:pStyle w:val="BodyText"/>
      </w:pPr>
      <w:r>
        <w:rPr>
          <w:bCs/>
          <w:b/>
        </w:rPr>
        <w:t xml:space="preserve">“</w:t>
      </w:r>
      <w:r>
        <w:rPr>
          <w:bCs/>
          <w:b/>
        </w:rPr>
        <w:t xml:space="preserve">How It Works</w:t>
      </w:r>
      <w:r>
        <w:rPr>
          <w:bCs/>
          <w:b/>
        </w:rPr>
        <w:t xml:space="preserve">”</w:t>
      </w:r>
      <w:r>
        <w:rPr>
          <w:bCs/>
          <w:b/>
        </w:rPr>
        <w:t xml:space="preserve"> </w:t>
      </w:r>
      <w:r>
        <w:rPr>
          <w:bCs/>
          <w:b/>
        </w:rPr>
        <w:t xml:space="preserve">is too generic.</w:t>
      </w:r>
      <w:r>
        <w:t xml:space="preserve"> </w:t>
      </w:r>
      <w:r>
        <w:t xml:space="preserve">Step 1: Sign up. Step 2: Connect. Step 3: Start building. This applies to every SaaS product ever made. Show what’s</w:t>
      </w:r>
      <w:r>
        <w:t xml:space="preserve"> </w:t>
      </w:r>
      <w:r>
        <w:rPr>
          <w:iCs/>
          <w:i/>
        </w:rPr>
        <w:t xml:space="preserve">unique</w:t>
      </w:r>
      <w:r>
        <w:t xml:space="preserve"> </w:t>
      </w:r>
      <w:r>
        <w:t xml:space="preserve">about Clawdify’s flow. Step 2 (</w:t>
      </w:r>
      <w:r>
        <w:t xml:space="preserve">“</w:t>
      </w:r>
      <w:r>
        <w:t xml:space="preserve">Connect your gateway or use hosted</w:t>
      </w:r>
      <w:r>
        <w:t xml:space="preserve">”</w:t>
      </w:r>
      <w:r>
        <w:t xml:space="preserve">) is the differentiator — lean into it.</w:t>
      </w:r>
    </w:p>
    <w:p>
      <w:pPr>
        <w:pStyle w:val="BodyText"/>
      </w:pPr>
      <w:r>
        <w:rPr>
          <w:bCs/>
          <w:b/>
        </w:rPr>
        <w:t xml:space="preserve">The CTA section is uninspired.</w:t>
      </w:r>
      <w:r>
        <w:t xml:space="preserve"> </w:t>
      </w:r>
      <w:r>
        <w:t xml:space="preserve">“</w:t>
      </w:r>
      <w:r>
        <w:t xml:space="preserve">Ready to build something amazing?</w:t>
      </w:r>
      <w:r>
        <w:t xml:space="preserve">”</w:t>
      </w:r>
      <w:r>
        <w:t xml:space="preserve"> </w:t>
      </w:r>
      <w:r>
        <w:t xml:space="preserve">is the most generic SaaS closing CTA in existence. Every single template uses this line.</w:t>
      </w:r>
    </w:p>
    <w:bookmarkEnd w:id="33"/>
    <w:bookmarkStart w:id="34" w:name="suggested-rewrites-1"/>
    <w:p>
      <w:pPr>
        <w:pStyle w:val="Heading3"/>
      </w:pPr>
      <w:r>
        <w:t xml:space="preserve">Suggested Rewrites</w:t>
      </w:r>
    </w:p>
    <w:p>
      <w:pPr>
        <w:pStyle w:val="FirstParagraph"/>
      </w:pPr>
      <w:r>
        <w:t xml:space="preserve">Final CTA headline options:</w:t>
      </w:r>
    </w:p>
    <w:p>
      <w:pPr>
        <w:pStyle w:val="SourceCode"/>
      </w:pPr>
      <w:r>
        <w:rPr>
          <w:rStyle w:val="VerbatimChar"/>
        </w:rPr>
        <w:t xml:space="preserve">"Your next project deserves a better AI workspace."</w:t>
      </w:r>
      <w:r>
        <w:br/>
      </w:r>
      <w:r>
        <w:rPr>
          <w:rStyle w:val="VerbatimChar"/>
        </w:rPr>
        <w:t xml:space="preserve">"One workspace. Every model. Any device. Start free."</w:t>
      </w:r>
      <w:r>
        <w:br/>
      </w:r>
      <w:r>
        <w:rPr>
          <w:rStyle w:val="VerbatimChar"/>
        </w:rPr>
        <w:t xml:space="preserve">"Stop tab-switching between AI tools."</w:t>
      </w:r>
    </w:p>
    <w:p>
      <w:pPr>
        <w:pStyle w:val="FirstParagraph"/>
      </w:pPr>
      <w:r>
        <w:t xml:space="preserve">Features section header:</w:t>
      </w:r>
    </w:p>
    <w:p>
      <w:pPr>
        <w:pStyle w:val="SourceCode"/>
      </w:pPr>
      <w:r>
        <w:rPr>
          <w:rStyle w:val="VerbatimChar"/>
        </w:rPr>
        <w:t xml:space="preserve">Current: "Everything you need to ship with AI"</w:t>
      </w:r>
      <w:r>
        <w:br/>
      </w:r>
      <w:r>
        <w:rPr>
          <w:rStyle w:val="VerbatimChar"/>
        </w:rPr>
        <w:t xml:space="preserve">Better:  "What makes Clawdify different"</w:t>
      </w:r>
      <w:r>
        <w:br/>
      </w:r>
      <w:r>
        <w:rPr>
          <w:rStyle w:val="VerbatimChar"/>
        </w:rPr>
        <w:t xml:space="preserve">   or    "AI tools are fragmented. Clawdify isn't."</w:t>
      </w:r>
    </w:p>
    <w:p>
      <w:r>
        <w:pict>
          <v:rect style="width:0;height:1.5pt" o:hralign="center" o:hrstd="t" o:hr="t"/>
        </w:pict>
      </w:r>
    </w:p>
    <w:bookmarkEnd w:id="34"/>
    <w:bookmarkEnd w:id="35"/>
    <w:bookmarkStart w:id="39" w:name="trust-objection-handling-score-410"/>
    <w:p>
      <w:pPr>
        <w:pStyle w:val="Heading2"/>
      </w:pPr>
      <w:r>
        <w:t xml:space="preserve">5. Trust &amp; Objection Handling — Score: 4/10</w:t>
      </w:r>
    </w:p>
    <w:bookmarkStart w:id="36" w:name="whats-working-4"/>
    <w:p>
      <w:pPr>
        <w:pStyle w:val="Heading3"/>
      </w:pPr>
      <w:r>
        <w:t xml:space="preserve">What’s Working</w:t>
      </w:r>
    </w:p>
    <w:p>
      <w:pPr>
        <w:numPr>
          <w:ilvl w:val="0"/>
          <w:numId w:val="1006"/>
        </w:numPr>
        <w:pStyle w:val="Compact"/>
      </w:pPr>
      <w:r>
        <w:t xml:space="preserve">Privacy messaging is present (</w:t>
      </w:r>
      <w:r>
        <w:t xml:space="preserve">“</w:t>
      </w:r>
      <w:r>
        <w:t xml:space="preserve">Your AI, your data. Conversations stay on your gateway</w:t>
      </w:r>
      <w:r>
        <w:t xml:space="preserve">”</w:t>
      </w:r>
      <w:r>
        <w:t xml:space="preserve">).</w:t>
      </w:r>
    </w:p>
    <w:p>
      <w:pPr>
        <w:numPr>
          <w:ilvl w:val="0"/>
          <w:numId w:val="1006"/>
        </w:numPr>
        <w:pStyle w:val="Compact"/>
      </w:pPr>
      <w:r>
        <w:t xml:space="preserve">“</w:t>
      </w:r>
      <w:r>
        <w:t xml:space="preserve">No credit card required</w:t>
      </w:r>
      <w:r>
        <w:t xml:space="preserve">”</w:t>
      </w:r>
      <w:r>
        <w:t xml:space="preserve"> </w:t>
      </w:r>
      <w:r>
        <w:t xml:space="preserve">is stated multiple times.</w:t>
      </w:r>
    </w:p>
    <w:p>
      <w:pPr>
        <w:numPr>
          <w:ilvl w:val="0"/>
          <w:numId w:val="1006"/>
        </w:numPr>
        <w:pStyle w:val="Compact"/>
      </w:pPr>
      <w:r>
        <w:t xml:space="preserve">Self-hosted option signals to security-conscious buyers.</w:t>
      </w:r>
    </w:p>
    <w:p>
      <w:pPr>
        <w:numPr>
          <w:ilvl w:val="0"/>
          <w:numId w:val="1006"/>
        </w:numPr>
        <w:pStyle w:val="Compact"/>
      </w:pPr>
      <w:r>
        <w:t xml:space="preserve">Security note on API key entry (</w:t>
      </w:r>
      <w:r>
        <w:t xml:space="preserve">“</w:t>
      </w:r>
      <w:r>
        <w:t xml:space="preserve">🔒 Your key is encrypted and stored securely</w:t>
      </w:r>
      <w:r>
        <w:t xml:space="preserve">”</w:t>
      </w:r>
      <w:r>
        <w:t xml:space="preserve">).</w:t>
      </w:r>
    </w:p>
    <w:bookmarkEnd w:id="36"/>
    <w:bookmarkStart w:id="37" w:name="what-needs-fixing-4"/>
    <w:p>
      <w:pPr>
        <w:pStyle w:val="Heading3"/>
      </w:pPr>
      <w:r>
        <w:t xml:space="preserve">What Needs Fixing</w:t>
      </w:r>
    </w:p>
    <w:p>
      <w:pPr>
        <w:pStyle w:val="FirstParagraph"/>
      </w:pPr>
      <w:r>
        <w:rPr>
          <w:bCs/>
          <w:b/>
        </w:rPr>
        <w:t xml:space="preserve">Testimonials are fake.</w:t>
      </w:r>
      <w:r>
        <w:t xml:space="preserve"> </w:t>
      </w:r>
      <w:r>
        <w:t xml:space="preserve">“</w:t>
      </w:r>
      <w:r>
        <w:t xml:space="preserve">Alex Chen, Senior Developer @ Startup</w:t>
      </w:r>
      <w:r>
        <w:t xml:space="preserve">”</w:t>
      </w:r>
      <w:r>
        <w:t xml:space="preserve"> </w:t>
      </w:r>
      <w:r>
        <w:t xml:space="preserve">and</w:t>
      </w:r>
      <w:r>
        <w:t xml:space="preserve"> </w:t>
      </w:r>
      <w:r>
        <w:t xml:space="preserve">“</w:t>
      </w:r>
      <w:r>
        <w:t xml:space="preserve">Sarah Kim, Indie Hacker @ Solo</w:t>
      </w:r>
      <w:r>
        <w:t xml:space="preserve">”</w:t>
      </w:r>
      <w:r>
        <w:t xml:space="preserve"> </w:t>
      </w:r>
      <w:r>
        <w:t xml:space="preserve">— these are obviously placeholder names with non-specific companies. Fake testimonials are worse than no testimonials. They actively hurt credibility. If you don’t have real testimonials yet (which is fine for beta), replace this section with:</w:t>
      </w:r>
      <w:r>
        <w:t xml:space="preserve"> </w:t>
      </w:r>
      <w:r>
        <w:t xml:space="preserve">- Beta user count (</w:t>
      </w:r>
      <w:r>
        <w:t xml:space="preserve">“</w:t>
      </w:r>
      <w:r>
        <w:t xml:space="preserve">500+ developers in our open beta</w:t>
      </w:r>
      <w:r>
        <w:t xml:space="preserve">”</w:t>
      </w:r>
      <w:r>
        <w:t xml:space="preserve">)</w:t>
      </w:r>
      <w:r>
        <w:t xml:space="preserve"> </w:t>
      </w:r>
      <w:r>
        <w:t xml:space="preserve">- GitHub stars count</w:t>
      </w:r>
      <w:r>
        <w:t xml:space="preserve"> </w:t>
      </w:r>
      <w:r>
        <w:t xml:space="preserve">- A</w:t>
      </w:r>
      <w:r>
        <w:t xml:space="preserve"> </w:t>
      </w:r>
      <w:r>
        <w:t xml:space="preserve">“</w:t>
      </w:r>
      <w:r>
        <w:t xml:space="preserve">What people are saying</w:t>
      </w:r>
      <w:r>
        <w:t xml:space="preserve">”</w:t>
      </w:r>
      <w:r>
        <w:t xml:space="preserve"> </w:t>
      </w:r>
      <w:r>
        <w:t xml:space="preserve">section with embedded tweets (if any)</w:t>
      </w:r>
      <w:r>
        <w:t xml:space="preserve"> </w:t>
      </w:r>
      <w:r>
        <w:t xml:space="preserve">- Remove entirely until you have real ones</w:t>
      </w:r>
    </w:p>
    <w:p>
      <w:pPr>
        <w:pStyle w:val="BodyText"/>
      </w:pPr>
      <w:r>
        <w:rPr>
          <w:bCs/>
          <w:b/>
        </w:rPr>
        <w:t xml:space="preserve">No company logos / social proof strip.</w:t>
      </w:r>
      <w:r>
        <w:t xml:space="preserve"> </w:t>
      </w:r>
      <w:r>
        <w:t xml:space="preserve">Where are the</w:t>
      </w:r>
      <w:r>
        <w:t xml:space="preserve"> </w:t>
      </w:r>
      <w:r>
        <w:t xml:space="preserve">“</w:t>
      </w:r>
      <w:r>
        <w:t xml:space="preserve">As used at…</w:t>
      </w:r>
      <w:r>
        <w:t xml:space="preserve">”</w:t>
      </w:r>
      <w:r>
        <w:t xml:space="preserve"> </w:t>
      </w:r>
      <w:r>
        <w:t xml:space="preserve">or</w:t>
      </w:r>
      <w:r>
        <w:t xml:space="preserve"> </w:t>
      </w:r>
      <w:r>
        <w:t xml:space="preserve">“</w:t>
      </w:r>
      <w:r>
        <w:t xml:space="preserve">Built by developers from…</w:t>
      </w:r>
      <w:r>
        <w:t xml:space="preserve">”</w:t>
      </w:r>
      <w:r>
        <w:t xml:space="preserve"> </w:t>
      </w:r>
      <w:r>
        <w:t xml:space="preserve">logos? Even if you’re early, showing the logos of where your beta users work (with permission) adds credibility.</w:t>
      </w:r>
    </w:p>
    <w:p>
      <w:pPr>
        <w:pStyle w:val="BodyText"/>
      </w:pPr>
      <w:r>
        <w:rPr>
          <w:bCs/>
          <w:b/>
        </w:rPr>
        <w:t xml:space="preserve">No FAQ section.</w:t>
      </w:r>
      <w:r>
        <w:t xml:space="preserve"> </w:t>
      </w:r>
      <w:r>
        <w:t xml:space="preserve">Common objections aren’t addressed anywhere:</w:t>
      </w:r>
      <w:r>
        <w:t xml:space="preserve"> </w:t>
      </w:r>
      <w:r>
        <w:t xml:space="preserve">-</w:t>
      </w:r>
      <w:r>
        <w:t xml:space="preserve"> </w:t>
      </w:r>
      <w:r>
        <w:t xml:space="preserve">“</w:t>
      </w:r>
      <w:r>
        <w:t xml:space="preserve">Is my data safe?</w:t>
      </w:r>
      <w:r>
        <w:t xml:space="preserve">”</w:t>
      </w:r>
      <w:r>
        <w:t xml:space="preserve"> </w:t>
      </w:r>
      <w:r>
        <w:t xml:space="preserve">(mentioned once in features, needs more)</w:t>
      </w:r>
      <w:r>
        <w:t xml:space="preserve"> </w:t>
      </w:r>
      <w:r>
        <w:t xml:space="preserve">-</w:t>
      </w:r>
      <w:r>
        <w:t xml:space="preserve"> </w:t>
      </w:r>
      <w:r>
        <w:t xml:space="preserve">“</w:t>
      </w:r>
      <w:r>
        <w:t xml:space="preserve">What happens to my conversations if I cancel?</w:t>
      </w:r>
      <w:r>
        <w:t xml:space="preserve">”</w:t>
      </w:r>
      <w:r>
        <w:t xml:space="preserve"> </w:t>
      </w:r>
      <w:r>
        <w:t xml:space="preserve">-</w:t>
      </w:r>
      <w:r>
        <w:t xml:space="preserve"> </w:t>
      </w:r>
      <w:r>
        <w:t xml:space="preserve">“</w:t>
      </w:r>
      <w:r>
        <w:t xml:space="preserve">Can I export my data?</w:t>
      </w:r>
      <w:r>
        <w:t xml:space="preserve">”</w:t>
      </w:r>
      <w:r>
        <w:t xml:space="preserve"> </w:t>
      </w:r>
      <w:r>
        <w:t xml:space="preserve">-</w:t>
      </w:r>
      <w:r>
        <w:t xml:space="preserve"> </w:t>
      </w:r>
      <w:r>
        <w:t xml:space="preserve">“</w:t>
      </w:r>
      <w:r>
        <w:t xml:space="preserve">What models are included exactly?</w:t>
      </w:r>
      <w:r>
        <w:t xml:space="preserve">”</w:t>
      </w:r>
      <w:r>
        <w:t xml:space="preserve"> </w:t>
      </w:r>
      <w:r>
        <w:t xml:space="preserve">-</w:t>
      </w:r>
      <w:r>
        <w:t xml:space="preserve"> </w:t>
      </w:r>
      <w:r>
        <w:t xml:space="preserve">“</w:t>
      </w:r>
      <w:r>
        <w:t xml:space="preserve">Do I need to run my own server?</w:t>
      </w:r>
      <w:r>
        <w:t xml:space="preserve">”</w:t>
      </w:r>
      <w:r>
        <w:t xml:space="preserve"> </w:t>
      </w:r>
      <w:r>
        <w:t xml:space="preserve">(the gateway concept is confusing)</w:t>
      </w:r>
      <w:r>
        <w:t xml:space="preserve"> </w:t>
      </w:r>
      <w:r>
        <w:t xml:space="preserve">-</w:t>
      </w:r>
      <w:r>
        <w:t xml:space="preserve"> </w:t>
      </w:r>
      <w:r>
        <w:t xml:space="preserve">“</w:t>
      </w:r>
      <w:r>
        <w:t xml:space="preserve">How is this different from just using ChatGPT?</w:t>
      </w:r>
      <w:r>
        <w:t xml:space="preserve">”</w:t>
      </w:r>
      <w:r>
        <w:t xml:space="preserve"> </w:t>
      </w:r>
      <w:r>
        <w:t xml:space="preserve">-</w:t>
      </w:r>
      <w:r>
        <w:t xml:space="preserve"> </w:t>
      </w:r>
      <w:r>
        <w:t xml:space="preserve">“</w:t>
      </w:r>
      <w:r>
        <w:t xml:space="preserve">Is this open source?</w:t>
      </w:r>
      <w:r>
        <w:t xml:space="preserve">”</w:t>
      </w:r>
    </w:p>
    <w:p>
      <w:pPr>
        <w:pStyle w:val="BodyText"/>
      </w:pPr>
      <w:r>
        <w:rPr>
          <w:bCs/>
          <w:b/>
        </w:rPr>
        <w:t xml:space="preserve">The</w:t>
      </w:r>
      <w:r>
        <w:rPr>
          <w:bCs/>
          <w:b/>
        </w:rPr>
        <w:t xml:space="preserve"> </w:t>
      </w:r>
      <w:r>
        <w:rPr>
          <w:bCs/>
          <w:b/>
        </w:rPr>
        <w:t xml:space="preserve">“</w:t>
      </w:r>
      <w:r>
        <w:rPr>
          <w:bCs/>
          <w:b/>
        </w:rPr>
        <w:t xml:space="preserve">OpenClaw Gateway</w:t>
      </w:r>
      <w:r>
        <w:rPr>
          <w:bCs/>
          <w:b/>
        </w:rPr>
        <w:t xml:space="preserve">”</w:t>
      </w:r>
      <w:r>
        <w:rPr>
          <w:bCs/>
          <w:b/>
        </w:rPr>
        <w:t xml:space="preserve"> </w:t>
      </w:r>
      <w:r>
        <w:rPr>
          <w:bCs/>
          <w:b/>
        </w:rPr>
        <w:t xml:space="preserve">concept is never explained.</w:t>
      </w:r>
      <w:r>
        <w:t xml:space="preserve"> </w:t>
      </w:r>
      <w:r>
        <w:t xml:space="preserve">The landing page mentions</w:t>
      </w:r>
      <w:r>
        <w:t xml:space="preserve"> </w:t>
      </w:r>
      <w:r>
        <w:t xml:space="preserve">“</w:t>
      </w:r>
      <w:r>
        <w:t xml:space="preserve">gateway</w:t>
      </w:r>
      <w:r>
        <w:t xml:space="preserve">”</w:t>
      </w:r>
      <w:r>
        <w:t xml:space="preserve"> </w:t>
      </w:r>
      <w:r>
        <w:t xml:space="preserve">multiple times but never explains what it is. For someone arriving from Google,</w:t>
      </w:r>
      <w:r>
        <w:t xml:space="preserve"> </w:t>
      </w:r>
      <w:r>
        <w:t xml:space="preserve">“</w:t>
      </w:r>
      <w:r>
        <w:t xml:space="preserve">Connect your own OpenClaw Gateway</w:t>
      </w:r>
      <w:r>
        <w:t xml:space="preserve">”</w:t>
      </w:r>
      <w:r>
        <w:t xml:space="preserve"> </w:t>
      </w:r>
      <w:r>
        <w:t xml:space="preserve">means nothing. This needs either:</w:t>
      </w:r>
      <w:r>
        <w:t xml:space="preserve"> </w:t>
      </w:r>
      <w:r>
        <w:t xml:space="preserve">- A one-line explainer (</w:t>
      </w:r>
      <w:r>
        <w:t xml:space="preserve">“</w:t>
      </w:r>
      <w:r>
        <w:t xml:space="preserve">OpenClaw is the open-source AI engine that powers Clawdify</w:t>
      </w:r>
      <w:r>
        <w:t xml:space="preserve">”</w:t>
      </w:r>
      <w:r>
        <w:t xml:space="preserve">)</w:t>
      </w:r>
      <w:r>
        <w:t xml:space="preserve"> </w:t>
      </w:r>
      <w:r>
        <w:t xml:space="preserve">- A link to docs</w:t>
      </w:r>
      <w:r>
        <w:t xml:space="preserve"> </w:t>
      </w:r>
      <w:r>
        <w:t xml:space="preserve">- Or just avoid the jargon entirely on the landing page and say</w:t>
      </w:r>
      <w:r>
        <w:t xml:space="preserve"> </w:t>
      </w:r>
      <w:r>
        <w:t xml:space="preserve">“</w:t>
      </w:r>
      <w:r>
        <w:t xml:space="preserve">self-hosted option</w:t>
      </w:r>
      <w:r>
        <w:t xml:space="preserve">”</w:t>
      </w:r>
    </w:p>
    <w:p>
      <w:pPr>
        <w:pStyle w:val="BodyText"/>
      </w:pPr>
      <w:r>
        <w:rPr>
          <w:bCs/>
          <w:b/>
        </w:rPr>
        <w:t xml:space="preserve">Footer links are broken.</w:t>
      </w:r>
      <w:r>
        <w:t xml:space="preserve"> </w:t>
      </w:r>
      <w:r>
        <w:t xml:space="preserve">About, Blog, Careers, Contact, Privacy, Terms, Security, Changelog, Docs — all link to</w:t>
      </w:r>
      <w:r>
        <w:t xml:space="preserve"> </w:t>
      </w:r>
      <w:r>
        <w:rPr>
          <w:rStyle w:val="VerbatimChar"/>
        </w:rPr>
        <w:t xml:space="preserve">#</w:t>
      </w:r>
      <w:r>
        <w:t xml:space="preserve">. This is a red flag. At minimum, Privacy and Terms should be real pages. Missing legal pages will prevent enterprise buyers from even considering you.</w:t>
      </w:r>
    </w:p>
    <w:p>
      <w:pPr>
        <w:pStyle w:val="BodyText"/>
      </w:pPr>
      <w:r>
        <w:rPr>
          <w:bCs/>
          <w:b/>
        </w:rPr>
        <w:t xml:space="preserve">No security page.</w:t>
      </w:r>
      <w:r>
        <w:t xml:space="preserve"> </w:t>
      </w:r>
      <w:r>
        <w:t xml:space="preserve">For a product that positions itself on privacy, there’s no dedicated security page explaining encryption, data handling, SOC2 status, etc.</w:t>
      </w:r>
    </w:p>
    <w:bookmarkEnd w:id="37"/>
    <w:bookmarkStart w:id="38" w:name="priority-trust-building-actions"/>
    <w:p>
      <w:pPr>
        <w:pStyle w:val="Heading3"/>
      </w:pPr>
      <w:r>
        <w:t xml:space="preserve">Priority: Trust-Building Actions</w:t>
      </w:r>
    </w:p>
    <w:p>
      <w:pPr>
        <w:numPr>
          <w:ilvl w:val="0"/>
          <w:numId w:val="1007"/>
        </w:numPr>
        <w:pStyle w:val="Compact"/>
      </w:pPr>
      <w:r>
        <w:t xml:space="preserve">Remove fake testimonials or replace with real beta user quotes</w:t>
      </w:r>
    </w:p>
    <w:p>
      <w:pPr>
        <w:numPr>
          <w:ilvl w:val="0"/>
          <w:numId w:val="1007"/>
        </w:numPr>
        <w:pStyle w:val="Compact"/>
      </w:pPr>
      <w:r>
        <w:t xml:space="preserve">Add FAQ section addressing top 5 objections</w:t>
      </w:r>
    </w:p>
    <w:p>
      <w:pPr>
        <w:numPr>
          <w:ilvl w:val="0"/>
          <w:numId w:val="1007"/>
        </w:numPr>
        <w:pStyle w:val="Compact"/>
      </w:pPr>
      <w:r>
        <w:t xml:space="preserve">Create real Privacy Policy and Terms of Service pages</w:t>
      </w:r>
    </w:p>
    <w:p>
      <w:pPr>
        <w:numPr>
          <w:ilvl w:val="0"/>
          <w:numId w:val="1007"/>
        </w:numPr>
        <w:pStyle w:val="Compact"/>
      </w:pPr>
      <w:r>
        <w:t xml:space="preserve">Add one-line explanation of OpenClaw Gateway for newcomers</w:t>
      </w:r>
    </w:p>
    <w:p>
      <w:pPr>
        <w:numPr>
          <w:ilvl w:val="0"/>
          <w:numId w:val="1007"/>
        </w:numPr>
        <w:pStyle w:val="Compact"/>
      </w:pPr>
      <w:r>
        <w:t xml:space="preserve">Add</w:t>
      </w:r>
      <w:r>
        <w:t xml:space="preserve"> </w:t>
      </w:r>
      <w:r>
        <w:t xml:space="preserve">“</w:t>
      </w:r>
      <w:r>
        <w:t xml:space="preserve">How is this different from ChatGPT?</w:t>
      </w:r>
      <w:r>
        <w:t xml:space="preserve">”</w:t>
      </w:r>
      <w:r>
        <w:t xml:space="preserve"> </w:t>
      </w:r>
      <w:r>
        <w:t xml:space="preserve">somewhere visible</w:t>
      </w:r>
    </w:p>
    <w:p>
      <w:r>
        <w:pict>
          <v:rect style="width:0;height:1.5pt" o:hralign="center" o:hrstd="t" o:hr="t"/>
        </w:pict>
      </w:r>
    </w:p>
    <w:bookmarkEnd w:id="38"/>
    <w:bookmarkEnd w:id="39"/>
    <w:bookmarkStart w:id="42" w:name="competitive-positioning-score-410"/>
    <w:p>
      <w:pPr>
        <w:pStyle w:val="Heading2"/>
      </w:pPr>
      <w:r>
        <w:t xml:space="preserve">6. Competitive Positioning — Score: 4/10</w:t>
      </w:r>
    </w:p>
    <w:bookmarkStart w:id="40" w:name="whats-working-5"/>
    <w:p>
      <w:pPr>
        <w:pStyle w:val="Heading3"/>
      </w:pPr>
      <w:r>
        <w:t xml:space="preserve">What’s Working</w:t>
      </w:r>
    </w:p>
    <w:p>
      <w:pPr>
        <w:numPr>
          <w:ilvl w:val="0"/>
          <w:numId w:val="1008"/>
        </w:numPr>
        <w:pStyle w:val="Compact"/>
      </w:pPr>
      <w:r>
        <w:t xml:space="preserve">The multi-model angle (Claude + GPT-4 + Gemini) is a real differentiator.</w:t>
      </w:r>
    </w:p>
    <w:p>
      <w:pPr>
        <w:numPr>
          <w:ilvl w:val="0"/>
          <w:numId w:val="1008"/>
        </w:numPr>
        <w:pStyle w:val="Compact"/>
      </w:pPr>
      <w:r>
        <w:t xml:space="preserve">Privacy/self-hosted angle is unique in this space.</w:t>
      </w:r>
    </w:p>
    <w:p>
      <w:pPr>
        <w:numPr>
          <w:ilvl w:val="0"/>
          <w:numId w:val="1008"/>
        </w:numPr>
        <w:pStyle w:val="Compact"/>
      </w:pPr>
      <w:r>
        <w:t xml:space="preserve">Price point ($15 &lt; $20) undercuts both ChatGPT Plus and Claude Pro.</w:t>
      </w:r>
    </w:p>
    <w:p>
      <w:pPr>
        <w:numPr>
          <w:ilvl w:val="0"/>
          <w:numId w:val="1008"/>
        </w:numPr>
        <w:pStyle w:val="Compact"/>
      </w:pPr>
      <w:r>
        <w:t xml:space="preserve">Project-based organization is better than ChatGPT’s flat chat list.</w:t>
      </w:r>
    </w:p>
    <w:bookmarkEnd w:id="40"/>
    <w:bookmarkStart w:id="41" w:name="what-needs-fixing-5"/>
    <w:p>
      <w:pPr>
        <w:pStyle w:val="Heading3"/>
      </w:pPr>
      <w:r>
        <w:t xml:space="preserve">What Needs Fixing</w:t>
      </w:r>
    </w:p>
    <w:p>
      <w:pPr>
        <w:pStyle w:val="FirstParagraph"/>
      </w:pPr>
      <w:r>
        <w:rPr>
          <w:bCs/>
          <w:b/>
        </w:rPr>
        <w:t xml:space="preserve">Zero competitive positioning on the page.</w:t>
      </w:r>
      <w:r>
        <w:t xml:space="preserve"> </w:t>
      </w:r>
      <w:r>
        <w:t xml:space="preserve">The landing page never once mentions ChatGPT, Claude.ai, Cursor, or any competitor. It never answers</w:t>
      </w:r>
      <w:r>
        <w:t xml:space="preserve"> </w:t>
      </w:r>
      <w:r>
        <w:rPr>
          <w:iCs/>
          <w:i/>
        </w:rPr>
        <w:t xml:space="preserve">why</w:t>
      </w:r>
      <w:r>
        <w:t xml:space="preserve"> </w:t>
      </w:r>
      <w:r>
        <w:t xml:space="preserve">someone should switch. The value prop only makes sense if you already know what’s broken about the alternatives.</w:t>
      </w:r>
    </w:p>
    <w:p>
      <w:pPr>
        <w:pStyle w:val="BodyText"/>
      </w:pPr>
      <w:r>
        <w:rPr>
          <w:bCs/>
          <w:b/>
        </w:rPr>
        <w:t xml:space="preserve">The positioning is muddled.</w:t>
      </w:r>
      <w:r>
        <w:t xml:space="preserve"> </w:t>
      </w:r>
      <w:r>
        <w:t xml:space="preserve">Is Clawdify:</w:t>
      </w:r>
      <w:r>
        <w:t xml:space="preserve"> </w:t>
      </w:r>
      <w:r>
        <w:t xml:space="preserve">- A privacy-first AI tool? (gateway self-hosting)</w:t>
      </w:r>
      <w:r>
        <w:t xml:space="preserve"> </w:t>
      </w:r>
      <w:r>
        <w:t xml:space="preserve">- A multi-model aggregator? (Claude + GPT-4 + Gemini)</w:t>
      </w:r>
      <w:r>
        <w:t xml:space="preserve"> </w:t>
      </w:r>
      <w:r>
        <w:t xml:space="preserve">- A developer workspace? (project organization, artifacts)</w:t>
      </w:r>
      <w:r>
        <w:t xml:space="preserve"> </w:t>
      </w:r>
      <w:r>
        <w:t xml:space="preserve">- A cheaper ChatGPT alternative? ($15 vs $20)</w:t>
      </w:r>
    </w:p>
    <w:p>
      <w:pPr>
        <w:pStyle w:val="BodyText"/>
      </w:pPr>
      <w:r>
        <w:t xml:space="preserve">It’s trying to be all four, which means it’s none. Pick a primary positioning and lead with it. The secondary differentiators support the main one.</w:t>
      </w:r>
    </w:p>
    <w:p>
      <w:pPr>
        <w:pStyle w:val="BodyText"/>
      </w:pPr>
      <w:r>
        <w:rPr>
          <w:bCs/>
          <w:b/>
        </w:rPr>
        <w:t xml:space="preserve">My recommendation for primary positioning:</w:t>
      </w:r>
    </w:p>
    <w:p>
      <w:pPr>
        <w:pStyle w:val="BlockText"/>
      </w:pPr>
      <w:r>
        <w:rPr>
          <w:bCs/>
          <w:b/>
        </w:rPr>
        <w:t xml:space="preserve">“</w:t>
      </w:r>
      <w:r>
        <w:rPr>
          <w:bCs/>
          <w:b/>
        </w:rPr>
        <w:t xml:space="preserve">One workspace for all your AI models.</w:t>
      </w:r>
      <w:r>
        <w:rPr>
          <w:bCs/>
          <w:b/>
        </w:rPr>
        <w:t xml:space="preserve">”</w:t>
      </w:r>
    </w:p>
    <w:p>
      <w:pPr>
        <w:pStyle w:val="FirstParagraph"/>
      </w:pPr>
      <w:r>
        <w:t xml:space="preserve">This is the most unique angle. Nobody else does multi-model in a single organized workspace at this price. Then layer privacy and price as supporting differentiators.</w:t>
      </w:r>
    </w:p>
    <w:p>
      <w:pPr>
        <w:pStyle w:val="BodyText"/>
      </w:pPr>
      <w:r>
        <w:rPr>
          <w:bCs/>
          <w:b/>
        </w:rPr>
        <w:t xml:space="preserve">Missing: A comparison table.</w:t>
      </w:r>
      <w:r>
        <w:t xml:space="preserve"> </w:t>
      </w:r>
      <w:r>
        <w:t xml:space="preserve">Add a</w:t>
      </w:r>
      <w:r>
        <w:t xml:space="preserve"> </w:t>
      </w:r>
      <w:r>
        <w:t xml:space="preserve">“</w:t>
      </w:r>
      <w:r>
        <w:t xml:space="preserve">Clawdify vs. alternatives</w:t>
      </w:r>
      <w:r>
        <w:t xml:space="preserve">”</w:t>
      </w:r>
      <w:r>
        <w:t xml:space="preserve"> </w:t>
      </w:r>
      <w:r>
        <w:t xml:space="preserve">section: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ChatGPT Plus</w:t>
            </w:r>
          </w:p>
        </w:tc>
        <w:tc>
          <w:tcPr/>
          <w:p>
            <w:pPr>
              <w:pStyle w:val="Compact"/>
              <w:jc w:val="left"/>
            </w:pPr>
            <w:r>
              <w:t xml:space="preserve">Claude Pro</w:t>
            </w:r>
          </w:p>
        </w:tc>
        <w:tc>
          <w:tcPr/>
          <w:p>
            <w:pPr>
              <w:pStyle w:val="Compact"/>
              <w:jc w:val="left"/>
            </w:pPr>
            <w:r>
              <w:t xml:space="preserve">Clawdify Pro</w:t>
            </w:r>
          </w:p>
        </w:tc>
      </w:tr>
      <w:tr>
        <w:tc>
          <w:tcPr/>
          <w:p>
            <w:pPr>
              <w:pStyle w:val="Compact"/>
              <w:jc w:val="left"/>
            </w:pPr>
            <w:r>
              <w:t xml:space="preserve">Price</w:t>
            </w:r>
          </w:p>
        </w:tc>
        <w:tc>
          <w:tcPr/>
          <w:p>
            <w:pPr>
              <w:pStyle w:val="Compact"/>
              <w:jc w:val="left"/>
            </w:pPr>
            <w:r>
              <w:t xml:space="preserve">$20/mo</w:t>
            </w:r>
          </w:p>
        </w:tc>
        <w:tc>
          <w:tcPr/>
          <w:p>
            <w:pPr>
              <w:pStyle w:val="Compact"/>
              <w:jc w:val="left"/>
            </w:pPr>
            <w:r>
              <w:t xml:space="preserve">$20/mo</w:t>
            </w:r>
          </w:p>
        </w:tc>
        <w:tc>
          <w:tcPr/>
          <w:p>
            <w:pPr>
              <w:pStyle w:val="Compact"/>
              <w:jc w:val="left"/>
            </w:pPr>
            <w:r>
              <w:t xml:space="preserve">$15/mo</w:t>
            </w:r>
          </w:p>
        </w:tc>
      </w:tr>
      <w:tr>
        <w:tc>
          <w:tcPr/>
          <w:p>
            <w:pPr>
              <w:pStyle w:val="Compact"/>
              <w:jc w:val="left"/>
            </w:pPr>
            <w:r>
              <w:t xml:space="preserve">Models</w:t>
            </w:r>
          </w:p>
        </w:tc>
        <w:tc>
          <w:tcPr/>
          <w:p>
            <w:pPr>
              <w:pStyle w:val="Compact"/>
              <w:jc w:val="left"/>
            </w:pPr>
            <w:r>
              <w:t xml:space="preserve">GPT-4 only</w:t>
            </w:r>
          </w:p>
        </w:tc>
        <w:tc>
          <w:tcPr/>
          <w:p>
            <w:pPr>
              <w:pStyle w:val="Compact"/>
              <w:jc w:val="left"/>
            </w:pPr>
            <w:r>
              <w:t xml:space="preserve">Claude only</w:t>
            </w:r>
          </w:p>
        </w:tc>
        <w:tc>
          <w:tcPr/>
          <w:p>
            <w:pPr>
              <w:pStyle w:val="Compact"/>
              <w:jc w:val="left"/>
            </w:pPr>
            <w:r>
              <w:t xml:space="preserve">Claude + GPT-4 + Gemini</w:t>
            </w:r>
          </w:p>
        </w:tc>
      </w:tr>
      <w:tr>
        <w:tc>
          <w:tcPr/>
          <w:p>
            <w:pPr>
              <w:pStyle w:val="Compact"/>
              <w:jc w:val="left"/>
            </w:pPr>
            <w:r>
              <w:t xml:space="preserve">Multi-device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Project workspaces</w:t>
            </w:r>
          </w:p>
        </w:tc>
        <w:tc>
          <w:tcPr/>
          <w:p>
            <w:pPr>
              <w:pStyle w:val="Compact"/>
              <w:jc w:val="left"/>
            </w:pPr>
            <w:r>
              <w:t xml:space="preserve">❌</w:t>
            </w:r>
          </w:p>
        </w:tc>
        <w:tc>
          <w:tcPr/>
          <w:p>
            <w:pPr>
              <w:pStyle w:val="Compact"/>
              <w:jc w:val="left"/>
            </w:pPr>
            <w:r>
              <w:t xml:space="preserve">❌ (Projects, limited)</w:t>
            </w:r>
          </w:p>
        </w:tc>
        <w:tc>
          <w:tcPr/>
          <w:p>
            <w:pPr>
              <w:pStyle w:val="Compact"/>
              <w:jc w:val="left"/>
            </w:pPr>
            <w:r>
              <w:t xml:space="preserve">✅</w:t>
            </w:r>
          </w:p>
        </w:tc>
      </w:tr>
      <w:tr>
        <w:tc>
          <w:tcPr/>
          <w:p>
            <w:pPr>
              <w:pStyle w:val="Compact"/>
              <w:jc w:val="left"/>
            </w:pPr>
            <w:r>
              <w:t xml:space="preserve">Self-hosted option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Privacy (your 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This table alone could be the most persuasive element on the page.</w:t>
      </w:r>
    </w:p>
    <w:p>
      <w:r>
        <w:pict>
          <v:rect style="width:0;height:1.5pt" o:hralign="center" o:hrstd="t" o:hr="t"/>
        </w:pict>
      </w:r>
    </w:p>
    <w:bookmarkEnd w:id="41"/>
    <w:bookmarkEnd w:id="42"/>
    <w:bookmarkStart w:id="48" w:name="additional-issues"/>
    <w:p>
      <w:pPr>
        <w:pStyle w:val="Heading2"/>
      </w:pPr>
      <w:r>
        <w:t xml:space="preserve">7. Additional Issues</w:t>
      </w:r>
    </w:p>
    <w:bookmarkStart w:id="43" w:name="navigation"/>
    <w:p>
      <w:pPr>
        <w:pStyle w:val="Heading3"/>
      </w:pPr>
      <w:r>
        <w:t xml:space="preserve">Navigation</w:t>
      </w:r>
    </w:p>
    <w:p>
      <w:pPr>
        <w:numPr>
          <w:ilvl w:val="0"/>
          <w:numId w:val="1009"/>
        </w:numPr>
        <w:pStyle w:val="Compact"/>
      </w:pPr>
      <w:r>
        <w:rPr>
          <w:bCs/>
          <w:b/>
        </w:rPr>
        <w:t xml:space="preserve">“</w:t>
      </w:r>
      <w:r>
        <w:rPr>
          <w:bCs/>
          <w:b/>
        </w:rPr>
        <w:t xml:space="preserve">Docs</w:t>
      </w:r>
      <w:r>
        <w:rPr>
          <w:bCs/>
          <w:b/>
        </w:rPr>
        <w:t xml:space="preserve">”</w:t>
      </w:r>
      <w:r>
        <w:rPr>
          <w:bCs/>
          <w:b/>
        </w:rPr>
        <w:t xml:space="preserve"> </w:t>
      </w:r>
      <w:r>
        <w:rPr>
          <w:bCs/>
          <w:b/>
        </w:rPr>
        <w:t xml:space="preserve">link goes to</w:t>
      </w:r>
      <w:r>
        <w:rPr>
          <w:bCs/>
          <w:b/>
        </w:rPr>
        <w:t xml:space="preserve"> </w:t>
      </w:r>
      <w:r>
        <w:rPr>
          <w:rStyle w:val="VerbatimChar"/>
          <w:bCs/>
          <w:b/>
        </w:rPr>
        <w:t xml:space="preserve">#</w:t>
      </w:r>
      <w:r>
        <w:rPr>
          <w:bCs/>
          <w:b/>
        </w:rPr>
        <w:t xml:space="preserve">.</w:t>
      </w:r>
      <w:r>
        <w:t xml:space="preserve"> </w:t>
      </w:r>
      <w:r>
        <w:t xml:space="preserve">For a developer tool, broken docs link is a credibility killer.</w:t>
      </w:r>
    </w:p>
    <w:p>
      <w:pPr>
        <w:numPr>
          <w:ilvl w:val="0"/>
          <w:numId w:val="1009"/>
        </w:numPr>
        <w:pStyle w:val="Compact"/>
      </w:pPr>
      <w:r>
        <w:rPr>
          <w:bCs/>
          <w:b/>
        </w:rPr>
        <w:t xml:space="preserve">No mobile hamburger menu.</w:t>
      </w:r>
      <w:r>
        <w:t xml:space="preserve"> </w:t>
      </w:r>
      <w:r>
        <w:t xml:space="preserve">The nav links are</w:t>
      </w:r>
      <w:r>
        <w:t xml:space="preserve"> </w:t>
      </w:r>
      <w:r>
        <w:rPr>
          <w:rStyle w:val="VerbatimChar"/>
        </w:rPr>
        <w:t xml:space="preserve">hidden md:flex</w:t>
      </w:r>
      <w:r>
        <w:t xml:space="preserve"> </w:t>
      </w:r>
      <w:r>
        <w:t xml:space="preserve">but there’s no mobile menu. Mobile visitors only see the logo,</w:t>
      </w:r>
      <w:r>
        <w:t xml:space="preserve"> </w:t>
      </w:r>
      <w:r>
        <w:t xml:space="preserve">“</w:t>
      </w:r>
      <w:r>
        <w:t xml:space="preserve">Sign In,</w:t>
      </w:r>
      <w:r>
        <w:t xml:space="preserve">”</w:t>
      </w:r>
      <w:r>
        <w:t xml:space="preserve"> </w:t>
      </w:r>
      <w:r>
        <w:t xml:space="preserve">and</w:t>
      </w:r>
      <w:r>
        <w:t xml:space="preserve"> </w:t>
      </w:r>
      <w:r>
        <w:t xml:space="preserve">“</w:t>
      </w:r>
      <w:r>
        <w:t xml:space="preserve">Get Started Free.</w:t>
      </w:r>
      <w:r>
        <w:t xml:space="preserve">”</w:t>
      </w:r>
      <w:r>
        <w:t xml:space="preserve"> </w:t>
      </w:r>
      <w:r>
        <w:t xml:space="preserve">They can’t access Features, Pricing, or Docs links.</w:t>
      </w:r>
    </w:p>
    <w:bookmarkEnd w:id="43"/>
    <w:bookmarkStart w:id="44" w:name="seometa"/>
    <w:p>
      <w:pPr>
        <w:pStyle w:val="Heading3"/>
      </w:pPr>
      <w:r>
        <w:t xml:space="preserve">SEO/Meta</w:t>
      </w:r>
    </w:p>
    <w:p>
      <w:pPr>
        <w:numPr>
          <w:ilvl w:val="0"/>
          <w:numId w:val="1010"/>
        </w:numPr>
        <w:pStyle w:val="Compact"/>
      </w:pPr>
      <w:r>
        <w:t xml:space="preserve">Meta title</w:t>
      </w:r>
      <w:r>
        <w:t xml:space="preserve"> </w:t>
      </w:r>
      <w:r>
        <w:t xml:space="preserve">“</w:t>
      </w:r>
      <w:r>
        <w:t xml:space="preserve">Clawdify — Your AI Workspace, Beautifully Crafted</w:t>
      </w:r>
      <w:r>
        <w:t xml:space="preserve">”</w:t>
      </w:r>
      <w:r>
        <w:t xml:space="preserve"> </w:t>
      </w:r>
      <w:r>
        <w:t xml:space="preserve">—</w:t>
      </w:r>
      <w:r>
        <w:t xml:space="preserve"> </w:t>
      </w:r>
      <w:r>
        <w:t xml:space="preserve">“</w:t>
      </w:r>
      <w:r>
        <w:t xml:space="preserve">beautifully crafted</w:t>
      </w:r>
      <w:r>
        <w:t xml:space="preserve">”</w:t>
      </w:r>
      <w:r>
        <w:t xml:space="preserve"> </w:t>
      </w:r>
      <w:r>
        <w:t xml:space="preserve">is not a search term anyone uses. Better:</w:t>
      </w:r>
      <w:r>
        <w:t xml:space="preserve"> </w:t>
      </w:r>
      <w:r>
        <w:t xml:space="preserve">“</w:t>
      </w:r>
      <w:r>
        <w:t xml:space="preserve">Clawdify — One AI Workspace for Claude, GPT-4 &amp; Gemini</w:t>
      </w:r>
      <w:r>
        <w:t xml:space="preserve">”</w:t>
      </w:r>
    </w:p>
    <w:p>
      <w:pPr>
        <w:numPr>
          <w:ilvl w:val="0"/>
          <w:numId w:val="1010"/>
        </w:numPr>
        <w:pStyle w:val="Compact"/>
      </w:pPr>
      <w:r>
        <w:t xml:space="preserve">No</w:t>
      </w:r>
      <w:r>
        <w:t xml:space="preserve"> </w:t>
      </w:r>
      <w:r>
        <w:rPr>
          <w:rStyle w:val="VerbatimChar"/>
        </w:rPr>
        <w:t xml:space="preserve">og:image</w:t>
      </w:r>
      <w:r>
        <w:t xml:space="preserve"> </w:t>
      </w:r>
      <w:r>
        <w:t xml:space="preserve">or</w:t>
      </w:r>
      <w:r>
        <w:t xml:space="preserve"> </w:t>
      </w:r>
      <w:r>
        <w:rPr>
          <w:rStyle w:val="VerbatimChar"/>
        </w:rPr>
        <w:t xml:space="preserve">twitter:image</w:t>
      </w:r>
      <w:r>
        <w:t xml:space="preserve"> </w:t>
      </w:r>
      <w:r>
        <w:t xml:space="preserve">specified. Social sharing will show no preview image. This kills viral sharing potential.</w:t>
      </w:r>
    </w:p>
    <w:bookmarkEnd w:id="44"/>
    <w:bookmarkStart w:id="45" w:name="product-mockup"/>
    <w:p>
      <w:pPr>
        <w:pStyle w:val="Heading3"/>
      </w:pPr>
      <w:r>
        <w:t xml:space="preserve">Product Mockup</w:t>
      </w:r>
    </w:p>
    <w:p>
      <w:pPr>
        <w:numPr>
          <w:ilvl w:val="0"/>
          <w:numId w:val="1011"/>
        </w:numPr>
        <w:pStyle w:val="Compact"/>
      </w:pPr>
      <w:r>
        <w:t xml:space="preserve">The fake browser chrome mockup (traffic light dots + fake sidebar + gray blocks) looks unfinished. It signals</w:t>
      </w:r>
      <w:r>
        <w:t xml:space="preserve"> </w:t>
      </w:r>
      <w:r>
        <w:t xml:space="preserve">“</w:t>
      </w:r>
      <w:r>
        <w:t xml:space="preserve">template</w:t>
      </w:r>
      <w:r>
        <w:t xml:space="preserve">”</w:t>
      </w:r>
      <w:r>
        <w:t xml:space="preserve"> </w:t>
      </w:r>
      <w:r>
        <w:t xml:space="preserve">not</w:t>
      </w:r>
      <w:r>
        <w:t xml:space="preserve"> </w:t>
      </w:r>
      <w:r>
        <w:t xml:space="preserve">“</w:t>
      </w:r>
      <w:r>
        <w:t xml:space="preserve">real product.</w:t>
      </w:r>
      <w:r>
        <w:t xml:space="preserve">”</w:t>
      </w:r>
      <w:r>
        <w:t xml:space="preserve"> </w:t>
      </w:r>
      <w:r>
        <w:t xml:space="preserve">Replace with an actual screenshot immediately.</w:t>
      </w:r>
    </w:p>
    <w:bookmarkEnd w:id="45"/>
    <w:bookmarkStart w:id="46" w:name="onboarding-copy"/>
    <w:p>
      <w:pPr>
        <w:pStyle w:val="Heading3"/>
      </w:pPr>
      <w:r>
        <w:t xml:space="preserve">Onboarding Copy</w:t>
      </w:r>
    </w:p>
    <w:p>
      <w:pPr>
        <w:numPr>
          <w:ilvl w:val="0"/>
          <w:numId w:val="1012"/>
        </w:numPr>
        <w:pStyle w:val="Compact"/>
      </w:pPr>
      <w:r>
        <w:t xml:space="preserve">Welcome screen says</w:t>
      </w:r>
      <w:r>
        <w:t xml:space="preserve"> </w:t>
      </w:r>
      <w:r>
        <w:t xml:space="preserve">“</w:t>
      </w:r>
      <w:r>
        <w:t xml:space="preserve">Your private AI workspace</w:t>
      </w:r>
      <w:r>
        <w:t xml:space="preserve">”</w:t>
      </w:r>
      <w:r>
        <w:t xml:space="preserve"> </w:t>
      </w:r>
      <w:r>
        <w:t xml:space="preserve">— good but could be more specific</w:t>
      </w:r>
    </w:p>
    <w:p>
      <w:pPr>
        <w:numPr>
          <w:ilvl w:val="0"/>
          <w:numId w:val="1012"/>
        </w:numPr>
        <w:pStyle w:val="Compact"/>
      </w:pPr>
      <w:r>
        <w:t xml:space="preserve">“</w:t>
      </w:r>
      <w:r>
        <w:t xml:space="preserve">Choose your path</w:t>
      </w:r>
      <w:r>
        <w:t xml:space="preserve">”</w:t>
      </w:r>
      <w:r>
        <w:t xml:space="preserve"> </w:t>
      </w:r>
      <w:r>
        <w:t xml:space="preserve">section is well-structured</w:t>
      </w:r>
    </w:p>
    <w:p>
      <w:pPr>
        <w:numPr>
          <w:ilvl w:val="0"/>
          <w:numId w:val="1012"/>
        </w:numPr>
        <w:pStyle w:val="Compact"/>
      </w:pPr>
      <w:r>
        <w:t xml:space="preserve">Pro card in onboarding says</w:t>
      </w:r>
      <w:r>
        <w:t xml:space="preserve"> </w:t>
      </w:r>
      <w:r>
        <w:t xml:space="preserve">“</w:t>
      </w:r>
      <w:r>
        <w:t xml:space="preserve">Claude, GPT-4, unlimited projects, voice &amp; artifacts</w:t>
      </w:r>
      <w:r>
        <w:t xml:space="preserve">”</w:t>
      </w:r>
      <w:r>
        <w:t xml:space="preserve"> </w:t>
      </w:r>
      <w:r>
        <w:t xml:space="preserve">— this is actually better copy than the landing page. Use this everywhere.</w:t>
      </w:r>
    </w:p>
    <w:bookmarkEnd w:id="46"/>
    <w:bookmarkStart w:id="47" w:name="auth-pages"/>
    <w:p>
      <w:pPr>
        <w:pStyle w:val="Heading3"/>
      </w:pPr>
      <w:r>
        <w:t xml:space="preserve">Auth Pages</w:t>
      </w:r>
    </w:p>
    <w:p>
      <w:pPr>
        <w:numPr>
          <w:ilvl w:val="0"/>
          <w:numId w:val="1013"/>
        </w:numPr>
        <w:pStyle w:val="Compact"/>
      </w:pPr>
      <w:r>
        <w:t xml:space="preserve">Login title</w:t>
      </w:r>
      <w:r>
        <w:t xml:space="preserve"> </w:t>
      </w:r>
      <w:r>
        <w:t xml:space="preserve">“</w:t>
      </w:r>
      <w:r>
        <w:t xml:space="preserve">Welcome to Clawdify</w:t>
      </w:r>
      <w:r>
        <w:t xml:space="preserve">”</w:t>
      </w:r>
      <w:r>
        <w:t xml:space="preserve"> </w:t>
      </w:r>
      <w:r>
        <w:t xml:space="preserve">— fine but generic</w:t>
      </w:r>
    </w:p>
    <w:p>
      <w:pPr>
        <w:numPr>
          <w:ilvl w:val="0"/>
          <w:numId w:val="1013"/>
        </w:numPr>
        <w:pStyle w:val="Compact"/>
      </w:pPr>
      <w:r>
        <w:t xml:space="preserve">Signup title</w:t>
      </w:r>
      <w:r>
        <w:t xml:space="preserve"> </w:t>
      </w:r>
      <w:r>
        <w:t xml:space="preserve">“</w:t>
      </w:r>
      <w:r>
        <w:t xml:space="preserve">Create your Clawdify account</w:t>
      </w:r>
      <w:r>
        <w:t xml:space="preserve">”</w:t>
      </w:r>
      <w:r>
        <w:t xml:space="preserve"> </w:t>
      </w:r>
      <w:r>
        <w:t xml:space="preserve">— functional</w:t>
      </w:r>
    </w:p>
    <w:p>
      <w:pPr>
        <w:numPr>
          <w:ilvl w:val="0"/>
          <w:numId w:val="1013"/>
        </w:numPr>
        <w:pStyle w:val="Compact"/>
      </w:pPr>
      <w:r>
        <w:t xml:space="preserve">Neither page has any brand reinforcement, value props, or reasons to sign up. Best practice is a split layout: form on the right, value prop / testimonial / product image on the left.</w:t>
      </w:r>
    </w:p>
    <w:p>
      <w:r>
        <w:pict>
          <v:rect style="width:0;height:1.5pt" o:hralign="center" o:hrstd="t" o:hr="t"/>
        </w:pict>
      </w:r>
    </w:p>
    <w:bookmarkEnd w:id="47"/>
    <w:bookmarkEnd w:id="48"/>
    <w:bookmarkStart w:id="54" w:name="X29065b182ff74fdd33e1541982d4e1ca246a014"/>
    <w:p>
      <w:pPr>
        <w:pStyle w:val="Heading2"/>
      </w:pPr>
      <w:r>
        <w:t xml:space="preserve">Top 5 Priority Fixes (Ranked by Revenue Impact)</w:t>
      </w:r>
    </w:p>
    <w:bookmarkStart w:id="49" w:name="add-social-login-github-google"/>
    <w:p>
      <w:pPr>
        <w:pStyle w:val="Heading3"/>
      </w:pPr>
      <w:r>
        <w:t xml:space="preserve">1. 🔴 Add Social Login (GitHub + Google)</w:t>
      </w:r>
    </w:p>
    <w:p>
      <w:pPr>
        <w:pStyle w:val="FirstParagraph"/>
      </w:pPr>
      <w:r>
        <w:rPr>
          <w:bCs/>
          <w:b/>
        </w:rPr>
        <w:t xml:space="preserve">Impact: High (est. 2-3x sign-up conversion)</w:t>
      </w:r>
      <w:r>
        <w:br/>
      </w:r>
      <w:r>
        <w:t xml:space="preserve">Email/password with confirm field is the highest-friction auth flow. Add GitHub OAuth at minimum. This is the single biggest conversion bottleneck.</w:t>
      </w:r>
    </w:p>
    <w:bookmarkEnd w:id="49"/>
    <w:bookmarkStart w:id="50" w:name="Xdd69d526011b65a003d358813685269d42df5e5"/>
    <w:p>
      <w:pPr>
        <w:pStyle w:val="Heading3"/>
      </w:pPr>
      <w:r>
        <w:t xml:space="preserve">2. 🔴 Replace Placeholder Mockup with Real Product Screenshot/GIF</w:t>
      </w:r>
    </w:p>
    <w:p>
      <w:pPr>
        <w:pStyle w:val="FirstParagraph"/>
      </w:pPr>
      <w:r>
        <w:rPr>
          <w:bCs/>
          <w:b/>
        </w:rPr>
        <w:t xml:space="preserve">Impact: High (est. 30-50% improvement in hero engagement)</w:t>
      </w:r>
      <w:r>
        <w:br/>
      </w:r>
      <w:r>
        <w:t xml:space="preserve">The gray blocks scream</w:t>
      </w:r>
      <w:r>
        <w:t xml:space="preserve"> </w:t>
      </w:r>
      <w:r>
        <w:t xml:space="preserve">“</w:t>
      </w:r>
      <w:r>
        <w:t xml:space="preserve">template.</w:t>
      </w:r>
      <w:r>
        <w:t xml:space="preserve">”</w:t>
      </w:r>
      <w:r>
        <w:t xml:space="preserve"> </w:t>
      </w:r>
      <w:r>
        <w:t xml:space="preserve">A single real screenshot showing a Claude conversation with an artifact preview would instantly communicate the product’s value better than any copy.</w:t>
      </w:r>
    </w:p>
    <w:bookmarkEnd w:id="50"/>
    <w:bookmarkStart w:id="51" w:name="add-competitive-comparison-section"/>
    <w:p>
      <w:pPr>
        <w:pStyle w:val="Heading3"/>
      </w:pPr>
      <w:r>
        <w:t xml:space="preserve">3. 🔴 Add Competitive Comparison Section</w:t>
      </w:r>
    </w:p>
    <w:p>
      <w:pPr>
        <w:pStyle w:val="FirstParagraph"/>
      </w:pPr>
      <w:r>
        <w:rPr>
          <w:bCs/>
          <w:b/>
        </w:rPr>
        <w:t xml:space="preserve">Impact: High (drives consideration-stage conversion)</w:t>
      </w:r>
      <w:r>
        <w:br/>
      </w:r>
      <w:r>
        <w:t xml:space="preserve">Add a</w:t>
      </w:r>
      <w:r>
        <w:t xml:space="preserve"> </w:t>
      </w:r>
      <w:r>
        <w:t xml:space="preserve">“</w:t>
      </w:r>
      <w:r>
        <w:t xml:space="preserve">Clawdify vs. ChatGPT vs. Claude</w:t>
      </w:r>
      <w:r>
        <w:t xml:space="preserve">”</w:t>
      </w:r>
      <w:r>
        <w:t xml:space="preserve"> </w:t>
      </w:r>
      <w:r>
        <w:t xml:space="preserve">comparison table. Lead with price ($15 vs $20) and multi-model access. This gives visitors a concrete reason to switch.</w:t>
      </w:r>
    </w:p>
    <w:bookmarkEnd w:id="51"/>
    <w:bookmarkStart w:id="52" w:name="launch-clawdify-credits-direct-billing"/>
    <w:p>
      <w:pPr>
        <w:pStyle w:val="Heading3"/>
      </w:pPr>
      <w:r>
        <w:t xml:space="preserve">4. 🟡 Launch Clawdify Credits / Direct Billing</w:t>
      </w:r>
    </w:p>
    <w:p>
      <w:pPr>
        <w:pStyle w:val="FirstParagraph"/>
      </w:pPr>
      <w:r>
        <w:rPr>
          <w:bCs/>
          <w:b/>
        </w:rPr>
        <w:t xml:space="preserve">Impact: High (unblocks Pro conversion for 80%+ of potential users)</w:t>
      </w:r>
      <w:r>
        <w:br/>
      </w:r>
      <w:r>
        <w:t xml:space="preserve">Requiring users to bring their own API key from a third-party service kills Pro conversion. Most people don’t have API keys and won’t go get one. Offer a pay-through-Clawdify option.</w:t>
      </w:r>
    </w:p>
    <w:bookmarkEnd w:id="52"/>
    <w:bookmarkStart w:id="53" w:name="X67314f8c980ce8eaba2bc1e9d4a8d178de7b1a4"/>
    <w:p>
      <w:pPr>
        <w:pStyle w:val="Heading3"/>
      </w:pPr>
      <w:r>
        <w:t xml:space="preserve">5. 🟡 Rewrite Hero Copy to Lead with Problem/Benefit</w:t>
      </w:r>
    </w:p>
    <w:p>
      <w:pPr>
        <w:pStyle w:val="FirstParagraph"/>
      </w:pPr>
      <w:r>
        <w:rPr>
          <w:bCs/>
          <w:b/>
        </w:rPr>
        <w:t xml:space="preserve">Impact: Medium-High (improves 5-second test pass rate)</w:t>
      </w:r>
      <w:r>
        <w:br/>
      </w:r>
      <w:r>
        <w:t xml:space="preserve">Change from</w:t>
      </w:r>
      <w:r>
        <w:t xml:space="preserve"> </w:t>
      </w:r>
      <w:r>
        <w:t xml:space="preserve">“</w:t>
      </w:r>
      <w:r>
        <w:t xml:space="preserve">Your AI workspace, beautifully crafted</w:t>
      </w:r>
      <w:r>
        <w:t xml:space="preserve">”</w:t>
      </w:r>
      <w:r>
        <w:t xml:space="preserve"> </w:t>
      </w:r>
      <w:r>
        <w:t xml:space="preserve">to something that communicates the</w:t>
      </w:r>
      <w:r>
        <w:t xml:space="preserve"> </w:t>
      </w:r>
      <w:r>
        <w:rPr>
          <w:iCs/>
          <w:i/>
        </w:rPr>
        <w:t xml:space="preserve">problem</w:t>
      </w:r>
      <w:r>
        <w:t xml:space="preserve"> </w:t>
      </w:r>
      <w:r>
        <w:t xml:space="preserve">being solved:</w:t>
      </w:r>
      <w:r>
        <w:t xml:space="preserve"> </w:t>
      </w:r>
      <w:r>
        <w:t xml:space="preserve">“</w:t>
      </w:r>
      <w:r>
        <w:t xml:space="preserve">Stop juggling AI tabs</w:t>
      </w:r>
      <w:r>
        <w:t xml:space="preserve">”</w:t>
      </w:r>
      <w:r>
        <w:t xml:space="preserve"> </w:t>
      </w:r>
      <w:r>
        <w:t xml:space="preserve">or</w:t>
      </w:r>
      <w:r>
        <w:t xml:space="preserve"> </w:t>
      </w:r>
      <w:r>
        <w:t xml:space="preserve">“</w:t>
      </w:r>
      <w:r>
        <w:t xml:space="preserve">One workspace for every AI model.</w:t>
      </w:r>
      <w:r>
        <w:t xml:space="preserve">”</w:t>
      </w:r>
      <w:r>
        <w:t xml:space="preserve"> </w:t>
      </w:r>
      <w:r>
        <w:t xml:space="preserve">Pair with a sub-headline that explains what you actually get.</w:t>
      </w:r>
    </w:p>
    <w:p>
      <w:r>
        <w:pict>
          <v:rect style="width:0;height:1.5pt" o:hralign="center" o:hrstd="t" o:hr="t"/>
        </w:pict>
      </w:r>
    </w:p>
    <w:bookmarkEnd w:id="53"/>
    <w:bookmarkEnd w:id="54"/>
    <w:bookmarkStart w:id="55" w:name="bonus-quick-wins-1-day-each"/>
    <w:p>
      <w:pPr>
        <w:pStyle w:val="Heading2"/>
      </w:pPr>
      <w:r>
        <w:t xml:space="preserve">Bonus: Quick Wins (&lt; 1 day each)</w:t>
      </w:r>
    </w:p>
    <w:tbl>
      <w:tblPr>
        <w:tblStyle w:val="Table"/>
        <w:tblW w:type="pct" w:w="5000"/>
        <w:tblLook w:firstRow="1" w:lastRow="0" w:firstColumn="0" w:lastColumn="0" w:noHBand="0" w:noVBand="0" w:val="0020"/>
        <w:jc w:val="start"/>
        <w:tblLayout w:type="fixed"/>
      </w:tblPr>
      <w:tblGrid>
        <w:gridCol w:w="1885"/>
        <w:gridCol w:w="3017"/>
        <w:gridCol w:w="3017"/>
      </w:tblGrid>
      <w:tr>
        <w:trPr>
          <w:tblHeader w:val="true"/>
        </w:trPr>
        <w:tc>
          <w:tcPr/>
          <w:p>
            <w:pPr>
              <w:pStyle w:val="Compact"/>
              <w:jc w:val="left"/>
            </w:pPr>
            <w:r>
              <w:t xml:space="preserve">Fix</w:t>
            </w:r>
          </w:p>
        </w:tc>
        <w:tc>
          <w:tcPr/>
          <w:p>
            <w:pPr>
              <w:pStyle w:val="Compact"/>
              <w:jc w:val="left"/>
            </w:pPr>
            <w:r>
              <w:t xml:space="preserve">Effort</w:t>
            </w:r>
          </w:p>
        </w:tc>
        <w:tc>
          <w:tcPr/>
          <w:p>
            <w:pPr>
              <w:pStyle w:val="Compact"/>
              <w:jc w:val="left"/>
            </w:pPr>
            <w:r>
              <w:t xml:space="preserve">Impact</w:t>
            </w:r>
          </w:p>
        </w:tc>
      </w:tr>
      <w:tr>
        <w:tc>
          <w:tcPr/>
          <w:p>
            <w:pPr>
              <w:pStyle w:val="Compact"/>
              <w:jc w:val="left"/>
            </w:pPr>
            <w:r>
              <w:t xml:space="preserve">Remove fake testimonials (replace with beta user count)</w:t>
            </w:r>
          </w:p>
        </w:tc>
        <w:tc>
          <w:tcPr/>
          <w:p>
            <w:pPr>
              <w:pStyle w:val="Compact"/>
              <w:jc w:val="left"/>
            </w:pPr>
            <w:r>
              <w:t xml:space="preserve">30 min</w:t>
            </w:r>
          </w:p>
        </w:tc>
        <w:tc>
          <w:tcPr/>
          <w:p>
            <w:pPr>
              <w:pStyle w:val="Compact"/>
              <w:jc w:val="left"/>
            </w:pPr>
            <w:r>
              <w:t xml:space="preserve">Medium</w:t>
            </w:r>
          </w:p>
        </w:tc>
      </w:tr>
      <w:tr>
        <w:tc>
          <w:tcPr/>
          <w:p>
            <w:pPr>
              <w:pStyle w:val="Compact"/>
              <w:jc w:val="left"/>
            </w:pPr>
            <w:r>
              <w:t xml:space="preserve">Add FAQ section (5 questions)</w:t>
            </w:r>
          </w:p>
        </w:tc>
        <w:tc>
          <w:tcPr/>
          <w:p>
            <w:pPr>
              <w:pStyle w:val="Compact"/>
              <w:jc w:val="left"/>
            </w:pPr>
            <w:r>
              <w:t xml:space="preserve">2 hours</w:t>
            </w:r>
          </w:p>
        </w:tc>
        <w:tc>
          <w:tcPr/>
          <w:p>
            <w:pPr>
              <w:pStyle w:val="Compact"/>
              <w:jc w:val="left"/>
            </w:pPr>
            <w:r>
              <w:t xml:space="preserve">Medium</w:t>
            </w:r>
          </w:p>
        </w:tc>
      </w:tr>
      <w:tr>
        <w:tc>
          <w:tcPr/>
          <w:p>
            <w:pPr>
              <w:pStyle w:val="Compact"/>
              <w:jc w:val="left"/>
            </w:pPr>
            <w:r>
              <w:t xml:space="preserve">Fix</w:t>
            </w:r>
            <w:r>
              <w:t xml:space="preserve"> </w:t>
            </w:r>
            <w:r>
              <w:t xml:space="preserve">“</w:t>
            </w:r>
            <w:r>
              <w:t xml:space="preserve">Contact Sales</w:t>
            </w:r>
            <w:r>
              <w:t xml:space="preserve">”</w:t>
            </w:r>
            <w:r>
              <w:t xml:space="preserve"> </w:t>
            </w:r>
            <w:r>
              <w:t xml:space="preserve">→ real contact link</w:t>
            </w:r>
          </w:p>
        </w:tc>
        <w:tc>
          <w:tcPr/>
          <w:p>
            <w:pPr>
              <w:pStyle w:val="Compact"/>
              <w:jc w:val="left"/>
            </w:pPr>
            <w:r>
              <w:t xml:space="preserve">15 min</w:t>
            </w:r>
          </w:p>
        </w:tc>
        <w:tc>
          <w:tcPr/>
          <w:p>
            <w:pPr>
              <w:pStyle w:val="Compact"/>
              <w:jc w:val="left"/>
            </w:pPr>
            <w:r>
              <w:t xml:space="preserve">Low</w:t>
            </w:r>
          </w:p>
        </w:tc>
      </w:tr>
      <w:tr>
        <w:tc>
          <w:tcPr/>
          <w:p>
            <w:pPr>
              <w:pStyle w:val="Compact"/>
              <w:jc w:val="left"/>
            </w:pPr>
            <w:r>
              <w:t xml:space="preserve">Add mobile nav hamburger menu</w:t>
            </w:r>
          </w:p>
        </w:tc>
        <w:tc>
          <w:tcPr/>
          <w:p>
            <w:pPr>
              <w:pStyle w:val="Compact"/>
              <w:jc w:val="left"/>
            </w:pPr>
            <w:r>
              <w:t xml:space="preserve">1 hour</w:t>
            </w:r>
          </w:p>
        </w:tc>
        <w:tc>
          <w:tcPr/>
          <w:p>
            <w:pPr>
              <w:pStyle w:val="Compact"/>
              <w:jc w:val="left"/>
            </w:pPr>
            <w:r>
              <w:t xml:space="preserve">Medium</w:t>
            </w:r>
          </w:p>
        </w:tc>
      </w:tr>
      <w:tr>
        <w:tc>
          <w:tcPr/>
          <w:p>
            <w:pPr>
              <w:pStyle w:val="Compact"/>
              <w:jc w:val="left"/>
            </w:pPr>
            <w:r>
              <w:t xml:space="preserve">Add</w:t>
            </w:r>
            <w:r>
              <w:t xml:space="preserve"> </w:t>
            </w:r>
            <w:r>
              <w:rPr>
                <w:rStyle w:val="VerbatimChar"/>
              </w:rPr>
              <w:t xml:space="preserve">og:image</w:t>
            </w:r>
            <w:r>
              <w:t xml:space="preserve"> </w:t>
            </w:r>
            <w:r>
              <w:t xml:space="preserve">for social sharing</w:t>
            </w:r>
          </w:p>
        </w:tc>
        <w:tc>
          <w:tcPr/>
          <w:p>
            <w:pPr>
              <w:pStyle w:val="Compact"/>
              <w:jc w:val="left"/>
            </w:pPr>
            <w:r>
              <w:t xml:space="preserve">30 min</w:t>
            </w:r>
          </w:p>
        </w:tc>
        <w:tc>
          <w:tcPr/>
          <w:p>
            <w:pPr>
              <w:pStyle w:val="Compact"/>
              <w:jc w:val="left"/>
            </w:pPr>
            <w:r>
              <w:t xml:space="preserve">Medium</w:t>
            </w:r>
          </w:p>
        </w:tc>
      </w:tr>
      <w:tr>
        <w:tc>
          <w:tcPr/>
          <w:p>
            <w:pPr>
              <w:pStyle w:val="Compact"/>
              <w:jc w:val="left"/>
            </w:pPr>
            <w:r>
              <w:t xml:space="preserve">Add annual pricing toggle</w:t>
            </w:r>
          </w:p>
        </w:tc>
        <w:tc>
          <w:tcPr/>
          <w:p>
            <w:pPr>
              <w:pStyle w:val="Compact"/>
              <w:jc w:val="left"/>
            </w:pPr>
            <w:r>
              <w:t xml:space="preserve">2 hours</w:t>
            </w:r>
          </w:p>
        </w:tc>
        <w:tc>
          <w:tcPr/>
          <w:p>
            <w:pPr>
              <w:pStyle w:val="Compact"/>
              <w:jc w:val="left"/>
            </w:pPr>
            <w:r>
              <w:t xml:space="preserve">Medium</w:t>
            </w:r>
          </w:p>
        </w:tc>
      </w:tr>
      <w:tr>
        <w:tc>
          <w:tcPr/>
          <w:p>
            <w:pPr>
              <w:pStyle w:val="Compact"/>
              <w:jc w:val="left"/>
            </w:pPr>
            <w:r>
              <w:t xml:space="preserve">Align feature lists between landing page and plan selector</w:t>
            </w:r>
          </w:p>
        </w:tc>
        <w:tc>
          <w:tcPr/>
          <w:p>
            <w:pPr>
              <w:pStyle w:val="Compact"/>
              <w:jc w:val="left"/>
            </w:pPr>
            <w:r>
              <w:t xml:space="preserve">1 hour</w:t>
            </w:r>
          </w:p>
        </w:tc>
        <w:tc>
          <w:tcPr/>
          <w:p>
            <w:pPr>
              <w:pStyle w:val="Compact"/>
              <w:jc w:val="left"/>
            </w:pPr>
            <w:r>
              <w:t xml:space="preserve">Low</w:t>
            </w:r>
          </w:p>
        </w:tc>
      </w:tr>
      <w:tr>
        <w:tc>
          <w:tcPr/>
          <w:p>
            <w:pPr>
              <w:pStyle w:val="Compact"/>
              <w:jc w:val="left"/>
            </w:pPr>
            <w:r>
              <w:t xml:space="preserve">Fix all</w:t>
            </w:r>
            <w:r>
              <w:t xml:space="preserve"> </w:t>
            </w:r>
            <w:r>
              <w:rPr>
                <w:rStyle w:val="VerbatimChar"/>
              </w:rPr>
              <w:t xml:space="preserve">#</w:t>
            </w:r>
            <w:r>
              <w:t xml:space="preserve"> </w:t>
            </w:r>
            <w:r>
              <w:t xml:space="preserve">links in footer (or remove them)</w:t>
            </w:r>
          </w:p>
        </w:tc>
        <w:tc>
          <w:tcPr/>
          <w:p>
            <w:pPr>
              <w:pStyle w:val="Compact"/>
              <w:jc w:val="left"/>
            </w:pPr>
            <w:r>
              <w:t xml:space="preserve">1 hour</w:t>
            </w:r>
          </w:p>
        </w:tc>
        <w:tc>
          <w:tcPr/>
          <w:p>
            <w:pPr>
              <w:pStyle w:val="Compact"/>
              <w:jc w:val="left"/>
            </w:pPr>
            <w:r>
              <w:t xml:space="preserve">Low</w:t>
            </w:r>
          </w:p>
        </w:tc>
      </w:tr>
      <w:tr>
        <w:tc>
          <w:tcPr/>
          <w:p>
            <w:pPr>
              <w:pStyle w:val="Compact"/>
              <w:jc w:val="left"/>
            </w:pPr>
            <w:r>
              <w:t xml:space="preserve">Add</w:t>
            </w:r>
            <w:r>
              <w:t xml:space="preserve"> </w:t>
            </w:r>
            <w:r>
              <w:t xml:space="preserve">“</w:t>
            </w:r>
            <w:r>
              <w:t xml:space="preserve">How is this different from ChatGPT?</w:t>
            </w:r>
            <w:r>
              <w:t xml:space="preserve">”</w:t>
            </w:r>
            <w:r>
              <w:t xml:space="preserve"> </w:t>
            </w:r>
            <w:r>
              <w:t xml:space="preserve">one-liner</w:t>
            </w:r>
          </w:p>
        </w:tc>
        <w:tc>
          <w:tcPr/>
          <w:p>
            <w:pPr>
              <w:pStyle w:val="Compact"/>
              <w:jc w:val="left"/>
            </w:pPr>
            <w:r>
              <w:t xml:space="preserve">30 min</w:t>
            </w:r>
          </w:p>
        </w:tc>
        <w:tc>
          <w:tcPr/>
          <w:p>
            <w:pPr>
              <w:pStyle w:val="Compact"/>
              <w:jc w:val="left"/>
            </w:pPr>
            <w:r>
              <w:t xml:space="preserve">High</w:t>
            </w:r>
          </w:p>
        </w:tc>
      </w:tr>
      <w:tr>
        <w:tc>
          <w:tcPr/>
          <w:p>
            <w:pPr>
              <w:pStyle w:val="Compact"/>
              <w:jc w:val="left"/>
            </w:pPr>
            <w:r>
              <w:t xml:space="preserve">Add password strength indicator, remove confirm field</w:t>
            </w:r>
          </w:p>
        </w:tc>
        <w:tc>
          <w:tcPr/>
          <w:p>
            <w:pPr>
              <w:pStyle w:val="Compact"/>
              <w:jc w:val="left"/>
            </w:pPr>
            <w:r>
              <w:t xml:space="preserve">1 hour</w:t>
            </w:r>
          </w:p>
        </w:tc>
        <w:tc>
          <w:tcPr/>
          <w:p>
            <w:pPr>
              <w:pStyle w:val="Compact"/>
              <w:jc w:val="left"/>
            </w:pPr>
            <w:r>
              <w:t xml:space="preserve">Medium</w:t>
            </w:r>
          </w:p>
        </w:tc>
      </w:tr>
    </w:tbl>
    <w:p>
      <w:r>
        <w:pict>
          <v:rect style="width:0;height:1.5pt" o:hralign="center" o:hrstd="t" o:hr="t"/>
        </w:pict>
      </w:r>
    </w:p>
    <w:bookmarkEnd w:id="55"/>
    <w:bookmarkStart w:id="56" w:name="summary"/>
    <w:p>
      <w:pPr>
        <w:pStyle w:val="Heading2"/>
      </w:pPr>
      <w:r>
        <w:t xml:space="preserve">Summary</w:t>
      </w:r>
    </w:p>
    <w:p>
      <w:pPr>
        <w:pStyle w:val="FirstParagraph"/>
      </w:pPr>
      <w:r>
        <w:t xml:space="preserve">Clawdify has a</w:t>
      </w:r>
      <w:r>
        <w:t xml:space="preserve"> </w:t>
      </w:r>
      <w:r>
        <w:rPr>
          <w:bCs/>
          <w:b/>
        </w:rPr>
        <w:t xml:space="preserve">genuinely differentiated product</w:t>
      </w:r>
      <w:r>
        <w:t xml:space="preserve"> </w:t>
      </w:r>
      <w:r>
        <w:t xml:space="preserve">— multi-model AI access in an organized workspace with self-hosting is compelling. But the marketing doesn’t communicate this effectively. The landing page could be for any AI product. The conversion funnel has real blockers (no social auth, no direct billing for Pro). Trust signals are weak (fake testimonials, broken links, no legal pages).</w:t>
      </w:r>
    </w:p>
    <w:p>
      <w:pPr>
        <w:pStyle w:val="BodyText"/>
      </w:pPr>
      <w:r>
        <w:t xml:space="preserve">The product is ahead of the marketing. Fix the funnel blockers first (social auth, real screenshots, competitive comparison), then iterate on copy. The bones are good — it just needs muscle.</w:t>
      </w:r>
    </w:p>
    <w:p>
      <w:pPr>
        <w:pStyle w:val="BodyText"/>
      </w:pPr>
      <w:r>
        <w:rPr>
          <w:bCs/>
          <w:b/>
        </w:rPr>
        <w:t xml:space="preserve">TL;DR:</w:t>
      </w:r>
      <w:r>
        <w:t xml:space="preserve"> </w:t>
      </w:r>
      <w:r>
        <w:t xml:space="preserve">Great product, mediocre marketing. The copy describes features instead of solving problems. The funnel has 2-3 critical blockers. Fix social login, add a real screenshot, and tell people why this beats ChatGPT. Everything else is polish.</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2026-02-04T09:05:21Z</dcterms:created>
  <dcterms:modified xsi:type="dcterms:W3CDTF">2026-02-04T09:05:21Z</dcterms:modified>
</cp:coreProperties>
</file>

<file path=docProps/custom.xml><?xml version="1.0" encoding="utf-8"?>
<Properties xmlns="http://schemas.openxmlformats.org/officeDocument/2006/custom-properties" xmlns:vt="http://schemas.openxmlformats.org/officeDocument/2006/docPropsVTypes"/>
</file>