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E9247" w14:textId="4485CF31" w:rsidR="0040341C" w:rsidRPr="00F43256" w:rsidRDefault="00DD47B6">
      <w:pPr>
        <w:pBdr>
          <w:bottom w:val="single" w:sz="6" w:space="1" w:color="000000"/>
        </w:pBdr>
        <w:spacing w:line="240" w:lineRule="auto"/>
        <w:rPr>
          <w:rFonts w:ascii="Arial" w:eastAsia="Arial" w:hAnsi="Arial" w:cs="Arial"/>
        </w:rPr>
      </w:pPr>
      <w:bookmarkStart w:id="0" w:name="_heading=h.gjdgxs" w:colFirst="0" w:colLast="0"/>
      <w:bookmarkEnd w:id="0"/>
      <w:r w:rsidRPr="00F43256">
        <w:rPr>
          <w:rFonts w:ascii="Arial" w:eastAsia="Arial" w:hAnsi="Arial" w:cs="Arial"/>
          <w:b/>
        </w:rPr>
        <w:t>Game Dev Share</w:t>
      </w:r>
      <w:r w:rsidR="00F43256">
        <w:rPr>
          <w:rFonts w:ascii="Arial" w:eastAsia="Arial" w:hAnsi="Arial" w:cs="Arial"/>
          <w:b/>
        </w:rPr>
        <w:t>, LLC</w:t>
      </w:r>
      <w:r w:rsidRPr="00F43256">
        <w:rPr>
          <w:rFonts w:ascii="Arial" w:eastAsia="Arial" w:hAnsi="Arial" w:cs="Arial"/>
        </w:rPr>
        <w:br/>
      </w:r>
      <w:r w:rsidR="00F81AFA" w:rsidRPr="00F43256">
        <w:rPr>
          <w:rFonts w:ascii="Arial" w:eastAsia="Arial" w:hAnsi="Arial" w:cs="Arial"/>
        </w:rPr>
        <w:t>4455 Brookfield Corporate Drive, Ste 103</w:t>
      </w:r>
      <w:r w:rsidRPr="00F43256">
        <w:rPr>
          <w:rFonts w:ascii="Arial" w:eastAsia="Arial" w:hAnsi="Arial" w:cs="Arial"/>
        </w:rPr>
        <w:t> </w:t>
      </w:r>
      <w:r w:rsidRPr="00F43256">
        <w:rPr>
          <w:rFonts w:ascii="Arial" w:eastAsia="Arial" w:hAnsi="Arial" w:cs="Arial"/>
        </w:rPr>
        <w:br/>
      </w:r>
      <w:r w:rsidR="00F81AFA" w:rsidRPr="00F43256">
        <w:rPr>
          <w:rFonts w:ascii="Arial" w:eastAsia="Arial" w:hAnsi="Arial" w:cs="Arial"/>
        </w:rPr>
        <w:t>Chantilly</w:t>
      </w:r>
      <w:r w:rsidRPr="00F43256">
        <w:rPr>
          <w:rFonts w:ascii="Arial" w:eastAsia="Arial" w:hAnsi="Arial" w:cs="Arial"/>
        </w:rPr>
        <w:t>, VA 2</w:t>
      </w:r>
      <w:r w:rsidR="00F81AFA" w:rsidRPr="00F43256">
        <w:rPr>
          <w:rFonts w:ascii="Arial" w:eastAsia="Arial" w:hAnsi="Arial" w:cs="Arial"/>
        </w:rPr>
        <w:t>0151</w:t>
      </w:r>
      <w:r w:rsidRPr="00F43256">
        <w:rPr>
          <w:rFonts w:ascii="Arial" w:eastAsia="Arial" w:hAnsi="Arial" w:cs="Arial"/>
        </w:rPr>
        <w:br/>
        <w:t>Phone: 571-428-3545</w:t>
      </w:r>
      <w:r w:rsidRPr="00F43256">
        <w:rPr>
          <w:rFonts w:ascii="Arial" w:eastAsia="Arial" w:hAnsi="Arial" w:cs="Arial"/>
        </w:rPr>
        <w:br/>
        <w:t xml:space="preserve">Email: </w:t>
      </w:r>
      <w:hyperlink r:id="rId5" w:history="1">
        <w:r w:rsidR="00F43256" w:rsidRPr="00A30867">
          <w:rPr>
            <w:rStyle w:val="Hyperlink"/>
            <w:rFonts w:ascii="Arial" w:hAnsi="Arial" w:cs="Arial"/>
          </w:rPr>
          <w:t>rpayung@gmu.edu</w:t>
        </w:r>
      </w:hyperlink>
      <w:r w:rsidR="00F43256">
        <w:rPr>
          <w:rFonts w:ascii="Arial" w:hAnsi="Arial" w:cs="Arial"/>
        </w:rPr>
        <w:t xml:space="preserve"> </w:t>
      </w:r>
      <w:r w:rsidRPr="00F43256">
        <w:rPr>
          <w:rFonts w:ascii="Arial" w:eastAsia="Arial" w:hAnsi="Arial" w:cs="Arial"/>
        </w:rPr>
        <w:br/>
      </w:r>
      <w:r w:rsidR="00696286" w:rsidRPr="00F43256">
        <w:rPr>
          <w:rFonts w:ascii="Arial" w:eastAsia="Arial" w:hAnsi="Arial" w:cs="Arial"/>
        </w:rPr>
        <w:t>Website</w:t>
      </w:r>
      <w:r w:rsidR="00F43256" w:rsidRPr="00F43256">
        <w:rPr>
          <w:rFonts w:ascii="Arial" w:eastAsia="Arial" w:hAnsi="Arial" w:cs="Arial"/>
        </w:rPr>
        <w:t xml:space="preserve">: </w:t>
      </w:r>
      <w:hyperlink r:id="rId6" w:history="1">
        <w:r w:rsidR="00F43256" w:rsidRPr="00F43256">
          <w:rPr>
            <w:rStyle w:val="Hyperlink"/>
            <w:rFonts w:ascii="Arial" w:eastAsia="Arial" w:hAnsi="Arial" w:cs="Arial"/>
          </w:rPr>
          <w:t>WWW.GDSHARE.IO</w:t>
        </w:r>
      </w:hyperlink>
      <w:r w:rsidR="00F43256" w:rsidRPr="00F43256">
        <w:rPr>
          <w:rFonts w:ascii="Arial" w:eastAsia="Arial" w:hAnsi="Arial" w:cs="Arial"/>
        </w:rPr>
        <w:t xml:space="preserve"> </w:t>
      </w:r>
      <w:r w:rsidRPr="00F43256">
        <w:rPr>
          <w:rFonts w:ascii="Arial" w:eastAsia="Arial" w:hAnsi="Arial" w:cs="Arial"/>
        </w:rPr>
        <w:br/>
      </w:r>
      <w:r w:rsidRPr="00F43256">
        <w:rPr>
          <w:rFonts w:ascii="Arial" w:hAnsi="Arial" w:cs="Arial"/>
          <w:noProof/>
        </w:rPr>
        <w:drawing>
          <wp:anchor distT="0" distB="0" distL="114300" distR="114300" simplePos="0" relativeHeight="251658240" behindDoc="0" locked="0" layoutInCell="1" hidden="0" allowOverlap="1" wp14:anchorId="624C1030" wp14:editId="1B15EDF0">
            <wp:simplePos x="0" y="0"/>
            <wp:positionH relativeFrom="column">
              <wp:posOffset>4844415</wp:posOffset>
            </wp:positionH>
            <wp:positionV relativeFrom="paragraph">
              <wp:posOffset>0</wp:posOffset>
            </wp:positionV>
            <wp:extent cx="2013585" cy="1040168"/>
            <wp:effectExtent l="0" t="0" r="0" b="0"/>
            <wp:wrapNone/>
            <wp:docPr id="2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013585" cy="1040168"/>
                    </a:xfrm>
                    <a:prstGeom prst="rect">
                      <a:avLst/>
                    </a:prstGeom>
                    <a:ln/>
                  </pic:spPr>
                </pic:pic>
              </a:graphicData>
            </a:graphic>
          </wp:anchor>
        </w:drawing>
      </w:r>
    </w:p>
    <w:p w14:paraId="7F2EA06E" w14:textId="77777777" w:rsidR="0040341C" w:rsidRPr="00F43256" w:rsidRDefault="00DD47B6">
      <w:pPr>
        <w:pStyle w:val="Heading1"/>
        <w:rPr>
          <w:rFonts w:ascii="Arial" w:eastAsia="Arial" w:hAnsi="Arial" w:cs="Arial"/>
        </w:rPr>
      </w:pPr>
      <w:r w:rsidRPr="00F43256">
        <w:rPr>
          <w:rFonts w:ascii="Arial" w:eastAsia="Arial" w:hAnsi="Arial" w:cs="Arial"/>
        </w:rPr>
        <w:t xml:space="preserve">Business Description: </w:t>
      </w:r>
      <w:r w:rsidRPr="00F43256">
        <w:rPr>
          <w:rFonts w:ascii="Arial" w:hAnsi="Arial" w:cs="Arial"/>
          <w:noProof/>
        </w:rPr>
        <mc:AlternateContent>
          <mc:Choice Requires="wps">
            <w:drawing>
              <wp:anchor distT="45720" distB="45720" distL="114300" distR="114300" simplePos="0" relativeHeight="251659264" behindDoc="0" locked="0" layoutInCell="1" hidden="0" allowOverlap="1" wp14:anchorId="3355C444" wp14:editId="7C572164">
                <wp:simplePos x="0" y="0"/>
                <wp:positionH relativeFrom="column">
                  <wp:posOffset>1</wp:posOffset>
                </wp:positionH>
                <wp:positionV relativeFrom="paragraph">
                  <wp:posOffset>45720</wp:posOffset>
                </wp:positionV>
                <wp:extent cx="2781300" cy="5344273"/>
                <wp:effectExtent l="0" t="0" r="0" b="0"/>
                <wp:wrapSquare wrapText="bothSides" distT="45720" distB="45720" distL="114300" distR="114300"/>
                <wp:docPr id="218" name="Rectangle 218"/>
                <wp:cNvGraphicFramePr/>
                <a:graphic xmlns:a="http://schemas.openxmlformats.org/drawingml/2006/main">
                  <a:graphicData uri="http://schemas.microsoft.com/office/word/2010/wordprocessingShape">
                    <wps:wsp>
                      <wps:cNvSpPr/>
                      <wps:spPr>
                        <a:xfrm>
                          <a:off x="3960113" y="1108238"/>
                          <a:ext cx="2771775" cy="53435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BCD4C4F" w14:textId="77777777" w:rsidR="00696286" w:rsidRDefault="00DD47B6" w:rsidP="00696286">
                            <w:pPr>
                              <w:spacing w:line="258" w:lineRule="auto"/>
                              <w:textDirection w:val="btLr"/>
                              <w:rPr>
                                <w:i/>
                                <w:color w:val="000000"/>
                              </w:rPr>
                            </w:pPr>
                            <w:r>
                              <w:rPr>
                                <w:b/>
                                <w:color w:val="000000"/>
                              </w:rPr>
                              <w:t>Management</w:t>
                            </w:r>
                            <w:r>
                              <w:rPr>
                                <w:color w:val="000000"/>
                              </w:rPr>
                              <w:br/>
                            </w:r>
                            <w:r>
                              <w:rPr>
                                <w:i/>
                                <w:color w:val="000000"/>
                              </w:rPr>
                              <w:t>Chief Executive Officer</w:t>
                            </w:r>
                            <w:r>
                              <w:rPr>
                                <w:color w:val="000000"/>
                              </w:rPr>
                              <w:t>,</w:t>
                            </w:r>
                            <w:r>
                              <w:rPr>
                                <w:color w:val="000000"/>
                              </w:rPr>
                              <w:br/>
                            </w:r>
                            <w:r>
                              <w:rPr>
                                <w:color w:val="000000"/>
                              </w:rPr>
                              <w:tab/>
                              <w:t>Mr. Riley Payung</w:t>
                            </w:r>
                          </w:p>
                          <w:p w14:paraId="35A8FE7A" w14:textId="4B2F3827" w:rsidR="0040341C" w:rsidRDefault="00696286">
                            <w:pPr>
                              <w:spacing w:line="258" w:lineRule="auto"/>
                              <w:textDirection w:val="btLr"/>
                              <w:rPr>
                                <w:color w:val="000000"/>
                              </w:rPr>
                            </w:pPr>
                            <w:r>
                              <w:rPr>
                                <w:i/>
                                <w:color w:val="000000"/>
                              </w:rPr>
                              <w:t>Chief Financial Officer</w:t>
                            </w:r>
                            <w:r>
                              <w:rPr>
                                <w:color w:val="000000"/>
                              </w:rPr>
                              <w:t>,</w:t>
                            </w:r>
                            <w:r>
                              <w:rPr>
                                <w:color w:val="000000"/>
                              </w:rPr>
                              <w:br/>
                            </w:r>
                            <w:r>
                              <w:rPr>
                                <w:color w:val="000000"/>
                              </w:rPr>
                              <w:tab/>
                              <w:t>Mr. Tyler Fields</w:t>
                            </w:r>
                          </w:p>
                          <w:p w14:paraId="6D8A1C10" w14:textId="36A35F09" w:rsidR="00696286" w:rsidRDefault="00696286">
                            <w:pPr>
                              <w:spacing w:line="258" w:lineRule="auto"/>
                              <w:textDirection w:val="btLr"/>
                            </w:pPr>
                            <w:r>
                              <w:rPr>
                                <w:i/>
                                <w:color w:val="000000"/>
                              </w:rPr>
                              <w:t>Chief Creative Officer</w:t>
                            </w:r>
                            <w:r>
                              <w:rPr>
                                <w:color w:val="000000"/>
                              </w:rPr>
                              <w:t>,</w:t>
                            </w:r>
                            <w:r>
                              <w:rPr>
                                <w:color w:val="000000"/>
                              </w:rPr>
                              <w:br/>
                            </w:r>
                            <w:r>
                              <w:rPr>
                                <w:color w:val="000000"/>
                              </w:rPr>
                              <w:tab/>
                              <w:t>Mr. Matthew McMeekin</w:t>
                            </w:r>
                          </w:p>
                          <w:p w14:paraId="2F375F9E" w14:textId="77777777" w:rsidR="0040341C" w:rsidRDefault="00DD47B6">
                            <w:pPr>
                              <w:spacing w:line="258" w:lineRule="auto"/>
                              <w:textDirection w:val="btLr"/>
                            </w:pPr>
                            <w:r>
                              <w:rPr>
                                <w:i/>
                                <w:color w:val="000000"/>
                              </w:rPr>
                              <w:t>Chief Learning Officer</w:t>
                            </w:r>
                            <w:r>
                              <w:rPr>
                                <w:color w:val="000000"/>
                              </w:rPr>
                              <w:t>,</w:t>
                            </w:r>
                            <w:r>
                              <w:rPr>
                                <w:color w:val="000000"/>
                              </w:rPr>
                              <w:br/>
                            </w:r>
                            <w:r>
                              <w:rPr>
                                <w:color w:val="000000"/>
                              </w:rPr>
                              <w:tab/>
                              <w:t xml:space="preserve">Mr. </w:t>
                            </w:r>
                            <w:proofErr w:type="spellStart"/>
                            <w:r>
                              <w:rPr>
                                <w:color w:val="000000"/>
                              </w:rPr>
                              <w:t>Ceasar</w:t>
                            </w:r>
                            <w:proofErr w:type="spellEnd"/>
                            <w:r>
                              <w:rPr>
                                <w:color w:val="000000"/>
                              </w:rPr>
                              <w:t xml:space="preserve"> Howe</w:t>
                            </w:r>
                          </w:p>
                          <w:p w14:paraId="5971955C" w14:textId="77777777" w:rsidR="0040341C" w:rsidRDefault="00DD47B6">
                            <w:pPr>
                              <w:spacing w:line="258" w:lineRule="auto"/>
                              <w:textDirection w:val="btLr"/>
                            </w:pPr>
                            <w:r>
                              <w:rPr>
                                <w:b/>
                                <w:color w:val="000000"/>
                              </w:rPr>
                              <w:t xml:space="preserve">Industry: </w:t>
                            </w:r>
                            <w:r>
                              <w:rPr>
                                <w:color w:val="000000"/>
                              </w:rPr>
                              <w:t>Job Board and Networking Website</w:t>
                            </w:r>
                          </w:p>
                          <w:p w14:paraId="757BCEF9" w14:textId="4461E594" w:rsidR="0040341C" w:rsidRDefault="00DD47B6">
                            <w:pPr>
                              <w:spacing w:line="258" w:lineRule="auto"/>
                              <w:textDirection w:val="btLr"/>
                            </w:pPr>
                            <w:r>
                              <w:rPr>
                                <w:b/>
                                <w:color w:val="000000"/>
                              </w:rPr>
                              <w:t>Number of Employees:</w:t>
                            </w:r>
                            <w:r>
                              <w:rPr>
                                <w:color w:val="000000"/>
                              </w:rPr>
                              <w:t xml:space="preserve"> 4 FT</w:t>
                            </w:r>
                            <w:r>
                              <w:rPr>
                                <w:color w:val="000000"/>
                              </w:rPr>
                              <w:br/>
                            </w:r>
                            <w:r>
                              <w:rPr>
                                <w:b/>
                                <w:color w:val="000000"/>
                              </w:rPr>
                              <w:br/>
                              <w:t>Company Founded:</w:t>
                            </w:r>
                            <w:r>
                              <w:rPr>
                                <w:color w:val="000000"/>
                              </w:rPr>
                              <w:t xml:space="preserve"> January 2020</w:t>
                            </w:r>
                          </w:p>
                          <w:p w14:paraId="29C01D85" w14:textId="0D26370C" w:rsidR="0040341C" w:rsidRDefault="00DD47B6">
                            <w:pPr>
                              <w:spacing w:line="258" w:lineRule="auto"/>
                              <w:textDirection w:val="btLr"/>
                            </w:pPr>
                            <w:r>
                              <w:rPr>
                                <w:b/>
                                <w:color w:val="000000"/>
                              </w:rPr>
                              <w:t>Bank:</w:t>
                            </w:r>
                            <w:r>
                              <w:rPr>
                                <w:color w:val="000000"/>
                              </w:rPr>
                              <w:t xml:space="preserve"> </w:t>
                            </w:r>
                            <w:r w:rsidR="00F81AFA">
                              <w:rPr>
                                <w:color w:val="000000"/>
                              </w:rPr>
                              <w:t>Capital One</w:t>
                            </w:r>
                          </w:p>
                          <w:p w14:paraId="4A3942EB" w14:textId="77777777" w:rsidR="0040341C" w:rsidRDefault="00DD47B6">
                            <w:pPr>
                              <w:spacing w:line="258" w:lineRule="auto"/>
                              <w:textDirection w:val="btLr"/>
                            </w:pPr>
                            <w:r>
                              <w:rPr>
                                <w:b/>
                                <w:color w:val="000000"/>
                              </w:rPr>
                              <w:t>Law Firm:</w:t>
                            </w:r>
                            <w:r>
                              <w:rPr>
                                <w:color w:val="000000"/>
                              </w:rPr>
                              <w:t xml:space="preserve"> McClanahan Powers, PLLC</w:t>
                            </w:r>
                          </w:p>
                          <w:p w14:paraId="11C915C7" w14:textId="0B2C9559" w:rsidR="0040341C" w:rsidRDefault="00DD47B6">
                            <w:pPr>
                              <w:spacing w:line="258" w:lineRule="auto"/>
                              <w:textDirection w:val="btLr"/>
                            </w:pPr>
                            <w:r>
                              <w:rPr>
                                <w:b/>
                                <w:color w:val="000000"/>
                              </w:rPr>
                              <w:t>Financing to Date:</w:t>
                            </w:r>
                            <w:r>
                              <w:rPr>
                                <w:color w:val="000000"/>
                              </w:rPr>
                              <w:t xml:space="preserve"> </w:t>
                            </w:r>
                            <w:r>
                              <w:rPr>
                                <w:color w:val="000000"/>
                              </w:rPr>
                              <w:br/>
                              <w:t xml:space="preserve"> </w:t>
                            </w:r>
                            <w:r>
                              <w:rPr>
                                <w:color w:val="000000"/>
                              </w:rPr>
                              <w:tab/>
                              <w:t>Private Invest</w:t>
                            </w:r>
                            <w:r w:rsidR="00F81AFA">
                              <w:rPr>
                                <w:color w:val="000000"/>
                              </w:rPr>
                              <w:t>ment</w:t>
                            </w:r>
                            <w:r>
                              <w:rPr>
                                <w:color w:val="000000"/>
                              </w:rPr>
                              <w:t>: $2</w:t>
                            </w:r>
                            <w:r w:rsidR="00F81AFA">
                              <w:rPr>
                                <w:color w:val="000000"/>
                              </w:rPr>
                              <w:t>k</w:t>
                            </w:r>
                            <w:r>
                              <w:rPr>
                                <w:color w:val="000000"/>
                              </w:rPr>
                              <w:br/>
                            </w:r>
                            <w:r>
                              <w:rPr>
                                <w:b/>
                                <w:color w:val="000000"/>
                              </w:rPr>
                              <w:t>Financing Sought:</w:t>
                            </w:r>
                            <w:r>
                              <w:rPr>
                                <w:color w:val="000000"/>
                              </w:rPr>
                              <w:t xml:space="preserve"> </w:t>
                            </w:r>
                            <w:r>
                              <w:rPr>
                                <w:color w:val="000000"/>
                              </w:rPr>
                              <w:br/>
                              <w:t xml:space="preserve"> </w:t>
                            </w:r>
                            <w:r>
                              <w:rPr>
                                <w:color w:val="000000"/>
                              </w:rPr>
                              <w:tab/>
                              <w:t>$</w:t>
                            </w:r>
                            <w:r w:rsidR="00F81AFA">
                              <w:rPr>
                                <w:color w:val="000000"/>
                              </w:rPr>
                              <w:t>350</w:t>
                            </w:r>
                            <w:r>
                              <w:rPr>
                                <w:color w:val="000000"/>
                              </w:rPr>
                              <w:t xml:space="preserve">k, </w:t>
                            </w:r>
                            <w:r w:rsidR="00F81AFA">
                              <w:rPr>
                                <w:i/>
                                <w:color w:val="000000"/>
                              </w:rPr>
                              <w:t>1</w:t>
                            </w:r>
                            <w:r w:rsidR="00794D71">
                              <w:rPr>
                                <w:i/>
                                <w:color w:val="000000"/>
                              </w:rPr>
                              <w:t>5</w:t>
                            </w:r>
                            <w:r>
                              <w:rPr>
                                <w:i/>
                                <w:color w:val="000000"/>
                              </w:rPr>
                              <w:t>% equity, Seed</w:t>
                            </w:r>
                          </w:p>
                          <w:p w14:paraId="6A55360D" w14:textId="77777777" w:rsidR="0040341C" w:rsidRDefault="00DD47B6">
                            <w:pPr>
                              <w:spacing w:line="258" w:lineRule="auto"/>
                              <w:textDirection w:val="btLr"/>
                            </w:pPr>
                            <w:r>
                              <w:rPr>
                                <w:b/>
                                <w:color w:val="000000"/>
                              </w:rPr>
                              <w:t>Use of Funds</w:t>
                            </w:r>
                            <w:r>
                              <w:rPr>
                                <w:color w:val="000000"/>
                              </w:rPr>
                              <w:t>: Establish business networking, marketing, and website connecting game developers to Triple A and independent game development studios.</w:t>
                            </w:r>
                          </w:p>
                        </w:txbxContent>
                      </wps:txbx>
                      <wps:bodyPr spcFirstLastPara="1" wrap="square" lIns="91425" tIns="45700" rIns="91425" bIns="45700" anchor="t" anchorCtr="0">
                        <a:noAutofit/>
                      </wps:bodyPr>
                    </wps:wsp>
                  </a:graphicData>
                </a:graphic>
              </wp:anchor>
            </w:drawing>
          </mc:Choice>
          <mc:Fallback>
            <w:pict>
              <v:rect w14:anchorId="3355C444" id="Rectangle 218" o:spid="_x0000_s1026" style="position:absolute;margin-left:0;margin-top:3.6pt;width:219pt;height:420.8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">
                <v:stroke startarrowwidth="narrow" startarrowlength="short" endarrowwidth="narrow" endarrowlength="short"/>
                <v:textbox inset="2.53958mm,1.2694mm,2.53958mm,1.2694mm">
                  <w:txbxContent>
                    <w:p w14:paraId="0BCD4C4F" w14:textId="77777777" w:rsidR="00696286" w:rsidRDefault="00DD47B6" w:rsidP="00696286">
                      <w:pPr>
                        <w:spacing w:line="258" w:lineRule="auto"/>
                        <w:textDirection w:val="btLr"/>
                        <w:rPr>
                          <w:i/>
                          <w:color w:val="000000"/>
                        </w:rPr>
                      </w:pPr>
                      <w:r>
                        <w:rPr>
                          <w:b/>
                          <w:color w:val="000000"/>
                        </w:rPr>
                        <w:t>Management</w:t>
                      </w:r>
                      <w:r>
                        <w:rPr>
                          <w:color w:val="000000"/>
                        </w:rPr>
                        <w:br/>
                      </w:r>
                      <w:r>
                        <w:rPr>
                          <w:i/>
                          <w:color w:val="000000"/>
                        </w:rPr>
                        <w:t>Chief Executive Officer</w:t>
                      </w:r>
                      <w:r>
                        <w:rPr>
                          <w:color w:val="000000"/>
                        </w:rPr>
                        <w:t>,</w:t>
                      </w:r>
                      <w:r>
                        <w:rPr>
                          <w:color w:val="000000"/>
                        </w:rPr>
                        <w:br/>
                      </w:r>
                      <w:r>
                        <w:rPr>
                          <w:color w:val="000000"/>
                        </w:rPr>
                        <w:tab/>
                        <w:t>Mr. Riley Payung</w:t>
                      </w:r>
                    </w:p>
                    <w:p w14:paraId="35A8FE7A" w14:textId="4B2F3827" w:rsidR="0040341C" w:rsidRDefault="00696286">
                      <w:pPr>
                        <w:spacing w:line="258" w:lineRule="auto"/>
                        <w:textDirection w:val="btLr"/>
                        <w:rPr>
                          <w:color w:val="000000"/>
                        </w:rPr>
                      </w:pPr>
                      <w:r>
                        <w:rPr>
                          <w:i/>
                          <w:color w:val="000000"/>
                        </w:rPr>
                        <w:t>Chief Financial Officer</w:t>
                      </w:r>
                      <w:r>
                        <w:rPr>
                          <w:color w:val="000000"/>
                        </w:rPr>
                        <w:t>,</w:t>
                      </w:r>
                      <w:r>
                        <w:rPr>
                          <w:color w:val="000000"/>
                        </w:rPr>
                        <w:br/>
                      </w:r>
                      <w:r>
                        <w:rPr>
                          <w:color w:val="000000"/>
                        </w:rPr>
                        <w:tab/>
                        <w:t>Mr. Tyler Fields</w:t>
                      </w:r>
                    </w:p>
                    <w:p w14:paraId="6D8A1C10" w14:textId="36A35F09" w:rsidR="00696286" w:rsidRDefault="00696286">
                      <w:pPr>
                        <w:spacing w:line="258" w:lineRule="auto"/>
                        <w:textDirection w:val="btLr"/>
                      </w:pPr>
                      <w:r>
                        <w:rPr>
                          <w:i/>
                          <w:color w:val="000000"/>
                        </w:rPr>
                        <w:t>Chief Creative Officer</w:t>
                      </w:r>
                      <w:r>
                        <w:rPr>
                          <w:color w:val="000000"/>
                        </w:rPr>
                        <w:t>,</w:t>
                      </w:r>
                      <w:r>
                        <w:rPr>
                          <w:color w:val="000000"/>
                        </w:rPr>
                        <w:br/>
                      </w:r>
                      <w:r>
                        <w:rPr>
                          <w:color w:val="000000"/>
                        </w:rPr>
                        <w:tab/>
                        <w:t>Mr. Matthew McMeekin</w:t>
                      </w:r>
                    </w:p>
                    <w:p w14:paraId="2F375F9E" w14:textId="77777777" w:rsidR="0040341C" w:rsidRDefault="00DD47B6">
                      <w:pPr>
                        <w:spacing w:line="258" w:lineRule="auto"/>
                        <w:textDirection w:val="btLr"/>
                      </w:pPr>
                      <w:r>
                        <w:rPr>
                          <w:i/>
                          <w:color w:val="000000"/>
                        </w:rPr>
                        <w:t>Chief Learning Officer</w:t>
                      </w:r>
                      <w:r>
                        <w:rPr>
                          <w:color w:val="000000"/>
                        </w:rPr>
                        <w:t>,</w:t>
                      </w:r>
                      <w:r>
                        <w:rPr>
                          <w:color w:val="000000"/>
                        </w:rPr>
                        <w:br/>
                      </w:r>
                      <w:r>
                        <w:rPr>
                          <w:color w:val="000000"/>
                        </w:rPr>
                        <w:tab/>
                        <w:t xml:space="preserve">Mr. </w:t>
                      </w:r>
                      <w:proofErr w:type="spellStart"/>
                      <w:r>
                        <w:rPr>
                          <w:color w:val="000000"/>
                        </w:rPr>
                        <w:t>Ceasar</w:t>
                      </w:r>
                      <w:proofErr w:type="spellEnd"/>
                      <w:r>
                        <w:rPr>
                          <w:color w:val="000000"/>
                        </w:rPr>
                        <w:t xml:space="preserve"> Howe</w:t>
                      </w:r>
                    </w:p>
                    <w:p w14:paraId="5971955C" w14:textId="77777777" w:rsidR="0040341C" w:rsidRDefault="00DD47B6">
                      <w:pPr>
                        <w:spacing w:line="258" w:lineRule="auto"/>
                        <w:textDirection w:val="btLr"/>
                      </w:pPr>
                      <w:r>
                        <w:rPr>
                          <w:b/>
                          <w:color w:val="000000"/>
                        </w:rPr>
                        <w:t xml:space="preserve">Industry: </w:t>
                      </w:r>
                      <w:r>
                        <w:rPr>
                          <w:color w:val="000000"/>
                        </w:rPr>
                        <w:t>Job Board and Networking Website</w:t>
                      </w:r>
                    </w:p>
                    <w:p w14:paraId="757BCEF9" w14:textId="4461E594" w:rsidR="0040341C" w:rsidRDefault="00DD47B6">
                      <w:pPr>
                        <w:spacing w:line="258" w:lineRule="auto"/>
                        <w:textDirection w:val="btLr"/>
                      </w:pPr>
                      <w:r>
                        <w:rPr>
                          <w:b/>
                          <w:color w:val="000000"/>
                        </w:rPr>
                        <w:t>Number of Employees:</w:t>
                      </w:r>
                      <w:r>
                        <w:rPr>
                          <w:color w:val="000000"/>
                        </w:rPr>
                        <w:t xml:space="preserve"> 4 FT</w:t>
                      </w:r>
                      <w:r>
                        <w:rPr>
                          <w:color w:val="000000"/>
                        </w:rPr>
                        <w:br/>
                      </w:r>
                      <w:r>
                        <w:rPr>
                          <w:b/>
                          <w:color w:val="000000"/>
                        </w:rPr>
                        <w:br/>
                        <w:t>Company Founded:</w:t>
                      </w:r>
                      <w:r>
                        <w:rPr>
                          <w:color w:val="000000"/>
                        </w:rPr>
                        <w:t xml:space="preserve"> January 2020</w:t>
                      </w:r>
                    </w:p>
                    <w:p w14:paraId="29C01D85" w14:textId="0D26370C" w:rsidR="0040341C" w:rsidRDefault="00DD47B6">
                      <w:pPr>
                        <w:spacing w:line="258" w:lineRule="auto"/>
                        <w:textDirection w:val="btLr"/>
                      </w:pPr>
                      <w:r>
                        <w:rPr>
                          <w:b/>
                          <w:color w:val="000000"/>
                        </w:rPr>
                        <w:t>Bank:</w:t>
                      </w:r>
                      <w:r>
                        <w:rPr>
                          <w:color w:val="000000"/>
                        </w:rPr>
                        <w:t xml:space="preserve"> </w:t>
                      </w:r>
                      <w:r w:rsidR="00F81AFA">
                        <w:rPr>
                          <w:color w:val="000000"/>
                        </w:rPr>
                        <w:t>Capital One</w:t>
                      </w:r>
                    </w:p>
                    <w:p w14:paraId="4A3942EB" w14:textId="77777777" w:rsidR="0040341C" w:rsidRDefault="00DD47B6">
                      <w:pPr>
                        <w:spacing w:line="258" w:lineRule="auto"/>
                        <w:textDirection w:val="btLr"/>
                      </w:pPr>
                      <w:r>
                        <w:rPr>
                          <w:b/>
                          <w:color w:val="000000"/>
                        </w:rPr>
                        <w:t>Law Firm:</w:t>
                      </w:r>
                      <w:r>
                        <w:rPr>
                          <w:color w:val="000000"/>
                        </w:rPr>
                        <w:t xml:space="preserve"> McClanahan Powers, PLLC</w:t>
                      </w:r>
                    </w:p>
                    <w:p w14:paraId="11C915C7" w14:textId="0B2C9559" w:rsidR="0040341C" w:rsidRDefault="00DD47B6">
                      <w:pPr>
                        <w:spacing w:line="258" w:lineRule="auto"/>
                        <w:textDirection w:val="btLr"/>
                      </w:pPr>
                      <w:r>
                        <w:rPr>
                          <w:b/>
                          <w:color w:val="000000"/>
                        </w:rPr>
                        <w:t>Financing to Date:</w:t>
                      </w:r>
                      <w:r>
                        <w:rPr>
                          <w:color w:val="000000"/>
                        </w:rPr>
                        <w:t xml:space="preserve"> </w:t>
                      </w:r>
                      <w:r>
                        <w:rPr>
                          <w:color w:val="000000"/>
                        </w:rPr>
                        <w:br/>
                        <w:t xml:space="preserve"> </w:t>
                      </w:r>
                      <w:r>
                        <w:rPr>
                          <w:color w:val="000000"/>
                        </w:rPr>
                        <w:tab/>
                        <w:t>Private Invest</w:t>
                      </w:r>
                      <w:r w:rsidR="00F81AFA">
                        <w:rPr>
                          <w:color w:val="000000"/>
                        </w:rPr>
                        <w:t>ment</w:t>
                      </w:r>
                      <w:r>
                        <w:rPr>
                          <w:color w:val="000000"/>
                        </w:rPr>
                        <w:t>: $2</w:t>
                      </w:r>
                      <w:r w:rsidR="00F81AFA">
                        <w:rPr>
                          <w:color w:val="000000"/>
                        </w:rPr>
                        <w:t>k</w:t>
                      </w:r>
                      <w:r>
                        <w:rPr>
                          <w:color w:val="000000"/>
                        </w:rPr>
                        <w:br/>
                      </w:r>
                      <w:r>
                        <w:rPr>
                          <w:b/>
                          <w:color w:val="000000"/>
                        </w:rPr>
                        <w:t>Financing Sought:</w:t>
                      </w:r>
                      <w:r>
                        <w:rPr>
                          <w:color w:val="000000"/>
                        </w:rPr>
                        <w:t xml:space="preserve"> </w:t>
                      </w:r>
                      <w:r>
                        <w:rPr>
                          <w:color w:val="000000"/>
                        </w:rPr>
                        <w:br/>
                        <w:t xml:space="preserve"> </w:t>
                      </w:r>
                      <w:r>
                        <w:rPr>
                          <w:color w:val="000000"/>
                        </w:rPr>
                        <w:tab/>
                        <w:t>$</w:t>
                      </w:r>
                      <w:r w:rsidR="00F81AFA">
                        <w:rPr>
                          <w:color w:val="000000"/>
                        </w:rPr>
                        <w:t>350</w:t>
                      </w:r>
                      <w:r>
                        <w:rPr>
                          <w:color w:val="000000"/>
                        </w:rPr>
                        <w:t xml:space="preserve">k, </w:t>
                      </w:r>
                      <w:r w:rsidR="00F81AFA">
                        <w:rPr>
                          <w:i/>
                          <w:color w:val="000000"/>
                        </w:rPr>
                        <w:t>1</w:t>
                      </w:r>
                      <w:r w:rsidR="00794D71">
                        <w:rPr>
                          <w:i/>
                          <w:color w:val="000000"/>
                        </w:rPr>
                        <w:t>5</w:t>
                      </w:r>
                      <w:r>
                        <w:rPr>
                          <w:i/>
                          <w:color w:val="000000"/>
                        </w:rPr>
                        <w:t>% equity, Seed</w:t>
                      </w:r>
                    </w:p>
                    <w:p w14:paraId="6A55360D" w14:textId="77777777" w:rsidR="0040341C" w:rsidRDefault="00DD47B6">
                      <w:pPr>
                        <w:spacing w:line="258" w:lineRule="auto"/>
                        <w:textDirection w:val="btLr"/>
                      </w:pPr>
                      <w:r>
                        <w:rPr>
                          <w:b/>
                          <w:color w:val="000000"/>
                        </w:rPr>
                        <w:t>Use of Funds</w:t>
                      </w:r>
                      <w:r>
                        <w:rPr>
                          <w:color w:val="000000"/>
                        </w:rPr>
                        <w:t>: Establish business networking, marketing, and website connecting game developers to Triple A and independent game development studios.</w:t>
                      </w:r>
                    </w:p>
                  </w:txbxContent>
                </v:textbox>
                <w10:wrap type="square"/>
              </v:rect>
            </w:pict>
          </mc:Fallback>
        </mc:AlternateContent>
      </w:r>
    </w:p>
    <w:p w14:paraId="3ACD98DE" w14:textId="77777777" w:rsidR="0040341C" w:rsidRPr="00F43256" w:rsidRDefault="00DD47B6">
      <w:pPr>
        <w:pBdr>
          <w:bottom w:val="single" w:sz="4" w:space="1" w:color="000000"/>
        </w:pBdr>
        <w:spacing w:line="276" w:lineRule="auto"/>
        <w:rPr>
          <w:rFonts w:ascii="Arial" w:eastAsia="Arial" w:hAnsi="Arial" w:cs="Arial"/>
          <w:color w:val="000000"/>
          <w:sz w:val="20"/>
          <w:szCs w:val="20"/>
        </w:rPr>
      </w:pPr>
      <w:r w:rsidRPr="00F43256">
        <w:rPr>
          <w:rFonts w:ascii="Arial" w:eastAsia="Arial" w:hAnsi="Arial" w:cs="Arial"/>
          <w:color w:val="000000"/>
          <w:sz w:val="20"/>
          <w:szCs w:val="20"/>
        </w:rPr>
        <w:t>Game Dev Share (GDS) is a job listing website specifically for developers in the game industry, allowing users to create a portfolio and use it as a resume. Elements of created portfolios will include artwork, designs, photos, videos, Online 3D-Viewer, plus more. We will involve everyone in the game development industry, including but not limited to Programmers, Artists, Level Designers, Modelers, Animators, Sound Engineers, Software Engineers, and many more. Game Dev Share is to be accessible from any web browser with scalable versions on PC/MAC/Linux an</w:t>
      </w:r>
      <w:bookmarkStart w:id="1" w:name="_GoBack"/>
      <w:bookmarkEnd w:id="1"/>
      <w:r w:rsidRPr="00F43256">
        <w:rPr>
          <w:rFonts w:ascii="Arial" w:eastAsia="Arial" w:hAnsi="Arial" w:cs="Arial"/>
          <w:color w:val="000000"/>
          <w:sz w:val="20"/>
          <w:szCs w:val="20"/>
        </w:rPr>
        <w:t>d mobile platforms. Users will be able to create their own portfolio online; in which they can upload any work they have done that they want to show to potential employers.</w:t>
      </w:r>
    </w:p>
    <w:p w14:paraId="7C6E4EB1" w14:textId="77777777" w:rsidR="0040341C" w:rsidRPr="00F43256" w:rsidRDefault="00DD47B6">
      <w:pPr>
        <w:pStyle w:val="Heading1"/>
        <w:rPr>
          <w:rFonts w:ascii="Arial" w:eastAsia="Arial" w:hAnsi="Arial" w:cs="Arial"/>
        </w:rPr>
      </w:pPr>
      <w:r w:rsidRPr="00F43256">
        <w:rPr>
          <w:rFonts w:ascii="Arial" w:eastAsia="Arial" w:hAnsi="Arial" w:cs="Arial"/>
        </w:rPr>
        <w:t>Market:</w:t>
      </w:r>
    </w:p>
    <w:p w14:paraId="2ECDD889" w14:textId="211F1491" w:rsidR="0040341C" w:rsidRPr="00F43256" w:rsidRDefault="00DD47B6">
      <w:pPr>
        <w:pBdr>
          <w:bottom w:val="single" w:sz="4" w:space="1" w:color="000000"/>
        </w:pBdr>
        <w:spacing w:line="276" w:lineRule="auto"/>
        <w:rPr>
          <w:rFonts w:ascii="Arial" w:eastAsia="Arial" w:hAnsi="Arial" w:cs="Arial"/>
          <w:sz w:val="20"/>
          <w:szCs w:val="20"/>
        </w:rPr>
      </w:pPr>
      <w:r w:rsidRPr="00F43256">
        <w:rPr>
          <w:rFonts w:ascii="Arial" w:eastAsia="Arial" w:hAnsi="Arial" w:cs="Arial"/>
          <w:sz w:val="20"/>
          <w:szCs w:val="20"/>
        </w:rPr>
        <w:t>During 2016, Job Board revenue increased constantly by 9%, reaching $12.4 Billion. There is currently no job listing site dedicated to everything involved in the game design process. Game Dev Share</w:t>
      </w:r>
      <w:r w:rsidR="008E2521">
        <w:rPr>
          <w:rFonts w:ascii="Arial" w:eastAsia="Arial" w:hAnsi="Arial" w:cs="Arial"/>
          <w:sz w:val="20"/>
          <w:szCs w:val="20"/>
        </w:rPr>
        <w:t>’s</w:t>
      </w:r>
      <w:r w:rsidRPr="00F43256">
        <w:rPr>
          <w:rFonts w:ascii="Arial" w:eastAsia="Arial" w:hAnsi="Arial" w:cs="Arial"/>
          <w:sz w:val="20"/>
          <w:szCs w:val="20"/>
        </w:rPr>
        <w:t xml:space="preserve"> </w:t>
      </w:r>
      <w:r w:rsidR="008E2521">
        <w:rPr>
          <w:rFonts w:ascii="Arial" w:eastAsia="Arial" w:hAnsi="Arial" w:cs="Arial"/>
          <w:sz w:val="20"/>
          <w:szCs w:val="20"/>
        </w:rPr>
        <w:t xml:space="preserve">direct competitor is a </w:t>
      </w:r>
      <w:r w:rsidRPr="00F43256">
        <w:rPr>
          <w:rFonts w:ascii="Arial" w:eastAsia="Arial" w:hAnsi="Arial" w:cs="Arial"/>
          <w:sz w:val="20"/>
          <w:szCs w:val="20"/>
        </w:rPr>
        <w:t xml:space="preserve">job listing site called </w:t>
      </w:r>
      <w:proofErr w:type="spellStart"/>
      <w:r w:rsidRPr="00F43256">
        <w:rPr>
          <w:rFonts w:ascii="Arial" w:eastAsia="Arial" w:hAnsi="Arial" w:cs="Arial"/>
          <w:sz w:val="20"/>
          <w:szCs w:val="20"/>
        </w:rPr>
        <w:t>ArtStation</w:t>
      </w:r>
      <w:proofErr w:type="spellEnd"/>
      <w:r w:rsidRPr="00F43256">
        <w:rPr>
          <w:rFonts w:ascii="Arial" w:eastAsia="Arial" w:hAnsi="Arial" w:cs="Arial"/>
          <w:sz w:val="20"/>
          <w:szCs w:val="20"/>
        </w:rPr>
        <w:t>, which only focuses on traditional artists and hold no space for those who code, make music and the such.</w:t>
      </w:r>
    </w:p>
    <w:p w14:paraId="29F8B98A" w14:textId="77777777" w:rsidR="0040341C" w:rsidRPr="00F43256" w:rsidRDefault="00DD47B6">
      <w:pPr>
        <w:pStyle w:val="Heading1"/>
        <w:rPr>
          <w:rFonts w:ascii="Arial" w:eastAsia="Arial" w:hAnsi="Arial" w:cs="Arial"/>
        </w:rPr>
      </w:pPr>
      <w:r w:rsidRPr="00F43256">
        <w:rPr>
          <w:rFonts w:ascii="Arial" w:eastAsia="Arial" w:hAnsi="Arial" w:cs="Arial"/>
        </w:rPr>
        <w:t>Company Background</w:t>
      </w:r>
    </w:p>
    <w:p w14:paraId="45F2BEB2" w14:textId="77777777" w:rsidR="0040341C" w:rsidRPr="00F43256" w:rsidRDefault="00DD47B6">
      <w:pPr>
        <w:pBdr>
          <w:bottom w:val="single" w:sz="4" w:space="1" w:color="000000"/>
        </w:pBdr>
        <w:spacing w:line="276" w:lineRule="auto"/>
        <w:rPr>
          <w:rFonts w:ascii="Arial" w:eastAsia="Arial" w:hAnsi="Arial" w:cs="Arial"/>
          <w:sz w:val="20"/>
          <w:szCs w:val="20"/>
        </w:rPr>
      </w:pPr>
      <w:r w:rsidRPr="00F43256">
        <w:rPr>
          <w:rFonts w:ascii="Arial" w:eastAsia="Arial" w:hAnsi="Arial" w:cs="Arial"/>
          <w:sz w:val="20"/>
          <w:szCs w:val="20"/>
        </w:rPr>
        <w:t xml:space="preserve">Game Dev Share (GDS), was co-founded as a project idea for a business class at George Mason University. The void that would have been filled by GDS was tantalizing enough to make the school project a reality. Riley Payung began work on the website, Tyler Fields worked on connections, </w:t>
      </w:r>
      <w:proofErr w:type="spellStart"/>
      <w:r w:rsidRPr="00F43256">
        <w:rPr>
          <w:rFonts w:ascii="Arial" w:eastAsia="Arial" w:hAnsi="Arial" w:cs="Arial"/>
          <w:sz w:val="20"/>
          <w:szCs w:val="20"/>
        </w:rPr>
        <w:t>Ceaser</w:t>
      </w:r>
      <w:proofErr w:type="spellEnd"/>
      <w:r w:rsidRPr="00F43256">
        <w:rPr>
          <w:rFonts w:ascii="Arial" w:eastAsia="Arial" w:hAnsi="Arial" w:cs="Arial"/>
          <w:sz w:val="20"/>
          <w:szCs w:val="20"/>
        </w:rPr>
        <w:t xml:space="preserve"> Howe delegated labor between the four and Matthew McMeekin worked on the visual representation of the company.</w:t>
      </w:r>
    </w:p>
    <w:p w14:paraId="0C8A8B28" w14:textId="77777777" w:rsidR="0040341C" w:rsidRPr="00F43256" w:rsidRDefault="00DD47B6">
      <w:pPr>
        <w:pStyle w:val="Heading1"/>
        <w:rPr>
          <w:rFonts w:ascii="Arial" w:eastAsia="Arial" w:hAnsi="Arial" w:cs="Arial"/>
        </w:rPr>
      </w:pPr>
      <w:r w:rsidRPr="00F43256">
        <w:rPr>
          <w:rFonts w:ascii="Arial" w:eastAsia="Arial" w:hAnsi="Arial" w:cs="Arial"/>
        </w:rPr>
        <w:t>Products/Services</w:t>
      </w:r>
    </w:p>
    <w:p w14:paraId="3A0944DD" w14:textId="31E5288D" w:rsidR="0040341C" w:rsidRPr="00F43256" w:rsidRDefault="00DD47B6">
      <w:pPr>
        <w:pBdr>
          <w:top w:val="nil"/>
          <w:left w:val="nil"/>
          <w:bottom w:val="nil"/>
          <w:right w:val="nil"/>
          <w:between w:val="nil"/>
        </w:pBdr>
        <w:spacing w:after="0" w:line="240" w:lineRule="auto"/>
        <w:rPr>
          <w:rFonts w:ascii="Arial" w:eastAsia="Arial" w:hAnsi="Arial" w:cs="Arial"/>
          <w:color w:val="000000"/>
          <w:sz w:val="24"/>
          <w:szCs w:val="24"/>
        </w:rPr>
      </w:pPr>
      <w:r w:rsidRPr="00F43256">
        <w:rPr>
          <w:rFonts w:ascii="Arial" w:eastAsia="Arial" w:hAnsi="Arial" w:cs="Arial"/>
          <w:color w:val="000000"/>
          <w:sz w:val="20"/>
          <w:szCs w:val="20"/>
        </w:rPr>
        <w:t xml:space="preserve">Users will be able to create their own portfolio online where they can upload any </w:t>
      </w:r>
      <w:r w:rsidR="00F81AFA" w:rsidRPr="00F43256">
        <w:rPr>
          <w:rFonts w:ascii="Arial" w:eastAsia="Arial" w:hAnsi="Arial" w:cs="Arial"/>
          <w:color w:val="000000"/>
          <w:sz w:val="20"/>
          <w:szCs w:val="20"/>
        </w:rPr>
        <w:t>work,</w:t>
      </w:r>
      <w:r w:rsidRPr="00F43256">
        <w:rPr>
          <w:rFonts w:ascii="Arial" w:eastAsia="Arial" w:hAnsi="Arial" w:cs="Arial"/>
          <w:color w:val="000000"/>
          <w:sz w:val="20"/>
          <w:szCs w:val="20"/>
        </w:rPr>
        <w:t xml:space="preserve"> they have done that they want to show to potential employers. Users will be able to view the companies that they have applied for on their dashboard. This will display timeline information for each of the applications that they have submitted, as well as applications in progress.</w:t>
      </w:r>
    </w:p>
    <w:p w14:paraId="10A3A921" w14:textId="073D5D30" w:rsidR="0040341C" w:rsidRPr="00F43256" w:rsidRDefault="00DD47B6">
      <w:pPr>
        <w:pBdr>
          <w:bottom w:val="single" w:sz="6" w:space="1" w:color="000000"/>
        </w:pBdr>
        <w:spacing w:line="240" w:lineRule="auto"/>
        <w:rPr>
          <w:rFonts w:ascii="Arial" w:eastAsia="Arial" w:hAnsi="Arial" w:cs="Arial"/>
          <w:color w:val="000000"/>
          <w:sz w:val="20"/>
          <w:szCs w:val="20"/>
        </w:rPr>
      </w:pPr>
      <w:r w:rsidRPr="00F43256">
        <w:rPr>
          <w:rFonts w:ascii="Arial" w:eastAsia="Arial" w:hAnsi="Arial" w:cs="Arial"/>
          <w:color w:val="000000"/>
          <w:sz w:val="20"/>
          <w:szCs w:val="20"/>
        </w:rPr>
        <w:t xml:space="preserve">Companies will be able to create job listings based on their needs, including a completely free job listing. Companies will have a total of </w:t>
      </w:r>
      <w:r w:rsidR="00C75771">
        <w:rPr>
          <w:rFonts w:ascii="Arial" w:eastAsia="Arial" w:hAnsi="Arial" w:cs="Arial"/>
          <w:color w:val="000000"/>
          <w:sz w:val="20"/>
          <w:szCs w:val="20"/>
        </w:rPr>
        <w:t>2</w:t>
      </w:r>
      <w:r w:rsidRPr="00F43256">
        <w:rPr>
          <w:rFonts w:ascii="Arial" w:eastAsia="Arial" w:hAnsi="Arial" w:cs="Arial"/>
          <w:color w:val="000000"/>
          <w:sz w:val="20"/>
          <w:szCs w:val="20"/>
        </w:rPr>
        <w:t xml:space="preserve"> free </w:t>
      </w:r>
      <w:r w:rsidR="00C75771">
        <w:rPr>
          <w:rFonts w:ascii="Arial" w:eastAsia="Arial" w:hAnsi="Arial" w:cs="Arial"/>
          <w:color w:val="000000"/>
          <w:sz w:val="20"/>
          <w:szCs w:val="20"/>
        </w:rPr>
        <w:t xml:space="preserve">advantage </w:t>
      </w:r>
      <w:r w:rsidRPr="00F43256">
        <w:rPr>
          <w:rFonts w:ascii="Arial" w:eastAsia="Arial" w:hAnsi="Arial" w:cs="Arial"/>
          <w:color w:val="000000"/>
          <w:sz w:val="20"/>
          <w:szCs w:val="20"/>
        </w:rPr>
        <w:t>listings when they sign up</w:t>
      </w:r>
      <w:r w:rsidR="00C75771">
        <w:rPr>
          <w:rFonts w:ascii="Arial" w:eastAsia="Arial" w:hAnsi="Arial" w:cs="Arial"/>
          <w:color w:val="000000"/>
          <w:sz w:val="20"/>
          <w:szCs w:val="20"/>
        </w:rPr>
        <w:t xml:space="preserve"> ($1000 value), </w:t>
      </w:r>
      <w:r w:rsidRPr="00F43256">
        <w:rPr>
          <w:rFonts w:ascii="Arial" w:eastAsia="Arial" w:hAnsi="Arial" w:cs="Arial"/>
          <w:color w:val="000000"/>
          <w:sz w:val="20"/>
          <w:szCs w:val="20"/>
        </w:rPr>
        <w:t>visible on the company’s dashboard.</w:t>
      </w:r>
    </w:p>
    <w:p w14:paraId="719C1E78" w14:textId="77777777" w:rsidR="0040341C" w:rsidRPr="00F43256" w:rsidRDefault="00DD47B6">
      <w:pPr>
        <w:pStyle w:val="Heading1"/>
        <w:rPr>
          <w:rFonts w:ascii="Arial" w:eastAsia="Arial" w:hAnsi="Arial" w:cs="Arial"/>
        </w:rPr>
      </w:pPr>
      <w:r w:rsidRPr="00F43256">
        <w:rPr>
          <w:rFonts w:ascii="Arial" w:eastAsia="Arial" w:hAnsi="Arial" w:cs="Arial"/>
        </w:rPr>
        <w:t>Financial Projections</w:t>
      </w:r>
    </w:p>
    <w:p w14:paraId="0D49C660" w14:textId="25B61EDF" w:rsidR="0040341C" w:rsidRPr="00F43256" w:rsidRDefault="00DD47B6">
      <w:pPr>
        <w:jc w:val="both"/>
        <w:rPr>
          <w:rFonts w:ascii="Arial" w:eastAsia="Arial" w:hAnsi="Arial" w:cs="Arial"/>
          <w:b/>
        </w:rPr>
      </w:pPr>
      <w:r w:rsidRPr="00F43256">
        <w:rPr>
          <w:rFonts w:ascii="Arial" w:eastAsia="Arial" w:hAnsi="Arial" w:cs="Arial"/>
          <w:b/>
        </w:rPr>
        <w:t xml:space="preserve">Revenue: </w:t>
      </w:r>
      <w:proofErr w:type="gramStart"/>
      <w:r w:rsidRPr="00F43256">
        <w:rPr>
          <w:rFonts w:ascii="Arial" w:eastAsia="Arial" w:hAnsi="Arial" w:cs="Arial"/>
          <w:b/>
          <w:i/>
        </w:rPr>
        <w:t>202</w:t>
      </w:r>
      <w:r w:rsidR="00F81AFA" w:rsidRPr="00F43256">
        <w:rPr>
          <w:rFonts w:ascii="Arial" w:eastAsia="Arial" w:hAnsi="Arial" w:cs="Arial"/>
          <w:b/>
          <w:i/>
        </w:rPr>
        <w:t>0</w:t>
      </w:r>
      <w:r w:rsidRPr="00F43256">
        <w:rPr>
          <w:rFonts w:ascii="Arial" w:eastAsia="Arial" w:hAnsi="Arial" w:cs="Arial"/>
          <w:b/>
          <w:i/>
        </w:rPr>
        <w:t>:$</w:t>
      </w:r>
      <w:proofErr w:type="gramEnd"/>
      <w:r w:rsidR="00794D71">
        <w:rPr>
          <w:rFonts w:ascii="Arial" w:eastAsia="Arial" w:hAnsi="Arial" w:cs="Arial"/>
          <w:b/>
          <w:i/>
        </w:rPr>
        <w:t>416</w:t>
      </w:r>
      <w:r w:rsidRPr="00F43256">
        <w:rPr>
          <w:rFonts w:ascii="Arial" w:eastAsia="Arial" w:hAnsi="Arial" w:cs="Arial"/>
          <w:b/>
          <w:i/>
        </w:rPr>
        <w:t>K 202</w:t>
      </w:r>
      <w:r w:rsidR="00F81AFA" w:rsidRPr="00F43256">
        <w:rPr>
          <w:rFonts w:ascii="Arial" w:eastAsia="Arial" w:hAnsi="Arial" w:cs="Arial"/>
          <w:b/>
          <w:i/>
        </w:rPr>
        <w:t>1</w:t>
      </w:r>
      <w:r w:rsidRPr="00F43256">
        <w:rPr>
          <w:rFonts w:ascii="Arial" w:eastAsia="Arial" w:hAnsi="Arial" w:cs="Arial"/>
          <w:b/>
          <w:i/>
        </w:rPr>
        <w:t>:$</w:t>
      </w:r>
      <w:r w:rsidR="00F81AFA" w:rsidRPr="00F43256">
        <w:rPr>
          <w:rFonts w:ascii="Arial" w:eastAsia="Arial" w:hAnsi="Arial" w:cs="Arial"/>
          <w:b/>
          <w:i/>
        </w:rPr>
        <w:t>2.</w:t>
      </w:r>
      <w:r w:rsidR="00794D71">
        <w:rPr>
          <w:rFonts w:ascii="Arial" w:eastAsia="Arial" w:hAnsi="Arial" w:cs="Arial"/>
          <w:b/>
          <w:i/>
        </w:rPr>
        <w:t>68</w:t>
      </w:r>
      <w:r w:rsidR="00F81AFA" w:rsidRPr="00F43256">
        <w:rPr>
          <w:rFonts w:ascii="Arial" w:eastAsia="Arial" w:hAnsi="Arial" w:cs="Arial"/>
          <w:b/>
          <w:i/>
        </w:rPr>
        <w:t>M</w:t>
      </w:r>
      <w:r w:rsidRPr="00F43256">
        <w:rPr>
          <w:rFonts w:ascii="Arial" w:eastAsia="Arial" w:hAnsi="Arial" w:cs="Arial"/>
          <w:b/>
          <w:i/>
        </w:rPr>
        <w:t xml:space="preserve"> 202</w:t>
      </w:r>
      <w:r w:rsidR="00F81AFA" w:rsidRPr="00F43256">
        <w:rPr>
          <w:rFonts w:ascii="Arial" w:eastAsia="Arial" w:hAnsi="Arial" w:cs="Arial"/>
          <w:b/>
          <w:i/>
        </w:rPr>
        <w:t>2</w:t>
      </w:r>
      <w:r w:rsidRPr="00F43256">
        <w:rPr>
          <w:rFonts w:ascii="Arial" w:eastAsia="Arial" w:hAnsi="Arial" w:cs="Arial"/>
          <w:b/>
          <w:i/>
        </w:rPr>
        <w:t>:$</w:t>
      </w:r>
      <w:r w:rsidR="00794D71">
        <w:rPr>
          <w:rFonts w:ascii="Arial" w:eastAsia="Arial" w:hAnsi="Arial" w:cs="Arial"/>
          <w:b/>
          <w:i/>
        </w:rPr>
        <w:t>3.35</w:t>
      </w:r>
      <w:r w:rsidRPr="00F43256">
        <w:rPr>
          <w:rFonts w:ascii="Arial" w:eastAsia="Arial" w:hAnsi="Arial" w:cs="Arial"/>
          <w:b/>
          <w:i/>
        </w:rPr>
        <w:t>M 202</w:t>
      </w:r>
      <w:r w:rsidR="00F81AFA" w:rsidRPr="00F43256">
        <w:rPr>
          <w:rFonts w:ascii="Arial" w:eastAsia="Arial" w:hAnsi="Arial" w:cs="Arial"/>
          <w:b/>
          <w:i/>
        </w:rPr>
        <w:t>3</w:t>
      </w:r>
      <w:r w:rsidRPr="00F43256">
        <w:rPr>
          <w:rFonts w:ascii="Arial" w:eastAsia="Arial" w:hAnsi="Arial" w:cs="Arial"/>
          <w:b/>
          <w:i/>
        </w:rPr>
        <w:t>:$</w:t>
      </w:r>
      <w:r w:rsidR="00794D71">
        <w:rPr>
          <w:rFonts w:ascii="Arial" w:eastAsia="Arial" w:hAnsi="Arial" w:cs="Arial"/>
          <w:b/>
          <w:i/>
        </w:rPr>
        <w:t>4</w:t>
      </w:r>
      <w:r w:rsidRPr="00F43256">
        <w:rPr>
          <w:rFonts w:ascii="Arial" w:eastAsia="Arial" w:hAnsi="Arial" w:cs="Arial"/>
          <w:b/>
          <w:i/>
        </w:rPr>
        <w:t>.0M</w:t>
      </w:r>
      <w:r w:rsidRPr="00F43256">
        <w:rPr>
          <w:rFonts w:ascii="Arial" w:eastAsia="Arial" w:hAnsi="Arial" w:cs="Arial"/>
          <w:b/>
        </w:rPr>
        <w:br/>
      </w:r>
    </w:p>
    <w:sectPr w:rsidR="0040341C" w:rsidRPr="00F43256">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41C"/>
    <w:rsid w:val="0040341C"/>
    <w:rsid w:val="00696286"/>
    <w:rsid w:val="00794D71"/>
    <w:rsid w:val="008E2521"/>
    <w:rsid w:val="00C75771"/>
    <w:rsid w:val="00DD47B6"/>
    <w:rsid w:val="00F43256"/>
    <w:rsid w:val="00F8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D7CE"/>
  <w15:docId w15:val="{39B68EB6-3B79-44A9-8DE9-627FCD67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62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2097"/>
    <w:pPr>
      <w:spacing w:after="0" w:line="240" w:lineRule="auto"/>
      <w:contextualSpacing/>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62097"/>
    <w:rPr>
      <w:color w:val="0563C1" w:themeColor="hyperlink"/>
      <w:u w:val="single"/>
    </w:rPr>
  </w:style>
  <w:style w:type="character" w:styleId="UnresolvedMention">
    <w:name w:val="Unresolved Mention"/>
    <w:basedOn w:val="DefaultParagraphFont"/>
    <w:uiPriority w:val="99"/>
    <w:semiHidden/>
    <w:unhideWhenUsed/>
    <w:rsid w:val="00F62097"/>
    <w:rPr>
      <w:color w:val="605E5C"/>
      <w:shd w:val="clear" w:color="auto" w:fill="E1DFDD"/>
    </w:rPr>
  </w:style>
  <w:style w:type="character" w:customStyle="1" w:styleId="TitleChar">
    <w:name w:val="Title Char"/>
    <w:basedOn w:val="DefaultParagraphFont"/>
    <w:link w:val="Title"/>
    <w:uiPriority w:val="10"/>
    <w:rsid w:val="00F620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209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F620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62097"/>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GDSHARE.IO" TargetMode="External"/><Relationship Id="rId5" Type="http://schemas.openxmlformats.org/officeDocument/2006/relationships/hyperlink" Target="mailto:rpayung@gm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0E5VpAfljVbJ2D2aF7REvV9vg==">AMUW2mWnbu2ow188sEW/+838bpwWLFLomPAa5sVeFtiwv1+9VUp/tywUlFJb/jhp0qP4wtMeH/zr41q2Psm6MwD8zn9nR6kTVAEhQgcNFeU4ULDzfZLIeSKfnwoJ7feUHeB8Qs1GCXJ+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rpayung</dc:creator>
  <cp:lastModifiedBy>Riley Payung</cp:lastModifiedBy>
  <cp:revision>3</cp:revision>
  <cp:lastPrinted>2020-05-01T20:21:00Z</cp:lastPrinted>
  <dcterms:created xsi:type="dcterms:W3CDTF">2020-05-01T20:21:00Z</dcterms:created>
  <dcterms:modified xsi:type="dcterms:W3CDTF">2020-05-01T20:23:00Z</dcterms:modified>
</cp:coreProperties>
</file>