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2D" w:rsidRDefault="00151CF5">
      <w:pPr>
        <w:rPr>
          <w:sz w:val="24"/>
        </w:rPr>
      </w:pPr>
      <w:r w:rsidRPr="00151CF5">
        <w:rPr>
          <w:sz w:val="24"/>
        </w:rPr>
        <w:t>VN-100</w:t>
      </w:r>
      <w:r>
        <w:rPr>
          <w:sz w:val="24"/>
        </w:rPr>
        <w:t xml:space="preserve"> Inertial Measurement Unit Information</w:t>
      </w:r>
    </w:p>
    <w:p w:rsidR="00151CF5" w:rsidRDefault="00151CF5">
      <w:pPr>
        <w:rPr>
          <w:sz w:val="24"/>
        </w:rPr>
      </w:pPr>
    </w:p>
    <w:p w:rsidR="00151CF5" w:rsidRDefault="00151CF5" w:rsidP="00151CF5">
      <w:pPr>
        <w:rPr>
          <w:sz w:val="24"/>
        </w:rPr>
      </w:pPr>
      <w:r>
        <w:rPr>
          <w:sz w:val="24"/>
        </w:rPr>
        <w:t>Attitude and Heading:</w:t>
      </w:r>
    </w:p>
    <w:p w:rsidR="008218B3" w:rsidRDefault="008218B3" w:rsidP="008218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Yaw/Pitch/roll</w:t>
      </w:r>
    </w:p>
    <w:p w:rsidR="008218B3" w:rsidRPr="008218B3" w:rsidRDefault="008218B3" w:rsidP="008218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Quaternions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2160"/>
      </w:tblGrid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Range: Heading, Roll: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±180°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Range: Pitch 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±90°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Static Accuracy (Heading, Magnetic)</w:t>
            </w:r>
            <w:r>
              <w:rPr>
                <w:rFonts w:ascii="Arial" w:hAnsi="Arial" w:cs="Arial"/>
                <w:color w:val="666666"/>
                <w:sz w:val="17"/>
                <w:szCs w:val="17"/>
                <w:vertAlign w:val="superscript"/>
              </w:rPr>
              <w:t>1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2.0° RMS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Static Accuracy (Pitch/Roll):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0.5° RMS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Dynamic Accuracy (Heading, Magnetic)</w:t>
            </w:r>
            <w:r>
              <w:rPr>
                <w:rFonts w:ascii="Arial" w:hAnsi="Arial" w:cs="Arial"/>
                <w:color w:val="666666"/>
                <w:sz w:val="17"/>
                <w:szCs w:val="17"/>
                <w:vertAlign w:val="superscript"/>
              </w:rPr>
              <w:t>1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2.0° RMS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Dynamic Accuracy (Pitch/Roll)</w:t>
            </w:r>
            <w:r>
              <w:rPr>
                <w:rFonts w:ascii="Arial" w:hAnsi="Arial" w:cs="Arial"/>
                <w:color w:val="666666"/>
                <w:sz w:val="17"/>
                <w:szCs w:val="17"/>
                <w:vertAlign w:val="superscript"/>
              </w:rPr>
              <w:t>2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1.0° RMS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Angular Resolution: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0.05°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Repeatability: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0.2°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Output Rate (IMU Data)</w:t>
            </w:r>
            <w:r>
              <w:rPr>
                <w:rFonts w:ascii="Arial" w:hAnsi="Arial" w:cs="Arial"/>
                <w:color w:val="666666"/>
                <w:sz w:val="17"/>
                <w:szCs w:val="17"/>
                <w:vertAlign w:val="superscript"/>
              </w:rPr>
              <w:t>3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t>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800 Hz</w:t>
            </w:r>
          </w:p>
        </w:tc>
      </w:tr>
      <w:tr w:rsidR="00151CF5" w:rsidTr="00151CF5">
        <w:tc>
          <w:tcPr>
            <w:tcW w:w="3595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Output Rate (Attitude Data):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400 Hz</w:t>
            </w:r>
          </w:p>
        </w:tc>
      </w:tr>
    </w:tbl>
    <w:p w:rsidR="00151CF5" w:rsidRDefault="00151CF5" w:rsidP="00151CF5">
      <w:pPr>
        <w:rPr>
          <w:sz w:val="24"/>
        </w:rPr>
      </w:pPr>
    </w:p>
    <w:p w:rsidR="00151CF5" w:rsidRDefault="00151CF5" w:rsidP="00151CF5">
      <w:pPr>
        <w:rPr>
          <w:sz w:val="24"/>
        </w:rPr>
      </w:pPr>
      <w:r>
        <w:rPr>
          <w:sz w:val="24"/>
        </w:rPr>
        <w:t>Magnetometer: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00"/>
        <w:gridCol w:w="2160"/>
      </w:tblGrid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Range: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±2.5 Gauss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Linearity: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0.1 %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Noise Density: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140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μGauss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/√Hz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Bandwidth: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200 HZ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Alignment Error: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±0.05 °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Resolution: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1.5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Milligauss</w:t>
            </w:r>
            <w:proofErr w:type="spellEnd"/>
          </w:p>
        </w:tc>
      </w:tr>
    </w:tbl>
    <w:p w:rsidR="00151CF5" w:rsidRDefault="00151CF5" w:rsidP="00151CF5">
      <w:pPr>
        <w:rPr>
          <w:sz w:val="24"/>
        </w:rPr>
      </w:pPr>
    </w:p>
    <w:p w:rsidR="00151CF5" w:rsidRPr="00151CF5" w:rsidRDefault="00151CF5" w:rsidP="00151CF5">
      <w:pPr>
        <w:rPr>
          <w:sz w:val="24"/>
        </w:rPr>
      </w:pPr>
      <w:r>
        <w:rPr>
          <w:sz w:val="24"/>
        </w:rPr>
        <w:t>Pressure Sensor: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00"/>
        <w:gridCol w:w="2160"/>
      </w:tblGrid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Range: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10 to 1200 mbar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Resolution: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0.042 mbar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Accuracy: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±1.5 mbar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Error Band: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±2.5 mbar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Bandwidth: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200 Hz</w:t>
            </w:r>
          </w:p>
        </w:tc>
      </w:tr>
    </w:tbl>
    <w:p w:rsidR="00151CF5" w:rsidRDefault="00151CF5" w:rsidP="00151CF5">
      <w:pPr>
        <w:rPr>
          <w:sz w:val="24"/>
        </w:rPr>
      </w:pPr>
      <w:r>
        <w:rPr>
          <w:sz w:val="24"/>
        </w:rPr>
        <w:t>Environment</w:t>
      </w:r>
    </w:p>
    <w:p w:rsidR="00151CF5" w:rsidRDefault="00151CF5" w:rsidP="00151CF5">
      <w:pPr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00"/>
        <w:gridCol w:w="2160"/>
      </w:tblGrid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Operating Temp: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-40°C to 85°C</w:t>
            </w:r>
          </w:p>
        </w:tc>
      </w:tr>
      <w:tr w:rsidR="00151CF5" w:rsidTr="00151CF5">
        <w:tc>
          <w:tcPr>
            <w:tcW w:w="3600" w:type="dxa"/>
            <w:vAlign w:val="center"/>
          </w:tcPr>
          <w:p w:rsidR="00151CF5" w:rsidRDefault="00151CF5" w:rsidP="00151CF5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Storage Temp:</w:t>
            </w:r>
          </w:p>
        </w:tc>
        <w:tc>
          <w:tcPr>
            <w:tcW w:w="2160" w:type="dxa"/>
            <w:vAlign w:val="center"/>
          </w:tcPr>
          <w:p w:rsidR="00151CF5" w:rsidRDefault="00151CF5" w:rsidP="00151CF5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-40°C to 85°C</w:t>
            </w:r>
          </w:p>
        </w:tc>
      </w:tr>
    </w:tbl>
    <w:p w:rsidR="00151CF5" w:rsidRDefault="00151CF5" w:rsidP="00151CF5">
      <w:pPr>
        <w:rPr>
          <w:sz w:val="24"/>
        </w:rPr>
      </w:pPr>
    </w:p>
    <w:p w:rsidR="00151CF5" w:rsidRDefault="00151CF5" w:rsidP="00151CF5">
      <w:pPr>
        <w:rPr>
          <w:sz w:val="24"/>
        </w:rPr>
      </w:pPr>
      <w:r>
        <w:rPr>
          <w:sz w:val="24"/>
        </w:rPr>
        <w:t>Gyroscope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00"/>
        <w:gridCol w:w="2160"/>
      </w:tblGrid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Range: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±2000 °/s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In-Run Bias Stability: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10 °/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hr</w:t>
            </w:r>
            <w:proofErr w:type="spellEnd"/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Linearity: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0.1% FS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Noise Density: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0.0035 °/s √Hz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Bandwidth: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256 Hz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Alignment Error: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±0.05°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0.02 °/</w:t>
            </w:r>
          </w:p>
        </w:tc>
      </w:tr>
    </w:tbl>
    <w:p w:rsidR="00151CF5" w:rsidRDefault="00151CF5" w:rsidP="00151CF5">
      <w:pPr>
        <w:rPr>
          <w:sz w:val="24"/>
        </w:rPr>
      </w:pPr>
    </w:p>
    <w:p w:rsidR="00151CF5" w:rsidRDefault="00151CF5" w:rsidP="00151CF5">
      <w:pPr>
        <w:rPr>
          <w:sz w:val="24"/>
        </w:rPr>
      </w:pPr>
      <w:r>
        <w:rPr>
          <w:sz w:val="24"/>
        </w:rPr>
        <w:t>Accelerometer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00"/>
        <w:gridCol w:w="2160"/>
      </w:tblGrid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Range: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±16 g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In-Run Bias Stability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0.04 mg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Linearity: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0.5 ° FS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Noise Density: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0.14 mg/√Hz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Bandwidth: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260 HZ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Alignment Error: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±0.05 °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216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&lt; 0.5 mg</w:t>
            </w:r>
          </w:p>
        </w:tc>
      </w:tr>
    </w:tbl>
    <w:p w:rsidR="00917C6B" w:rsidRDefault="00917C6B" w:rsidP="00151CF5">
      <w:pPr>
        <w:rPr>
          <w:sz w:val="24"/>
        </w:rPr>
      </w:pPr>
    </w:p>
    <w:p w:rsidR="00151CF5" w:rsidRDefault="00151CF5" w:rsidP="00151CF5">
      <w:pPr>
        <w:rPr>
          <w:sz w:val="24"/>
        </w:rPr>
      </w:pPr>
      <w:r>
        <w:rPr>
          <w:sz w:val="24"/>
        </w:rPr>
        <w:t>Electrical and physical Characteristics</w:t>
      </w:r>
    </w:p>
    <w:p w:rsidR="00917C6B" w:rsidRPr="00151CF5" w:rsidRDefault="00917C6B" w:rsidP="00151CF5">
      <w:pPr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600"/>
        <w:gridCol w:w="2250"/>
      </w:tblGrid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Input Voltage (SMD):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3.2 V to 5.5 V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Input Voltage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  <w:t>(Development Board):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3.2V to 5.5 V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Baud Rate: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Up to 921600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Current Draw: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45 mA @ 3.3V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Max Power Consumption: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185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mW</w:t>
            </w:r>
            <w:proofErr w:type="spellEnd"/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Digital Interface (SMD):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Serial TTL, SPI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Digital Interface</w:t>
            </w:r>
            <w:r>
              <w:rPr>
                <w:rFonts w:ascii="Arial" w:hAnsi="Arial" w:cs="Arial"/>
                <w:color w:val="666666"/>
                <w:sz w:val="18"/>
                <w:szCs w:val="18"/>
              </w:rPr>
              <w:br/>
              <w:t>(Development Board):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Serial TTL, SPI, RS-232, USB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Size (SMD):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24 x 22 x 3 mm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Weight (SMD):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3.5 g</w:t>
            </w:r>
          </w:p>
        </w:tc>
      </w:tr>
      <w:tr w:rsidR="00917C6B" w:rsidTr="00917C6B">
        <w:tc>
          <w:tcPr>
            <w:tcW w:w="3600" w:type="dxa"/>
            <w:vAlign w:val="center"/>
          </w:tcPr>
          <w:p w:rsidR="00917C6B" w:rsidRDefault="00917C6B" w:rsidP="00917C6B">
            <w:pPr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Connector:</w:t>
            </w:r>
          </w:p>
        </w:tc>
        <w:tc>
          <w:tcPr>
            <w:tcW w:w="2250" w:type="dxa"/>
            <w:vAlign w:val="center"/>
          </w:tcPr>
          <w:p w:rsidR="00917C6B" w:rsidRDefault="00917C6B" w:rsidP="00917C6B">
            <w:pPr>
              <w:jc w:val="center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30-pin LGA</w:t>
            </w:r>
          </w:p>
        </w:tc>
      </w:tr>
    </w:tbl>
    <w:p w:rsidR="00917C6B" w:rsidRDefault="00917C6B" w:rsidP="00151CF5">
      <w:pPr>
        <w:rPr>
          <w:sz w:val="24"/>
        </w:rPr>
      </w:pPr>
    </w:p>
    <w:p w:rsidR="008218B3" w:rsidRDefault="008218B3" w:rsidP="00151CF5">
      <w:pPr>
        <w:rPr>
          <w:sz w:val="24"/>
        </w:rPr>
      </w:pPr>
    </w:p>
    <w:p w:rsidR="008218B3" w:rsidRDefault="008218B3" w:rsidP="00151CF5">
      <w:pPr>
        <w:rPr>
          <w:sz w:val="24"/>
        </w:rPr>
      </w:pPr>
      <w:r>
        <w:rPr>
          <w:sz w:val="24"/>
        </w:rPr>
        <w:t>Operation Overview:</w:t>
      </w:r>
    </w:p>
    <w:p w:rsidR="008218B3" w:rsidRDefault="008218B3" w:rsidP="008218B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See data sheet for filtering modes and error codes</w:t>
      </w:r>
    </w:p>
    <w:p w:rsidR="001872F4" w:rsidRPr="001872F4" w:rsidRDefault="001872F4" w:rsidP="008218B3">
      <w:pPr>
        <w:pStyle w:val="ListParagraph"/>
        <w:numPr>
          <w:ilvl w:val="0"/>
          <w:numId w:val="2"/>
        </w:numPr>
        <w:rPr>
          <w:b/>
          <w:sz w:val="24"/>
        </w:rPr>
      </w:pPr>
      <w:r w:rsidRPr="001872F4">
        <w:rPr>
          <w:b/>
          <w:sz w:val="24"/>
        </w:rPr>
        <w:t xml:space="preserve">Payload Length information in </w:t>
      </w:r>
      <w:bookmarkStart w:id="0" w:name="_GoBack"/>
      <w:bookmarkEnd w:id="0"/>
      <w:r w:rsidRPr="001872F4">
        <w:rPr>
          <w:b/>
          <w:sz w:val="24"/>
        </w:rPr>
        <w:t>sections 4.3.6 through 5.1 of User manual</w:t>
      </w:r>
    </w:p>
    <w:p w:rsidR="008218B3" w:rsidRPr="008218B3" w:rsidRDefault="008218B3" w:rsidP="008218B3">
      <w:pPr>
        <w:ind w:left="36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-65405</wp:posOffset>
            </wp:positionV>
            <wp:extent cx="2910840" cy="2945614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0CEA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67" cy="294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8B3" w:rsidRPr="008218B3" w:rsidRDefault="008218B3" w:rsidP="008218B3">
      <w:pPr>
        <w:pStyle w:val="ListParagraph"/>
        <w:numPr>
          <w:ilvl w:val="0"/>
          <w:numId w:val="2"/>
        </w:numPr>
        <w:rPr>
          <w:sz w:val="24"/>
        </w:rPr>
      </w:pPr>
    </w:p>
    <w:sectPr w:rsidR="008218B3" w:rsidRPr="0082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4D5D"/>
    <w:multiLevelType w:val="hybridMultilevel"/>
    <w:tmpl w:val="30B60114"/>
    <w:lvl w:ilvl="0" w:tplc="397A5BD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177A"/>
    <w:multiLevelType w:val="hybridMultilevel"/>
    <w:tmpl w:val="5D1A1536"/>
    <w:lvl w:ilvl="0" w:tplc="F132A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03CB"/>
    <w:multiLevelType w:val="hybridMultilevel"/>
    <w:tmpl w:val="0582CE70"/>
    <w:lvl w:ilvl="0" w:tplc="C8EED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5"/>
    <w:rsid w:val="0000594F"/>
    <w:rsid w:val="00073E9A"/>
    <w:rsid w:val="00080748"/>
    <w:rsid w:val="000834EC"/>
    <w:rsid w:val="000B540D"/>
    <w:rsid w:val="00122949"/>
    <w:rsid w:val="00122F68"/>
    <w:rsid w:val="00135E3B"/>
    <w:rsid w:val="00151CF5"/>
    <w:rsid w:val="00155A8F"/>
    <w:rsid w:val="001575CF"/>
    <w:rsid w:val="00177320"/>
    <w:rsid w:val="0018052B"/>
    <w:rsid w:val="001872F4"/>
    <w:rsid w:val="00195B1C"/>
    <w:rsid w:val="001C2778"/>
    <w:rsid w:val="001E5275"/>
    <w:rsid w:val="002047B6"/>
    <w:rsid w:val="00217515"/>
    <w:rsid w:val="00220893"/>
    <w:rsid w:val="00235822"/>
    <w:rsid w:val="00260696"/>
    <w:rsid w:val="00265E32"/>
    <w:rsid w:val="002D75A6"/>
    <w:rsid w:val="002E172C"/>
    <w:rsid w:val="00361BD2"/>
    <w:rsid w:val="00383888"/>
    <w:rsid w:val="003B5332"/>
    <w:rsid w:val="003F12C9"/>
    <w:rsid w:val="004C4689"/>
    <w:rsid w:val="004F13BF"/>
    <w:rsid w:val="00503744"/>
    <w:rsid w:val="005374EF"/>
    <w:rsid w:val="00537575"/>
    <w:rsid w:val="005461DC"/>
    <w:rsid w:val="005C4A2E"/>
    <w:rsid w:val="005C6277"/>
    <w:rsid w:val="005D0A97"/>
    <w:rsid w:val="005D229B"/>
    <w:rsid w:val="00620B2E"/>
    <w:rsid w:val="00636301"/>
    <w:rsid w:val="00644267"/>
    <w:rsid w:val="0065199F"/>
    <w:rsid w:val="00664AA4"/>
    <w:rsid w:val="00667C1F"/>
    <w:rsid w:val="00672D99"/>
    <w:rsid w:val="00694E05"/>
    <w:rsid w:val="006B00B2"/>
    <w:rsid w:val="006D0DB6"/>
    <w:rsid w:val="00733E08"/>
    <w:rsid w:val="00741473"/>
    <w:rsid w:val="00774846"/>
    <w:rsid w:val="007A2C0E"/>
    <w:rsid w:val="007B784C"/>
    <w:rsid w:val="00802758"/>
    <w:rsid w:val="008218B3"/>
    <w:rsid w:val="008256CA"/>
    <w:rsid w:val="008734FB"/>
    <w:rsid w:val="008A6145"/>
    <w:rsid w:val="008E4815"/>
    <w:rsid w:val="008F219D"/>
    <w:rsid w:val="0090177F"/>
    <w:rsid w:val="00917C6B"/>
    <w:rsid w:val="00922993"/>
    <w:rsid w:val="009610B8"/>
    <w:rsid w:val="00974805"/>
    <w:rsid w:val="009A3A0A"/>
    <w:rsid w:val="009D0CDF"/>
    <w:rsid w:val="009F7CE4"/>
    <w:rsid w:val="00A071BD"/>
    <w:rsid w:val="00A220D2"/>
    <w:rsid w:val="00A3634A"/>
    <w:rsid w:val="00A45C9A"/>
    <w:rsid w:val="00A5179C"/>
    <w:rsid w:val="00A91CE8"/>
    <w:rsid w:val="00A94C2D"/>
    <w:rsid w:val="00AA079E"/>
    <w:rsid w:val="00B17771"/>
    <w:rsid w:val="00B633B1"/>
    <w:rsid w:val="00B71DE7"/>
    <w:rsid w:val="00B91E6F"/>
    <w:rsid w:val="00B94CE4"/>
    <w:rsid w:val="00BB108A"/>
    <w:rsid w:val="00BC48C4"/>
    <w:rsid w:val="00BE2EC4"/>
    <w:rsid w:val="00C1684A"/>
    <w:rsid w:val="00C26E5D"/>
    <w:rsid w:val="00C51DD8"/>
    <w:rsid w:val="00CE5E99"/>
    <w:rsid w:val="00D05C11"/>
    <w:rsid w:val="00E4558C"/>
    <w:rsid w:val="00E81C09"/>
    <w:rsid w:val="00E93C1A"/>
    <w:rsid w:val="00EC5F6B"/>
    <w:rsid w:val="00F0482C"/>
    <w:rsid w:val="00F30D01"/>
    <w:rsid w:val="00F904AB"/>
    <w:rsid w:val="00FA33BC"/>
    <w:rsid w:val="00F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EC63-27E9-435A-A077-3F6399C5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F5"/>
    <w:pPr>
      <w:ind w:left="720"/>
      <w:contextualSpacing/>
    </w:pPr>
  </w:style>
  <w:style w:type="table" w:styleId="TableGrid">
    <w:name w:val="Table Grid"/>
    <w:basedOn w:val="TableNormal"/>
    <w:uiPriority w:val="39"/>
    <w:rsid w:val="00151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Alora Mazarakis</dc:creator>
  <cp:keywords/>
  <dc:description/>
  <cp:lastModifiedBy>Alora Mazarakis</cp:lastModifiedBy>
  <cp:revision>2</cp:revision>
  <dcterms:created xsi:type="dcterms:W3CDTF">2018-01-14T00:23:00Z</dcterms:created>
  <dcterms:modified xsi:type="dcterms:W3CDTF">2018-01-14T01:50:00Z</dcterms:modified>
</cp:coreProperties>
</file>