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0AB" w:rsidRDefault="00130EE8">
      <w:pPr>
        <w:pStyle w:val="ARTICLETITLE"/>
        <w:spacing w:after="120"/>
      </w:pPr>
      <w:r>
        <w:t>High Performance Discrete Event Simulation</w:t>
      </w:r>
    </w:p>
    <w:p w:rsidR="00130EE8" w:rsidRPr="00130EE8" w:rsidRDefault="00130EE8" w:rsidP="00130EE8">
      <w:pPr>
        <w:pStyle w:val="AUTHOR"/>
        <w:spacing w:before="80" w:after="360"/>
        <w:rPr>
          <w:sz w:val="24"/>
        </w:rPr>
      </w:pPr>
      <w:r>
        <w:rPr>
          <w:sz w:val="24"/>
        </w:rPr>
        <w:t>Fred Love and Rebecca Curtis, Missouri University of Science and Technology</w:t>
      </w:r>
    </w:p>
    <w:p w:rsidR="002F70AB" w:rsidRDefault="002F70AB">
      <w:pPr>
        <w:pStyle w:val="ABSTRACT"/>
      </w:pPr>
      <w:r>
        <w:rPr>
          <w:b/>
        </w:rPr>
        <w:t>Abstract</w:t>
      </w:r>
      <w:r>
        <w:t>—</w:t>
      </w:r>
      <w:r w:rsidR="00B13F81">
        <w:t xml:space="preserve">Supercomputing </w:t>
      </w:r>
      <w:r w:rsidR="000C233C">
        <w:t xml:space="preserve">paradigms </w:t>
      </w:r>
      <w:r w:rsidR="00B13F81">
        <w:t>and high performance computer</w:t>
      </w:r>
      <w:r w:rsidR="000C233C">
        <w:t xml:space="preserve">s </w:t>
      </w:r>
      <w:r w:rsidR="00B13F81">
        <w:t>have p</w:t>
      </w:r>
      <w:r w:rsidR="000C233C">
        <w:t>lay</w:t>
      </w:r>
      <w:r w:rsidR="00B87ABE">
        <w:t>ed</w:t>
      </w:r>
      <w:r w:rsidR="000C233C">
        <w:t xml:space="preserve"> an intricate role in bridging the gap between application demands and what technology can provide.  The emergence of the CDC600 supercomputer marks the first major gain towared narrowing the computation gap.  </w:t>
      </w:r>
      <w:r w:rsidR="00130EE8">
        <w:rPr>
          <w:bCs/>
          <w:kern w:val="0"/>
          <w:szCs w:val="16"/>
        </w:rPr>
        <w:t xml:space="preserve">This paper explores the </w:t>
      </w:r>
      <w:r w:rsidR="000C233C">
        <w:rPr>
          <w:bCs/>
          <w:kern w:val="0"/>
          <w:szCs w:val="16"/>
        </w:rPr>
        <w:t>performance</w:t>
      </w:r>
      <w:r w:rsidR="002A56E2">
        <w:rPr>
          <w:bCs/>
          <w:kern w:val="0"/>
          <w:szCs w:val="16"/>
        </w:rPr>
        <w:t xml:space="preserve"> features of the CDC6600</w:t>
      </w:r>
      <w:r w:rsidR="00B13F81">
        <w:rPr>
          <w:bCs/>
          <w:kern w:val="0"/>
          <w:szCs w:val="16"/>
        </w:rPr>
        <w:t xml:space="preserve"> as well as</w:t>
      </w:r>
      <w:r w:rsidR="000C233C">
        <w:rPr>
          <w:bCs/>
          <w:kern w:val="0"/>
          <w:szCs w:val="16"/>
        </w:rPr>
        <w:t xml:space="preserve"> the</w:t>
      </w:r>
      <w:r w:rsidR="002A56E2">
        <w:rPr>
          <w:bCs/>
          <w:kern w:val="0"/>
          <w:szCs w:val="16"/>
        </w:rPr>
        <w:t xml:space="preserve"> enhancements </w:t>
      </w:r>
      <w:r w:rsidR="00130EE8">
        <w:rPr>
          <w:bCs/>
          <w:kern w:val="0"/>
          <w:szCs w:val="16"/>
        </w:rPr>
        <w:t xml:space="preserve">provided by </w:t>
      </w:r>
      <w:r w:rsidR="002A56E2">
        <w:rPr>
          <w:bCs/>
          <w:kern w:val="0"/>
          <w:szCs w:val="16"/>
        </w:rPr>
        <w:t xml:space="preserve">its successor, the CDC7600.  </w:t>
      </w:r>
      <w:r w:rsidR="00013137">
        <w:rPr>
          <w:bCs/>
          <w:kern w:val="0"/>
          <w:szCs w:val="16"/>
        </w:rPr>
        <w:t xml:space="preserve">A </w:t>
      </w:r>
      <w:r w:rsidR="002A56E2">
        <w:rPr>
          <w:bCs/>
          <w:kern w:val="0"/>
          <w:szCs w:val="16"/>
        </w:rPr>
        <w:t xml:space="preserve">discrete event simulator </w:t>
      </w:r>
      <w:r w:rsidR="006A1FC1">
        <w:rPr>
          <w:bCs/>
          <w:kern w:val="0"/>
          <w:szCs w:val="16"/>
        </w:rPr>
        <w:t xml:space="preserve">written in SystemC </w:t>
      </w:r>
      <w:r w:rsidR="002A56E2">
        <w:rPr>
          <w:bCs/>
          <w:kern w:val="0"/>
          <w:szCs w:val="16"/>
        </w:rPr>
        <w:t>will be used the vehicle of exploration</w:t>
      </w:r>
      <w:r w:rsidR="006A1FC1">
        <w:rPr>
          <w:bCs/>
          <w:kern w:val="0"/>
          <w:szCs w:val="16"/>
        </w:rPr>
        <w:t>.</w:t>
      </w:r>
      <w:r w:rsidR="007C70A3" w:rsidRPr="007C70A3">
        <w:rPr>
          <w:rFonts w:ascii="Times New Roman" w:hAnsi="Times New Roman"/>
          <w:bCs/>
          <w:kern w:val="0"/>
          <w:sz w:val="18"/>
        </w:rPr>
        <w:t xml:space="preserve"> </w:t>
      </w:r>
    </w:p>
    <w:p w:rsidR="002F70AB" w:rsidRPr="00142D72" w:rsidRDefault="002F70AB">
      <w:pPr>
        <w:pStyle w:val="KEYWORD"/>
      </w:pPr>
      <w:r>
        <w:rPr>
          <w:b/>
        </w:rPr>
        <w:t>Index Terms</w:t>
      </w:r>
      <w:r>
        <w:t>—</w:t>
      </w:r>
      <w:r w:rsidR="00571CF4">
        <w:t>High Performance</w:t>
      </w:r>
      <w:r w:rsidR="00A803F5">
        <w:t xml:space="preserve"> Computing</w:t>
      </w:r>
      <w:r w:rsidR="00B87ABE">
        <w:t xml:space="preserve">, Performance Measures, </w:t>
      </w:r>
      <w:r w:rsidR="00A803F5">
        <w:t xml:space="preserve">Hardware </w:t>
      </w:r>
      <w:r w:rsidR="00B87ABE">
        <w:t>S</w:t>
      </w:r>
      <w:r w:rsidR="00571CF4">
        <w:t xml:space="preserve">imulation </w:t>
      </w:r>
    </w:p>
    <w:p w:rsidR="002F70AB" w:rsidRDefault="002F70AB">
      <w:pPr>
        <w:pStyle w:val="PARAGRAPHnoindent"/>
        <w:spacing w:before="120"/>
        <w:jc w:val="center"/>
      </w:pPr>
      <w:r>
        <w:t>——————————</w:t>
      </w:r>
      <w:r>
        <w:rPr>
          <w:rFonts w:ascii="Times New Roman" w:hAnsi="Times New Roman"/>
          <w:position w:val="-2"/>
        </w:rPr>
        <w:t xml:space="preserve">   </w:t>
      </w:r>
      <w:r>
        <w:rPr>
          <w:rFonts w:ascii="Monotype Sorts" w:hAnsi="Monotype Sorts"/>
          <w:position w:val="-2"/>
        </w:rPr>
        <w:t></w:t>
      </w:r>
      <w:r>
        <w:rPr>
          <w:rFonts w:ascii="Times New Roman" w:hAnsi="Times New Roman"/>
          <w:position w:val="-2"/>
        </w:rPr>
        <w:t xml:space="preserve">   </w:t>
      </w:r>
      <w:r>
        <w:t>——————————</w:t>
      </w:r>
    </w:p>
    <w:p w:rsidR="002F70AB" w:rsidRDefault="002F70AB">
      <w:pPr>
        <w:pStyle w:val="Heading1"/>
        <w:spacing w:before="200"/>
      </w:pPr>
      <w:r>
        <w:t>1</w:t>
      </w:r>
      <w:r>
        <w:tab/>
        <w:t>Introduction</w:t>
      </w:r>
    </w:p>
    <w:p w:rsidR="00C83ECB" w:rsidRPr="00C83ECB" w:rsidRDefault="00C83ECB" w:rsidP="00C83ECB">
      <w:pPr>
        <w:pStyle w:val="PARAGRAPHnoindent"/>
        <w:keepNext/>
        <w:framePr w:dropCap="drop" w:lines="2" w:hSpace="48" w:wrap="around" w:vAnchor="text" w:hAnchor="text"/>
        <w:spacing w:line="460" w:lineRule="exact"/>
        <w:textAlignment w:val="baseline"/>
        <w:rPr>
          <w:rFonts w:ascii="Palatino Linotype" w:hAnsi="Palatino Linotype"/>
          <w:smallCaps/>
          <w:position w:val="-4"/>
          <w:sz w:val="53"/>
        </w:rPr>
      </w:pPr>
      <w:r w:rsidRPr="00C83ECB">
        <w:rPr>
          <w:rFonts w:ascii="Palatino Linotype" w:hAnsi="Palatino Linotype"/>
          <w:smallCaps/>
          <w:position w:val="-4"/>
          <w:sz w:val="53"/>
        </w:rPr>
        <w:t>T</w:t>
      </w:r>
    </w:p>
    <w:p w:rsidR="00F95649" w:rsidRDefault="00B87ABE" w:rsidP="00B87ABE">
      <w:pPr>
        <w:pStyle w:val="PARAGRAPH"/>
        <w:spacing w:line="480" w:lineRule="auto"/>
        <w:ind w:firstLine="0"/>
      </w:pPr>
      <w:r>
        <w:t>HE</w:t>
      </w:r>
      <w:r w:rsidR="003F32B1">
        <w:t xml:space="preserve"> </w:t>
      </w:r>
      <w:r w:rsidR="00DD0C2F">
        <w:t xml:space="preserve">demand for </w:t>
      </w:r>
      <w:r w:rsidR="003F32B1">
        <w:t xml:space="preserve">increasing </w:t>
      </w:r>
      <w:r w:rsidR="00DD0C2F">
        <w:t xml:space="preserve">computational capability </w:t>
      </w:r>
      <w:r w:rsidR="00A803F5">
        <w:t xml:space="preserve">continues to necessitate the </w:t>
      </w:r>
      <w:r w:rsidR="00114268">
        <w:t>development</w:t>
      </w:r>
      <w:r w:rsidR="00A803F5">
        <w:t xml:space="preserve"> of higher</w:t>
      </w:r>
      <w:r w:rsidR="00363BD7">
        <w:t xml:space="preserve"> performance computer technology.  A survey of the computational requirements for various scientific applications suggests that existing computers </w:t>
      </w:r>
      <w:r w:rsidR="00114268">
        <w:t>are insufficient to handle future workloads.  This trend requires the advancement of higher performance computing systems to both address these shortcomings and to keep pace with successive applications.</w:t>
      </w:r>
      <w:r w:rsidR="008129C2">
        <w:t xml:space="preserve">  This paper briefly explores the genesis of applying supercomputer technology, and</w:t>
      </w:r>
      <w:r w:rsidR="004D00E3">
        <w:t xml:space="preserve"> then desc</w:t>
      </w:r>
      <w:r w:rsidR="00F95649">
        <w:t xml:space="preserve">ribes a SystemC based </w:t>
      </w:r>
      <w:r w:rsidR="00D73CEE">
        <w:t xml:space="preserve">event </w:t>
      </w:r>
      <w:r w:rsidR="00F95649">
        <w:t>simulation engine for tw</w:t>
      </w:r>
      <w:r w:rsidR="00D73CEE">
        <w:t>o pioneering</w:t>
      </w:r>
      <w:r w:rsidR="00F95649">
        <w:t xml:space="preserve"> architectures.</w:t>
      </w:r>
    </w:p>
    <w:p w:rsidR="00C83ECB" w:rsidRDefault="00F95649" w:rsidP="00B87ABE">
      <w:pPr>
        <w:pStyle w:val="PARAGRAPH"/>
        <w:spacing w:line="480" w:lineRule="auto"/>
        <w:ind w:firstLine="0"/>
      </w:pPr>
      <w:r>
        <w:tab/>
      </w:r>
      <w:r w:rsidR="00D73CEE">
        <w:t xml:space="preserve">The next section will </w:t>
      </w:r>
      <w:r w:rsidR="00534DFE">
        <w:t>offer an overview of</w:t>
      </w:r>
      <w:r w:rsidR="00D73CEE">
        <w:t xml:space="preserve"> the CDC6600 and CDC7600 to provide reader with foundation </w:t>
      </w:r>
      <w:r w:rsidR="00534DFE">
        <w:t xml:space="preserve">necessary </w:t>
      </w:r>
      <w:r w:rsidR="00D73CEE">
        <w:t xml:space="preserve">to discuss the </w:t>
      </w:r>
      <w:r w:rsidR="00534DFE">
        <w:t>event simulator.  Section 3 briefly introduces the SystemC library to facilitate exploring implementation details of the simulator.  Section 4 closely examines the simulator implementation and mock execution results for select program inputs.  Lastly, the paper concludes and discuesses potential future work.</w:t>
      </w:r>
      <w:bookmarkStart w:id="0" w:name="_GoBack"/>
      <w:bookmarkEnd w:id="0"/>
    </w:p>
    <w:p w:rsidR="00C83ECB" w:rsidRPr="00C83ECB" w:rsidRDefault="00571CF4" w:rsidP="00C83ECB">
      <w:pPr>
        <w:pStyle w:val="Heading1"/>
      </w:pPr>
      <w:r>
        <w:t>2</w:t>
      </w:r>
      <w:r>
        <w:tab/>
        <w:t>Cray SuperComputers</w:t>
      </w:r>
    </w:p>
    <w:p w:rsidR="00C83ECB" w:rsidRPr="00C83ECB" w:rsidRDefault="00571CF4" w:rsidP="00C83ECB">
      <w:pPr>
        <w:pStyle w:val="Heading2"/>
      </w:pPr>
      <w:r>
        <w:t>2.1</w:t>
      </w:r>
      <w:r>
        <w:tab/>
        <w:t>CDC6600</w:t>
      </w:r>
    </w:p>
    <w:p w:rsidR="00C83ECB" w:rsidRDefault="00571CF4" w:rsidP="00C83ECB">
      <w:pPr>
        <w:pStyle w:val="Heading2"/>
      </w:pPr>
      <w:r>
        <w:t>2.2</w:t>
      </w:r>
      <w:r>
        <w:tab/>
        <w:t>CDC7600</w:t>
      </w:r>
    </w:p>
    <w:p w:rsidR="00C83ECB" w:rsidRDefault="001A53EC" w:rsidP="001A53EC">
      <w:pPr>
        <w:pStyle w:val="Heading1"/>
      </w:pPr>
      <w:r>
        <w:t>3</w:t>
      </w:r>
      <w:r>
        <w:tab/>
      </w:r>
      <w:r w:rsidR="00571CF4">
        <w:t>The SystemC Library</w:t>
      </w:r>
    </w:p>
    <w:p w:rsidR="00571CF4" w:rsidRDefault="00571CF4" w:rsidP="00571CF4">
      <w:pPr>
        <w:pStyle w:val="Heading1"/>
      </w:pPr>
      <w:r>
        <w:t>4</w:t>
      </w:r>
      <w:r>
        <w:tab/>
      </w:r>
      <w:r w:rsidR="00DD0C2F">
        <w:t>SIMULATOR IMPLEMENTATION</w:t>
      </w:r>
    </w:p>
    <w:p w:rsidR="00571CF4" w:rsidRDefault="00571CF4" w:rsidP="00571CF4">
      <w:pPr>
        <w:pStyle w:val="PARAGRAPH"/>
        <w:ind w:firstLine="0"/>
      </w:pPr>
    </w:p>
    <w:p w:rsidR="00571CF4" w:rsidRDefault="00571CF4" w:rsidP="00571CF4">
      <w:pPr>
        <w:pStyle w:val="PARAGRAPH"/>
        <w:ind w:firstLine="0"/>
      </w:pPr>
    </w:p>
    <w:p w:rsidR="00571CF4" w:rsidRPr="00571CF4" w:rsidRDefault="00571CF4" w:rsidP="00571CF4">
      <w:pPr>
        <w:pStyle w:val="Heading1"/>
      </w:pPr>
      <w:r>
        <w:lastRenderedPageBreak/>
        <w:t xml:space="preserve">5 </w:t>
      </w:r>
      <w:r w:rsidR="00997871">
        <w:t xml:space="preserve">  </w:t>
      </w:r>
      <w:r>
        <w:t>CONCLUSION AND FUTURE WORK</w:t>
      </w:r>
    </w:p>
    <w:p w:rsidR="00571CF4" w:rsidRDefault="00571CF4" w:rsidP="006877E5">
      <w:pPr>
        <w:pStyle w:val="Heading1"/>
      </w:pPr>
    </w:p>
    <w:p w:rsidR="00571CF4" w:rsidRDefault="00571CF4" w:rsidP="006877E5">
      <w:pPr>
        <w:pStyle w:val="Heading1"/>
      </w:pPr>
    </w:p>
    <w:p w:rsidR="00C83ECB" w:rsidRDefault="00C83ECB" w:rsidP="006877E5">
      <w:pPr>
        <w:pStyle w:val="Heading1"/>
      </w:pPr>
      <w:r>
        <w:t>Appendix</w:t>
      </w:r>
    </w:p>
    <w:p w:rsidR="00C83ECB" w:rsidRDefault="00A2434D" w:rsidP="007421E0">
      <w:pPr>
        <w:pStyle w:val="PARAGRAPHnoindent"/>
        <w:spacing w:line="480" w:lineRule="auto"/>
      </w:pPr>
      <w:r>
        <w:rPr>
          <w:color w:val="000000"/>
          <w:spacing w:val="-4"/>
        </w:rPr>
        <w:t xml:space="preserve">Appendices, if present, will </w:t>
      </w:r>
      <w:r w:rsidRPr="00E12B17">
        <w:rPr>
          <w:spacing w:val="-4"/>
        </w:rPr>
        <w:t>appear online as supplemental material</w:t>
      </w:r>
      <w:r>
        <w:rPr>
          <w:color w:val="000000"/>
          <w:spacing w:val="-4"/>
        </w:rPr>
        <w:t>. In the event multiple appendices are required, they will be labeled “Appendix A,” “Appendix B, “ etc.</w:t>
      </w:r>
    </w:p>
    <w:sectPr w:rsidR="00C83ECB" w:rsidSect="00997871">
      <w:headerReference w:type="even" r:id="rId7"/>
      <w:headerReference w:type="default" r:id="rId8"/>
      <w:pgSz w:w="11640" w:h="15480" w:code="1"/>
      <w:pgMar w:top="1200" w:right="600" w:bottom="360" w:left="720" w:header="600" w:footer="69" w:gutter="0"/>
      <w:cols w:space="24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05B" w:rsidRDefault="00C2605B">
      <w:r>
        <w:separator/>
      </w:r>
    </w:p>
  </w:endnote>
  <w:endnote w:type="continuationSeparator" w:id="0">
    <w:p w:rsidR="00C2605B" w:rsidRDefault="00C2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otype Sorts">
    <w:altName w:val="Zapf Dingbats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05B" w:rsidRDefault="00C2605B">
      <w:pPr>
        <w:pStyle w:val="TABLEROW"/>
        <w:jc w:val="left"/>
        <w:rPr>
          <w:position w:val="12"/>
          <w:sz w:val="20"/>
        </w:rPr>
      </w:pPr>
      <w:r>
        <w:rPr>
          <w:position w:val="12"/>
        </w:rPr>
        <w:t>________</w:t>
      </w:r>
    </w:p>
  </w:footnote>
  <w:footnote w:type="continuationSeparator" w:id="0">
    <w:p w:rsidR="00C2605B" w:rsidRDefault="00C260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0AB" w:rsidRDefault="00C2605B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534DFE">
      <w:rPr>
        <w:noProof/>
      </w:rPr>
      <w:t>2</w:t>
    </w:r>
    <w:r>
      <w:rPr>
        <w:noProof/>
      </w:rPr>
      <w:fldChar w:fldCharType="end"/>
    </w:r>
    <w:r w:rsidR="002F70AB">
      <w:rPr>
        <w:b/>
        <w:i/>
        <w:vanish/>
      </w:rPr>
      <w:t xml:space="preserve">   </w:t>
    </w:r>
    <w:r w:rsidR="002F70AB">
      <w:rPr>
        <w:i/>
        <w:caps w:val="0"/>
        <w:vanish/>
      </w:rPr>
      <w:t>even page</w:t>
    </w:r>
    <w:r w:rsidR="002F70AB">
      <w:tab/>
      <w:t>IEEE TRANSACTIONS ON XXXXXXXXXXXXXXXXXXXX,  vol.  #,  no.  #,  MMMMMMMM  1999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0AB" w:rsidRDefault="002F70AB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C2605B">
      <w:fldChar w:fldCharType="begin"/>
    </w:r>
    <w:r w:rsidR="00C2605B">
      <w:instrText>PAGE</w:instrText>
    </w:r>
    <w:r w:rsidR="00C2605B">
      <w:fldChar w:fldCharType="separate"/>
    </w:r>
    <w:r w:rsidR="00997871">
      <w:rPr>
        <w:noProof/>
      </w:rPr>
      <w:t>3</w:t>
    </w:r>
    <w:r w:rsidR="00C2605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2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4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5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6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8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mirrorMargins/>
  <w:hideSpelling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E8"/>
    <w:rsid w:val="00013137"/>
    <w:rsid w:val="000C233C"/>
    <w:rsid w:val="00114268"/>
    <w:rsid w:val="00130EE8"/>
    <w:rsid w:val="00142D72"/>
    <w:rsid w:val="001A53EC"/>
    <w:rsid w:val="002A56E2"/>
    <w:rsid w:val="002F70AB"/>
    <w:rsid w:val="00363BD7"/>
    <w:rsid w:val="003F32B1"/>
    <w:rsid w:val="004D00E3"/>
    <w:rsid w:val="00534DFE"/>
    <w:rsid w:val="00571CF4"/>
    <w:rsid w:val="00591B6E"/>
    <w:rsid w:val="006877E5"/>
    <w:rsid w:val="006A1FC1"/>
    <w:rsid w:val="007421E0"/>
    <w:rsid w:val="007C70A3"/>
    <w:rsid w:val="007E6A6C"/>
    <w:rsid w:val="008129C2"/>
    <w:rsid w:val="00997871"/>
    <w:rsid w:val="00A2434D"/>
    <w:rsid w:val="00A803F5"/>
    <w:rsid w:val="00B13F81"/>
    <w:rsid w:val="00B87ABE"/>
    <w:rsid w:val="00C2605B"/>
    <w:rsid w:val="00C83ECB"/>
    <w:rsid w:val="00D73CEE"/>
    <w:rsid w:val="00DD0C2F"/>
    <w:rsid w:val="00E0320D"/>
    <w:rsid w:val="00E607E0"/>
    <w:rsid w:val="00F9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611CE9C-2BA2-4DDB-9BE0-CC2CB07A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qFormat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"/>
    <w:qFormat/>
    <w:rsid w:val="00C83ECB"/>
    <w:pPr>
      <w:widowControl/>
      <w:spacing w:before="240" w:after="60" w:line="240" w:lineRule="auto"/>
      <w:ind w:left="1872" w:hanging="720"/>
      <w:jc w:val="left"/>
      <w:outlineLvl w:val="4"/>
    </w:pPr>
    <w:rPr>
      <w:rFonts w:ascii="Times New Roman" w:hAnsi="Times New Roman"/>
      <w:kern w:val="0"/>
      <w:sz w:val="18"/>
      <w:szCs w:val="18"/>
    </w:rPr>
  </w:style>
  <w:style w:type="paragraph" w:styleId="Heading6">
    <w:name w:val="heading 6"/>
    <w:basedOn w:val="Normal"/>
    <w:next w:val="Normal"/>
    <w:qFormat/>
    <w:rsid w:val="00C83ECB"/>
    <w:pPr>
      <w:widowControl/>
      <w:spacing w:before="240" w:after="60" w:line="240" w:lineRule="auto"/>
      <w:ind w:left="2592" w:hanging="720"/>
      <w:jc w:val="left"/>
      <w:outlineLvl w:val="5"/>
    </w:pPr>
    <w:rPr>
      <w:rFonts w:ascii="Times New Roman" w:hAnsi="Times New Roman"/>
      <w:i/>
      <w:iCs/>
      <w:kern w:val="0"/>
      <w:sz w:val="16"/>
      <w:szCs w:val="16"/>
    </w:rPr>
  </w:style>
  <w:style w:type="paragraph" w:styleId="Heading7">
    <w:name w:val="heading 7"/>
    <w:basedOn w:val="Normal"/>
    <w:next w:val="Normal"/>
    <w:qFormat/>
    <w:rsid w:val="00C83ECB"/>
    <w:pPr>
      <w:widowControl/>
      <w:spacing w:before="240" w:after="60" w:line="240" w:lineRule="auto"/>
      <w:ind w:left="3312" w:hanging="720"/>
      <w:jc w:val="left"/>
      <w:outlineLvl w:val="6"/>
    </w:pPr>
    <w:rPr>
      <w:rFonts w:ascii="Times New Roman" w:hAnsi="Times New Roman"/>
      <w:kern w:val="0"/>
      <w:sz w:val="16"/>
      <w:szCs w:val="16"/>
    </w:rPr>
  </w:style>
  <w:style w:type="paragraph" w:styleId="Heading8">
    <w:name w:val="heading 8"/>
    <w:basedOn w:val="Normal"/>
    <w:next w:val="Normal"/>
    <w:qFormat/>
    <w:rsid w:val="00C83ECB"/>
    <w:pPr>
      <w:widowControl/>
      <w:spacing w:before="240" w:after="60" w:line="240" w:lineRule="auto"/>
      <w:ind w:left="4032" w:hanging="720"/>
      <w:jc w:val="left"/>
      <w:outlineLvl w:val="7"/>
    </w:pPr>
    <w:rPr>
      <w:rFonts w:ascii="Times New Roman" w:hAnsi="Times New Roman"/>
      <w:i/>
      <w:iCs/>
      <w:kern w:val="0"/>
      <w:sz w:val="16"/>
      <w:szCs w:val="16"/>
    </w:rPr>
  </w:style>
  <w:style w:type="paragraph" w:styleId="Heading9">
    <w:name w:val="heading 9"/>
    <w:basedOn w:val="Normal"/>
    <w:next w:val="Normal"/>
    <w:qFormat/>
    <w:rsid w:val="00C83ECB"/>
    <w:pPr>
      <w:widowControl/>
      <w:spacing w:before="240" w:after="60" w:line="240" w:lineRule="auto"/>
      <w:ind w:left="4752" w:hanging="720"/>
      <w:jc w:val="left"/>
      <w:outlineLvl w:val="8"/>
    </w:pPr>
    <w:rPr>
      <w:rFonts w:ascii="Times New Roman" w:hAnsi="Times New Roman"/>
      <w:kern w:val="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ind w:firstLine="240"/>
    </w:pPr>
  </w:style>
  <w:style w:type="character" w:customStyle="1" w:styleId="ProgramCode">
    <w:name w:val="Program Code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Pr>
      <w:color w:val="00FF00"/>
    </w:rPr>
  </w:style>
  <w:style w:type="character" w:styleId="FootnoteReference">
    <w:name w:val="footnote reference"/>
    <w:semiHidden/>
    <w:rPr>
      <w:position w:val="0"/>
      <w:vertAlign w:val="superscript"/>
    </w:rPr>
  </w:style>
  <w:style w:type="paragraph" w:styleId="FootnoteText">
    <w:name w:val="footnote text"/>
    <w:basedOn w:val="PARAGRAPHnoindent"/>
    <w:semiHidden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PARAGRAPHnoindent">
    <w:name w:val="PARAGRAPH (no indent)"/>
    <w:basedOn w:val="PARAGRAPH"/>
    <w:next w:val="PARAGRAPH"/>
    <w:link w:val="PARAGRAPHnoindentChar"/>
    <w:pPr>
      <w:ind w:firstLine="0"/>
    </w:pPr>
  </w:style>
  <w:style w:type="paragraph" w:customStyle="1" w:styleId="AUTHOR">
    <w:name w:val="AUTHOR"/>
    <w:basedOn w:val="ARTICLETITLE"/>
    <w:next w:val="Normal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pPr>
      <w:jc w:val="left"/>
    </w:pPr>
    <w:rPr>
      <w:i/>
      <w:sz w:val="16"/>
    </w:rPr>
  </w:style>
  <w:style w:type="paragraph" w:styleId="Header">
    <w:name w:val="header"/>
    <w:basedOn w:val="Normal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pPr>
      <w:keepNext/>
      <w:spacing w:before="160" w:after="80" w:line="200" w:lineRule="exact"/>
      <w:jc w:val="center"/>
    </w:pPr>
    <w:rPr>
      <w:rFonts w:ascii="Helvetica" w:hAnsi="Helvetica"/>
      <w:smallCaps/>
    </w:rPr>
  </w:style>
  <w:style w:type="paragraph" w:customStyle="1" w:styleId="FIGURECAPTION">
    <w:name w:val="FIGURE CAPTION"/>
    <w:basedOn w:val="PARAGRAPHnoindent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pPr>
      <w:spacing w:before="80"/>
    </w:pPr>
  </w:style>
  <w:style w:type="paragraph" w:customStyle="1" w:styleId="LISTTYPE2Number">
    <w:name w:val="LIST TYPE 2 (Number)"/>
    <w:basedOn w:val="LISTTYPE1Bullet"/>
  </w:style>
  <w:style w:type="paragraph" w:customStyle="1" w:styleId="LISTTYPE1Bullet">
    <w:name w:val="LIST TYPE 1 (Bullet)"/>
    <w:basedOn w:val="PARAGRAPH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pPr>
      <w:spacing w:before="80"/>
    </w:pPr>
  </w:style>
  <w:style w:type="paragraph" w:customStyle="1" w:styleId="LISTTYPE2zNumber">
    <w:name w:val="LIST TYPE 2z (Number)"/>
    <w:basedOn w:val="LISTTYPE2Number"/>
    <w:next w:val="PARAGRAPH"/>
    <w:pPr>
      <w:spacing w:after="80"/>
    </w:pPr>
  </w:style>
  <w:style w:type="paragraph" w:customStyle="1" w:styleId="References">
    <w:name w:val="References"/>
    <w:basedOn w:val="Normal"/>
    <w:rsid w:val="00C83ECB"/>
    <w:pPr>
      <w:widowControl/>
      <w:numPr>
        <w:numId w:val="10"/>
      </w:numPr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VITA">
    <w:name w:val="VITA"/>
    <w:basedOn w:val="PARAGRAPHnoindent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pPr>
      <w:spacing w:after="80"/>
    </w:pPr>
  </w:style>
  <w:style w:type="paragraph" w:customStyle="1" w:styleId="FIGUREBODY">
    <w:name w:val="FIGURE BODY"/>
    <w:basedOn w:val="PROGRAMSEGMENT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Pr>
      <w:rFonts w:ascii="Helvetica Condensed" w:hAnsi="Helvetica Condensed"/>
      <w:color w:val="008000"/>
      <w:sz w:val="18"/>
    </w:rPr>
  </w:style>
  <w:style w:type="paragraph" w:customStyle="1" w:styleId="Text">
    <w:name w:val="Text"/>
    <w:basedOn w:val="Normal"/>
    <w:rsid w:val="00C83ECB"/>
    <w:pPr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pPr>
      <w:outlineLvl w:val="9"/>
    </w:pPr>
  </w:style>
  <w:style w:type="character" w:styleId="PageNumber">
    <w:name w:val="page number"/>
    <w:basedOn w:val="DefaultParagraphFont"/>
  </w:style>
  <w:style w:type="paragraph" w:customStyle="1" w:styleId="ART">
    <w:name w:val="ART"/>
    <w:basedOn w:val="Normal"/>
    <w:next w:val="Normal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pPr>
      <w:outlineLvl w:val="9"/>
    </w:pPr>
  </w:style>
  <w:style w:type="character" w:customStyle="1" w:styleId="BibRef">
    <w:name w:val="Bib. Ref."/>
    <w:rPr>
      <w:color w:val="800080"/>
    </w:rPr>
  </w:style>
  <w:style w:type="paragraph" w:customStyle="1" w:styleId="CONCLUSION">
    <w:name w:val="CONCLUSION"/>
    <w:basedOn w:val="PARAGRAPHnoindent"/>
    <w:next w:val="PARAGRAPH"/>
  </w:style>
  <w:style w:type="character" w:customStyle="1" w:styleId="Figurereferenceto">
    <w:name w:val="Figure (reference to)"/>
    <w:rPr>
      <w:color w:val="FF0000"/>
    </w:rPr>
  </w:style>
  <w:style w:type="paragraph" w:customStyle="1" w:styleId="FOOTNOTE">
    <w:name w:val="FOOTNOTE"/>
    <w:basedOn w:val="FootnoteText"/>
    <w:pPr>
      <w:framePr w:wrap="notBeside"/>
    </w:pPr>
  </w:style>
  <w:style w:type="character" w:customStyle="1" w:styleId="Footnotereferenceto">
    <w:name w:val="Footnote (reference to)"/>
    <w:basedOn w:val="FootnoteReference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</w:style>
  <w:style w:type="paragraph" w:customStyle="1" w:styleId="KEYWORD">
    <w:name w:val="KEY WORD"/>
    <w:basedOn w:val="ABSTRACT"/>
    <w:next w:val="Normal"/>
    <w:pPr>
      <w:spacing w:after="0"/>
    </w:pPr>
  </w:style>
  <w:style w:type="paragraph" w:customStyle="1" w:styleId="ACKNOWLEDGMENTS">
    <w:name w:val="ACKNOWLEDGMENTS"/>
    <w:basedOn w:val="PARAGRAPHnoindent"/>
  </w:style>
  <w:style w:type="paragraph" w:customStyle="1" w:styleId="FigureCaption0">
    <w:name w:val="Figure Caption"/>
    <w:basedOn w:val="Normal"/>
    <w:rsid w:val="00C83ECB"/>
    <w:pPr>
      <w:widowControl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C83ECB"/>
    <w:pPr>
      <w:widowControl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paragraph" w:customStyle="1" w:styleId="ReferenceHead">
    <w:name w:val="Reference Head"/>
    <w:basedOn w:val="Heading1"/>
    <w:rsid w:val="00C83ECB"/>
    <w:pPr>
      <w:widowControl/>
      <w:suppressAutoHyphens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Equation">
    <w:name w:val="Equation"/>
    <w:basedOn w:val="Normal"/>
    <w:next w:val="Normal"/>
    <w:rsid w:val="00C83ECB"/>
    <w:pPr>
      <w:tabs>
        <w:tab w:val="right" w:pos="5040"/>
      </w:tabs>
      <w:spacing w:line="252" w:lineRule="auto"/>
    </w:pPr>
    <w:rPr>
      <w:rFonts w:ascii="Times New Roman" w:hAnsi="Times New Roman"/>
      <w:kern w:val="0"/>
      <w:sz w:val="20"/>
    </w:rPr>
  </w:style>
  <w:style w:type="character" w:styleId="Hyperlink">
    <w:name w:val="Hyperlink"/>
    <w:basedOn w:val="DefaultParagraphFont"/>
    <w:rsid w:val="00C83ECB"/>
    <w:rPr>
      <w:color w:val="0000FF"/>
      <w:u w:val="single"/>
    </w:rPr>
  </w:style>
  <w:style w:type="character" w:customStyle="1" w:styleId="PARAGRAPHChar">
    <w:name w:val="PARAGRAPH Char"/>
    <w:basedOn w:val="DefaultParagraphFont"/>
    <w:link w:val="PARAGRAPH"/>
    <w:rsid w:val="00C83ECB"/>
    <w:rPr>
      <w:rFonts w:ascii="Palatino" w:hAnsi="Palatino"/>
      <w:kern w:val="16"/>
      <w:sz w:val="19"/>
      <w:lang w:val="en-US" w:eastAsia="en-US" w:bidi="ar-SA"/>
    </w:rPr>
  </w:style>
  <w:style w:type="character" w:customStyle="1" w:styleId="PARAGRAPHnoindentChar">
    <w:name w:val="PARAGRAPH (no indent) Char"/>
    <w:basedOn w:val="PARAGRAPHChar"/>
    <w:link w:val="PARAGRAPHnoindent"/>
    <w:rsid w:val="00C83ECB"/>
    <w:rPr>
      <w:rFonts w:ascii="Palatino" w:hAnsi="Palatino"/>
      <w:kern w:val="16"/>
      <w:sz w:val="19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44df\Peer_Review_Sample_Format_1-co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Peer_Review_Sample_Format_1-col.dot</Template>
  <TotalTime>473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Love, Fredrick E</cp:lastModifiedBy>
  <cp:revision>6</cp:revision>
  <cp:lastPrinted>1998-04-10T16:22:00Z</cp:lastPrinted>
  <dcterms:created xsi:type="dcterms:W3CDTF">2014-12-05T06:40:00Z</dcterms:created>
  <dcterms:modified xsi:type="dcterms:W3CDTF">2014-12-05T14:33:00Z</dcterms:modified>
</cp:coreProperties>
</file>