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r w:rsidRPr="00844A5D">
        <w:t>Practices for Secure Software</w:t>
      </w:r>
      <w:r w:rsidRPr="00844A5D" w:rsidR="00277B38">
        <w:t xml:space="preserve"> Report</w:t>
      </w:r>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p w:rsidRPr="00FF5CF5" w:rsidR="00FF5CF5" w:rsidP="00844A5D" w:rsidRDefault="00940B1A" w14:paraId="5B237A03" w14:textId="4233EB61">
          <w:pPr>
            <w:pStyle w:val="TOCHeading"/>
          </w:pPr>
          <w:r w:rsidRPr="00B7788F">
            <w:rPr>
              <w:rStyle w:val="Heading2Char"/>
            </w:rPr>
            <w:t>Table of Content</w:t>
          </w:r>
          <w:r w:rsidR="00FF5CF5">
            <w:rPr>
              <w:rStyle w:val="Heading2Char"/>
            </w:rPr>
            <w:t>s</w:t>
          </w:r>
          <w:bookmarkEnd w:id="1"/>
          <w:bookmarkEnd w:id="0"/>
        </w:p>
        <w:p w:rsidR="00403219" w:rsidRDefault="00940B1A" w14:paraId="718C2BF2" w14:textId="2533AA37">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history="1" w:anchor="_Toc102040754">
            <w:r w:rsidRPr="00FB340F" w:rsidR="00403219">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297EE537" w14:textId="3D92612D">
          <w:pPr>
            <w:pStyle w:val="TOC2"/>
            <w:rPr>
              <w:rFonts w:eastAsiaTheme="minorEastAsia"/>
              <w:noProof/>
              <w:sz w:val="24"/>
              <w:szCs w:val="24"/>
            </w:rPr>
          </w:pPr>
          <w:hyperlink w:history="1" w:anchor="_Toc102040755">
            <w:r w:rsidRPr="00FB340F" w:rsidR="00403219">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042C4407" w14:textId="223C24E3">
          <w:pPr>
            <w:pStyle w:val="TOC2"/>
            <w:rPr>
              <w:rFonts w:eastAsiaTheme="minorEastAsia"/>
              <w:noProof/>
              <w:sz w:val="24"/>
              <w:szCs w:val="24"/>
            </w:rPr>
          </w:pPr>
          <w:hyperlink w:history="1" w:anchor="_Toc102040756">
            <w:r w:rsidRPr="00FB340F" w:rsidR="00403219">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313A7A3D" w14:textId="11C30453">
          <w:pPr>
            <w:pStyle w:val="TOC2"/>
            <w:rPr>
              <w:rFonts w:eastAsiaTheme="minorEastAsia"/>
              <w:noProof/>
              <w:sz w:val="24"/>
              <w:szCs w:val="24"/>
            </w:rPr>
          </w:pPr>
          <w:hyperlink w:history="1" w:anchor="_Toc102040757">
            <w:r w:rsidRPr="00FB340F" w:rsidR="00403219">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B704AC1" w14:textId="179EC0BF">
          <w:pPr>
            <w:pStyle w:val="TOC2"/>
            <w:rPr>
              <w:rFonts w:eastAsiaTheme="minorEastAsia"/>
              <w:noProof/>
              <w:sz w:val="24"/>
              <w:szCs w:val="24"/>
            </w:rPr>
          </w:pPr>
          <w:hyperlink w:history="1" w:anchor="_Toc102040758">
            <w:r w:rsidRPr="00FB340F" w:rsidR="00403219">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0DF0AABA" w14:textId="1EA418B7">
          <w:pPr>
            <w:pStyle w:val="TOC2"/>
            <w:rPr>
              <w:rFonts w:eastAsiaTheme="minorEastAsia"/>
              <w:noProof/>
              <w:sz w:val="24"/>
              <w:szCs w:val="24"/>
            </w:rPr>
          </w:pPr>
          <w:hyperlink w:history="1" w:anchor="_Toc102040759">
            <w:r w:rsidRPr="00FB340F" w:rsidR="00403219">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64D26887" w14:textId="0B15B65C">
          <w:pPr>
            <w:pStyle w:val="TOC2"/>
            <w:rPr>
              <w:rFonts w:eastAsiaTheme="minorEastAsia"/>
              <w:noProof/>
              <w:sz w:val="24"/>
              <w:szCs w:val="24"/>
            </w:rPr>
          </w:pPr>
          <w:hyperlink w:history="1" w:anchor="_Toc102040760">
            <w:r w:rsidRPr="00FB340F" w:rsidR="00403219">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00DD67" w14:textId="67302045">
          <w:pPr>
            <w:pStyle w:val="TOC2"/>
            <w:rPr>
              <w:rFonts w:eastAsiaTheme="minorEastAsia"/>
              <w:noProof/>
              <w:sz w:val="24"/>
              <w:szCs w:val="24"/>
            </w:rPr>
          </w:pPr>
          <w:hyperlink w:history="1" w:anchor="_Toc102040761">
            <w:r w:rsidRPr="00FB340F" w:rsidR="00403219">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3ABADD" w14:textId="512ABA2F">
          <w:pPr>
            <w:pStyle w:val="TOC2"/>
            <w:rPr>
              <w:rFonts w:eastAsiaTheme="minorEastAsia"/>
              <w:noProof/>
              <w:sz w:val="24"/>
              <w:szCs w:val="24"/>
            </w:rPr>
          </w:pPr>
          <w:hyperlink w:history="1" w:anchor="_Toc102040762">
            <w:r w:rsidRPr="00FB340F" w:rsidR="00403219">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31FB9A1" w14:textId="72591295">
          <w:pPr>
            <w:pStyle w:val="TOC2"/>
            <w:rPr>
              <w:rFonts w:eastAsiaTheme="minorEastAsia"/>
              <w:noProof/>
              <w:sz w:val="24"/>
              <w:szCs w:val="24"/>
            </w:rPr>
          </w:pPr>
          <w:hyperlink w:history="1" w:anchor="_Toc102040763">
            <w:r w:rsidRPr="00FB340F" w:rsidR="00403219">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13212D62" w14:textId="297E6438">
          <w:pPr>
            <w:pStyle w:val="TOC2"/>
            <w:rPr>
              <w:rFonts w:eastAsiaTheme="minorEastAsia"/>
              <w:noProof/>
              <w:sz w:val="24"/>
              <w:szCs w:val="24"/>
            </w:rPr>
          </w:pPr>
          <w:hyperlink w:history="1" w:anchor="_Toc102040764">
            <w:r w:rsidRPr="00FB340F" w:rsidR="00403219">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AD6BE8C" w14:textId="17581A89">
          <w:pPr>
            <w:pStyle w:val="TOC2"/>
            <w:rPr>
              <w:rFonts w:eastAsiaTheme="minorEastAsia"/>
              <w:noProof/>
              <w:sz w:val="24"/>
              <w:szCs w:val="24"/>
            </w:rPr>
          </w:pPr>
          <w:hyperlink w:history="1" w:anchor="_Toc102040765">
            <w:r w:rsidRPr="00FB340F" w:rsidR="00403219">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102040754" w:id="4"/>
      <w:r w:rsidRPr="00B7788F">
        <w:lastRenderedPageBreak/>
        <w:t>Document Revision History</w:t>
      </w:r>
      <w:bookmarkEnd w:id="2"/>
      <w:bookmarkEnd w:id="3"/>
      <w:bookmarkEnd w:id="4"/>
    </w:p>
    <w:p w:rsidRPr="00B7788F" w:rsidR="00531FBF" w:rsidP="00B7788F" w:rsidRDefault="00531FBF" w14:paraId="0B9333AD" w14:textId="77777777">
      <w:pPr>
        <w:contextualSpacing/>
      </w:pPr>
    </w:p>
    <w:tbl>
      <w:tblPr>
        <w:tblStyle w:val="TableGrid"/>
        <w:tblW w:w="0" w:type="auto"/>
        <w:tblLook w:val="04A0" w:firstRow="1" w:lastRow="0" w:firstColumn="1" w:lastColumn="0" w:noHBand="0" w:noVBand="1"/>
      </w:tblPr>
      <w:tblGrid>
        <w:gridCol w:w="2337"/>
        <w:gridCol w:w="2337"/>
        <w:gridCol w:w="2338"/>
        <w:gridCol w:w="2338"/>
      </w:tblGrid>
      <w:tr w:rsidRPr="00B7788F" w:rsidR="00B7788F" w:rsidTr="77526297"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77526297" w14:paraId="5FCE10CB" w14:textId="77777777">
        <w:trPr>
          <w:tblHeader/>
        </w:trPr>
        <w:tc>
          <w:tcPr>
            <w:tcW w:w="2337" w:type="dxa"/>
            <w:tcMar>
              <w:left w:w="115" w:type="dxa"/>
              <w:right w:w="115" w:type="dxa"/>
            </w:tcMar>
          </w:tcPr>
          <w:p w:rsidRPr="00B7788F" w:rsidR="00531FBF" w:rsidP="00B7788F" w:rsidRDefault="00D0558B" w14:paraId="4A57DF2F" w14:textId="0BA764C4">
            <w:pPr>
              <w:contextualSpacing/>
              <w:jc w:val="center"/>
              <w:rPr>
                <w:rFonts w:eastAsia="Times New Roman" w:cstheme="minorHAnsi"/>
                <w:b/>
                <w:bCs/>
                <w:sz w:val="22"/>
                <w:szCs w:val="22"/>
              </w:rPr>
            </w:pPr>
            <w:r w:rsidRPr="00B7788F">
              <w:rPr>
                <w:rFonts w:eastAsia="Times New Roman" w:cstheme="minorHAnsi"/>
                <w:b/>
                <w:bCs/>
                <w:sz w:val="22"/>
                <w:szCs w:val="22"/>
              </w:rPr>
              <w:t>1</w:t>
            </w:r>
            <w:r w:rsidRPr="00B7788F" w:rsidR="00277B38">
              <w:rPr>
                <w:rFonts w:eastAsia="Times New Roman" w:cstheme="minorHAnsi"/>
                <w:b/>
                <w:bCs/>
                <w:sz w:val="22"/>
                <w:szCs w:val="22"/>
              </w:rPr>
              <w:t>.0</w:t>
            </w:r>
          </w:p>
        </w:tc>
        <w:tc>
          <w:tcPr>
            <w:tcW w:w="2337" w:type="dxa"/>
            <w:tcMar>
              <w:left w:w="115" w:type="dxa"/>
              <w:right w:w="115" w:type="dxa"/>
            </w:tcMar>
          </w:tcPr>
          <w:p w:rsidRPr="00B7788F" w:rsidR="00531FBF" w:rsidP="77526297" w:rsidRDefault="00B7788F" w14:paraId="2819F8C6" w14:textId="23A0468C">
            <w:pPr>
              <w:pStyle w:val="Normal"/>
              <w:suppressLineNumbers w:val="0"/>
              <w:bidi w:val="0"/>
              <w:spacing w:before="0" w:beforeAutospacing="off" w:after="0" w:afterAutospacing="off" w:line="259" w:lineRule="auto"/>
              <w:ind w:left="0" w:right="0"/>
              <w:jc w:val="center"/>
            </w:pPr>
            <w:r w:rsidRPr="77526297" w:rsidR="32A69BE4">
              <w:rPr>
                <w:rFonts w:eastAsia="Times New Roman" w:cs="Calibri" w:cstheme="minorAscii"/>
                <w:b w:val="1"/>
                <w:bCs w:val="1"/>
                <w:sz w:val="22"/>
                <w:szCs w:val="22"/>
              </w:rPr>
              <w:t>08/12/2026</w:t>
            </w:r>
          </w:p>
        </w:tc>
        <w:tc>
          <w:tcPr>
            <w:tcW w:w="2338" w:type="dxa"/>
            <w:tcMar>
              <w:left w:w="115" w:type="dxa"/>
              <w:right w:w="115" w:type="dxa"/>
            </w:tcMar>
          </w:tcPr>
          <w:p w:rsidRPr="00B7788F" w:rsidR="00531FBF" w:rsidP="77526297" w:rsidRDefault="00B7788F" w14:paraId="07699096" w14:textId="14A006B3">
            <w:pPr>
              <w:pStyle w:val="Normal"/>
              <w:suppressLineNumbers w:val="0"/>
              <w:bidi w:val="0"/>
              <w:spacing w:before="0" w:beforeAutospacing="off" w:after="0" w:afterAutospacing="off" w:line="259" w:lineRule="auto"/>
              <w:ind w:left="0" w:right="0"/>
              <w:jc w:val="center"/>
            </w:pPr>
            <w:r w:rsidRPr="77526297" w:rsidR="32A69BE4">
              <w:rPr>
                <w:rFonts w:eastAsia="Times New Roman" w:cs="Calibri" w:cstheme="minorAscii"/>
                <w:b w:val="1"/>
                <w:bCs w:val="1"/>
                <w:sz w:val="22"/>
                <w:szCs w:val="22"/>
              </w:rPr>
              <w:t>Rebekah Cruz</w:t>
            </w:r>
          </w:p>
        </w:tc>
        <w:tc>
          <w:tcPr>
            <w:tcW w:w="2338" w:type="dxa"/>
            <w:tcMar>
              <w:left w:w="115" w:type="dxa"/>
              <w:right w:w="115" w:type="dxa"/>
            </w:tcMar>
          </w:tcPr>
          <w:p w:rsidRPr="00B7788F" w:rsidR="00C32F3D" w:rsidP="77526297" w:rsidRDefault="00C32F3D" w14:paraId="77DC76FF" w14:textId="5F02C9FE">
            <w:pPr>
              <w:pStyle w:val="Normal"/>
              <w:suppressLineNumbers w:val="0"/>
              <w:bidi w:val="0"/>
              <w:spacing w:before="0" w:beforeAutospacing="off" w:after="0" w:afterAutospacing="off" w:line="259" w:lineRule="auto"/>
              <w:ind w:left="0" w:right="0"/>
              <w:jc w:val="center"/>
            </w:pPr>
            <w:r w:rsidRPr="77526297" w:rsidR="1042BBC4">
              <w:rPr>
                <w:rFonts w:eastAsia="Times New Roman" w:cs="Calibri" w:cstheme="minorAscii"/>
                <w:b w:val="1"/>
                <w:bCs w:val="1"/>
                <w:sz w:val="22"/>
                <w:szCs w:val="22"/>
              </w:rPr>
              <w:t>Project Two secure software report</w:t>
            </w: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102040755" w:id="8"/>
      <w:r w:rsidRPr="00B7788F">
        <w:t>Client</w:t>
      </w:r>
      <w:bookmarkEnd w:id="5"/>
      <w:bookmarkEnd w:id="6"/>
      <w:bookmarkEnd w:id="7"/>
      <w:bookmarkEnd w:id="8"/>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00B7788F">
        <w:rPr>
          <w:rFonts w:cstheme="minorHAnsi"/>
          <w:sz w:val="22"/>
          <w:szCs w:val="22"/>
          <w:bdr w:val="none" w:color="auto" w:sz="0" w:space="0" w:frame="1"/>
          <w:shd w:val="clear" w:color="auto" w:fill="FFFFFF"/>
        </w:rPr>
        <w:fldChar w:fldCharType="begin"/>
      </w:r>
      <w:r w:rsidRPr="00B7788F">
        <w:rPr>
          <w:rFonts w:cstheme="minorHAnsi"/>
          <w:sz w:val="22"/>
          <w:szCs w:val="22"/>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color="auto" w:sz="0" w:space="0" w:frame="1"/>
          <w:shd w:val="clear" w:color="auto" w:fill="FFFFFF"/>
        </w:rPr>
        <w:fldChar w:fldCharType="separate"/>
      </w:r>
      <w:r w:rsidRPr="00B7788F">
        <w:rPr>
          <w:rFonts w:cstheme="minorHAnsi"/>
          <w:noProof/>
          <w:sz w:val="22"/>
          <w:szCs w:val="22"/>
          <w:bdr w:val="none" w:color="auto" w:sz="0" w:space="0"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color="auto" w:sz="0" w:space="0" w:frame="1"/>
          <w:shd w:val="clear" w:color="auto" w:fill="FFFFFF"/>
        </w:rPr>
        <w:fldChar w:fldCharType="end"/>
      </w:r>
    </w:p>
    <w:p w:rsidRPr="00B7788F" w:rsidR="00B7788F" w:rsidP="00B7788F" w:rsidRDefault="00B7788F" w14:paraId="63E3EBDD" w14:textId="77777777">
      <w:pPr>
        <w:contextualSpacing/>
        <w:jc w:val="center"/>
        <w:rPr>
          <w:rFonts w:cstheme="minorHAnsi"/>
          <w:sz w:val="22"/>
          <w:szCs w:val="22"/>
        </w:rPr>
      </w:pPr>
    </w:p>
    <w:p w:rsidR="00025C05" w:rsidP="00844A5D" w:rsidRDefault="00025C05" w14:paraId="3258C47E" w14:textId="2E309915">
      <w:pPr>
        <w:pStyle w:val="Heading2"/>
      </w:pPr>
      <w:bookmarkStart w:name="_Toc500761898" w:id="9"/>
      <w:bookmarkStart w:name="_Toc1695397086" w:id="10"/>
      <w:bookmarkStart w:name="_Toc102040756" w:id="11"/>
      <w:r w:rsidRPr="00B7788F">
        <w:t>Instructions</w:t>
      </w:r>
      <w:bookmarkEnd w:id="9"/>
      <w:bookmarkEnd w:id="10"/>
      <w:bookmarkEnd w:id="11"/>
    </w:p>
    <w:p w:rsidRPr="00B7788F" w:rsidR="00B7788F" w:rsidP="00B7788F" w:rsidRDefault="00B7788F" w14:paraId="196D9538" w14:textId="77777777">
      <w:pPr>
        <w:contextualSpacing/>
      </w:pPr>
    </w:p>
    <w:p w:rsidR="00025C05" w:rsidP="30A2BF11" w:rsidRDefault="00FC36E8" w14:paraId="516CA6BB" w14:textId="28BCF90A">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Pr="30A2BF11" w:rsidR="00025C05">
        <w:rPr>
          <w:rFonts w:eastAsia="Times New Roman"/>
          <w:sz w:val="22"/>
          <w:szCs w:val="22"/>
        </w:rPr>
        <w:t xml:space="preserve">this completed </w:t>
      </w:r>
      <w:r w:rsidR="00EB1CEC">
        <w:rPr>
          <w:rFonts w:eastAsia="Times New Roman"/>
          <w:sz w:val="22"/>
          <w:szCs w:val="22"/>
        </w:rPr>
        <w:t>p</w:t>
      </w:r>
      <w:r w:rsidRPr="30A2BF11" w:rsidR="00EB1CEC">
        <w:rPr>
          <w:rFonts w:eastAsia="Times New Roman"/>
          <w:sz w:val="22"/>
          <w:szCs w:val="22"/>
        </w:rPr>
        <w:t xml:space="preserve">ractices </w:t>
      </w:r>
      <w:r w:rsidRPr="30A2BF11" w:rsidR="00277B38">
        <w:rPr>
          <w:rFonts w:eastAsia="Times New Roman"/>
          <w:sz w:val="22"/>
          <w:szCs w:val="22"/>
        </w:rPr>
        <w:t xml:space="preserve">for </w:t>
      </w:r>
      <w:r w:rsidR="00F81BBB">
        <w:rPr>
          <w:rFonts w:eastAsia="Times New Roman"/>
          <w:sz w:val="22"/>
          <w:szCs w:val="22"/>
        </w:rPr>
        <w:t>s</w:t>
      </w:r>
      <w:r w:rsidRPr="30A2BF11" w:rsidR="00F81BBB">
        <w:rPr>
          <w:rFonts w:eastAsia="Times New Roman"/>
          <w:sz w:val="22"/>
          <w:szCs w:val="22"/>
        </w:rPr>
        <w:t xml:space="preserve">ecure </w:t>
      </w:r>
      <w:r w:rsidR="00F81BBB">
        <w:rPr>
          <w:rFonts w:eastAsia="Times New Roman"/>
          <w:sz w:val="22"/>
          <w:szCs w:val="22"/>
        </w:rPr>
        <w:t>s</w:t>
      </w:r>
      <w:r w:rsidRPr="30A2BF11" w:rsidR="00F81BBB">
        <w:rPr>
          <w:rFonts w:eastAsia="Times New Roman"/>
          <w:sz w:val="22"/>
          <w:szCs w:val="22"/>
        </w:rPr>
        <w:t xml:space="preserve">oftware </w:t>
      </w:r>
      <w:r w:rsidR="00F81BBB">
        <w:rPr>
          <w:rFonts w:eastAsia="Times New Roman"/>
          <w:sz w:val="22"/>
          <w:szCs w:val="22"/>
        </w:rPr>
        <w:t>r</w:t>
      </w:r>
      <w:r w:rsidRPr="30A2BF11" w:rsidR="00F81BBB">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Pr="30A2BF11" w:rsidR="00277B38">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Pr="30A2BF11" w:rsidR="00277B38">
        <w:rPr>
          <w:rFonts w:eastAsia="Times New Roman"/>
          <w:sz w:val="22"/>
          <w:szCs w:val="22"/>
        </w:rPr>
        <w:t xml:space="preserve"> with software security testing protocols.</w:t>
      </w:r>
    </w:p>
    <w:p w:rsidRPr="00B7788F" w:rsidR="006E1A73" w:rsidP="30A2BF11" w:rsidRDefault="006E1A73" w14:paraId="26E62C94" w14:textId="77777777">
      <w:pPr>
        <w:contextualSpacing/>
        <w:rPr>
          <w:rFonts w:eastAsia="Times New Roman"/>
          <w:sz w:val="22"/>
          <w:szCs w:val="22"/>
        </w:rPr>
      </w:pPr>
    </w:p>
    <w:p w:rsidR="00182245" w:rsidP="00FD7CC8" w:rsidRDefault="00025C05" w14:paraId="09AE0EE8" w14:textId="79422EA6">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rsidR="00025C05" w:rsidP="00FD7CC8" w:rsidRDefault="00A2133A" w14:paraId="50453C02" w14:textId="72D9B1C6">
      <w:pPr>
        <w:pStyle w:val="ListParagraph"/>
        <w:numPr>
          <w:ilvl w:val="0"/>
          <w:numId w:val="19"/>
        </w:numPr>
        <w:rPr>
          <w:rFonts w:eastAsia="Times New Roman"/>
          <w:sz w:val="22"/>
          <w:szCs w:val="22"/>
        </w:rPr>
      </w:pPr>
      <w:r>
        <w:rPr>
          <w:rFonts w:eastAsia="Times New Roman"/>
          <w:sz w:val="22"/>
          <w:szCs w:val="22"/>
        </w:rPr>
        <w:t xml:space="preserve">Respond using </w:t>
      </w:r>
      <w:r w:rsidRPr="00632C6F" w:rsidR="00114D54">
        <w:rPr>
          <w:rFonts w:eastAsia="Times New Roman"/>
          <w:sz w:val="22"/>
          <w:szCs w:val="22"/>
        </w:rPr>
        <w:t xml:space="preserve">your </w:t>
      </w:r>
      <w:r w:rsidRPr="00632C6F" w:rsidR="00025C05">
        <w:rPr>
          <w:rFonts w:eastAsia="Times New Roman"/>
          <w:sz w:val="22"/>
          <w:szCs w:val="22"/>
        </w:rPr>
        <w:t xml:space="preserve">own words. </w:t>
      </w:r>
      <w:r>
        <w:rPr>
          <w:rFonts w:eastAsia="Times New Roman"/>
          <w:sz w:val="22"/>
          <w:szCs w:val="22"/>
        </w:rPr>
        <w:t>Y</w:t>
      </w:r>
      <w:r w:rsidRPr="00632C6F" w:rsidR="00025C05">
        <w:rPr>
          <w:rFonts w:eastAsia="Times New Roman"/>
          <w:sz w:val="22"/>
          <w:szCs w:val="22"/>
        </w:rPr>
        <w:t xml:space="preserve">ou </w:t>
      </w:r>
      <w:r>
        <w:rPr>
          <w:rFonts w:eastAsia="Times New Roman"/>
          <w:sz w:val="22"/>
          <w:szCs w:val="22"/>
        </w:rPr>
        <w:t xml:space="preserve">may also </w:t>
      </w:r>
      <w:r w:rsidRPr="00632C6F" w:rsidR="00025C05">
        <w:rPr>
          <w:rFonts w:eastAsia="Times New Roman"/>
          <w:sz w:val="22"/>
          <w:szCs w:val="22"/>
        </w:rPr>
        <w:t>choose to include images or supporting materials</w:t>
      </w:r>
      <w:r>
        <w:rPr>
          <w:rFonts w:eastAsia="Times New Roman"/>
          <w:sz w:val="22"/>
          <w:szCs w:val="22"/>
        </w:rPr>
        <w:t>. If you include them</w:t>
      </w:r>
      <w:r w:rsidRPr="00632C6F" w:rsidR="00025C05">
        <w:rPr>
          <w:rFonts w:eastAsia="Times New Roman"/>
          <w:sz w:val="22"/>
          <w:szCs w:val="22"/>
        </w:rPr>
        <w:t xml:space="preserve">, </w:t>
      </w:r>
      <w:r w:rsidRPr="00FC47F0" w:rsidR="00025C05">
        <w:rPr>
          <w:rFonts w:eastAsia="Times New Roman"/>
          <w:sz w:val="22"/>
          <w:szCs w:val="22"/>
        </w:rPr>
        <w:t xml:space="preserve">make certain </w:t>
      </w:r>
      <w:r w:rsidR="00632C6F">
        <w:rPr>
          <w:rFonts w:eastAsia="Times New Roman"/>
          <w:sz w:val="22"/>
          <w:szCs w:val="22"/>
        </w:rPr>
        <w:t>to</w:t>
      </w:r>
      <w:r w:rsidRPr="00FC47F0" w:rsidR="00632C6F">
        <w:rPr>
          <w:rFonts w:eastAsia="Times New Roman"/>
          <w:sz w:val="22"/>
          <w:szCs w:val="22"/>
        </w:rPr>
        <w:t xml:space="preserve"> </w:t>
      </w:r>
      <w:r w:rsidRPr="00632C6F" w:rsidR="00025C05">
        <w:rPr>
          <w:rFonts w:eastAsia="Times New Roman"/>
          <w:sz w:val="22"/>
          <w:szCs w:val="22"/>
        </w:rPr>
        <w:t>insert them</w:t>
      </w:r>
      <w:r w:rsidRPr="00632C6F" w:rsidR="00FD1686">
        <w:rPr>
          <w:rFonts w:eastAsia="Times New Roman"/>
          <w:sz w:val="22"/>
          <w:szCs w:val="22"/>
        </w:rPr>
        <w:t xml:space="preserve"> in</w:t>
      </w:r>
      <w:r w:rsidR="00632C6F">
        <w:rPr>
          <w:rFonts w:eastAsia="Times New Roman"/>
          <w:sz w:val="22"/>
          <w:szCs w:val="22"/>
        </w:rPr>
        <w:t xml:space="preserve"> all the relevant locations in</w:t>
      </w:r>
      <w:r w:rsidRPr="00632C6F" w:rsidR="00025C05">
        <w:rPr>
          <w:rFonts w:eastAsia="Times New Roman"/>
          <w:sz w:val="22"/>
          <w:szCs w:val="22"/>
        </w:rPr>
        <w:t xml:space="preserve"> the </w:t>
      </w:r>
      <w:r w:rsidR="00632C6F">
        <w:rPr>
          <w:rFonts w:eastAsia="Times New Roman"/>
          <w:sz w:val="22"/>
          <w:szCs w:val="22"/>
        </w:rPr>
        <w:t>document</w:t>
      </w:r>
      <w:r w:rsidRPr="00632C6F" w:rsidR="00025C05">
        <w:rPr>
          <w:rFonts w:eastAsia="Times New Roman"/>
          <w:sz w:val="22"/>
          <w:szCs w:val="22"/>
        </w:rPr>
        <w:t>.</w:t>
      </w:r>
    </w:p>
    <w:p w:rsidRPr="00632C6F" w:rsidR="00182245" w:rsidP="00632C6F" w:rsidRDefault="00182245" w14:paraId="139833A9" w14:textId="2485F2B1">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rsidRPr="00B7788F" w:rsidR="00701A84" w:rsidP="00B7788F" w:rsidRDefault="005F574E" w14:paraId="436275F6" w14:textId="0EBDD81C">
      <w:pPr>
        <w:contextualSpacing/>
        <w:rPr>
          <w:rFonts w:eastAsiaTheme="majorEastAsia" w:cstheme="minorHAnsi"/>
          <w:sz w:val="22"/>
          <w:szCs w:val="22"/>
        </w:rPr>
      </w:pPr>
      <w:r w:rsidRPr="00B7788F">
        <w:rPr>
          <w:rFonts w:cstheme="minorHAnsi"/>
          <w:sz w:val="22"/>
          <w:szCs w:val="22"/>
        </w:rPr>
        <w:br w:type="page"/>
      </w:r>
    </w:p>
    <w:p w:rsidRPr="00B7788F" w:rsidR="00701A84" w:rsidP="00D47759" w:rsidRDefault="00352FD0" w14:paraId="3EF4D256" w14:textId="62EB8E34">
      <w:pPr>
        <w:pStyle w:val="Heading2"/>
        <w:spacing w:before="0" w:line="240" w:lineRule="auto"/>
      </w:pPr>
      <w:bookmarkStart w:name="_Toc1709846648" w:id="12"/>
      <w:bookmarkStart w:name="_Toc770945630" w:id="13"/>
      <w:bookmarkStart w:name="_Toc102040757" w:id="14"/>
      <w:r w:rsidRPr="00B7788F">
        <w:lastRenderedPageBreak/>
        <w:t>Developer</w:t>
      </w:r>
      <w:bookmarkEnd w:id="12"/>
      <w:bookmarkEnd w:id="13"/>
      <w:bookmarkEnd w:id="14"/>
    </w:p>
    <w:p w:rsidRPr="00B7788F" w:rsidR="00485402" w:rsidP="77526297" w:rsidRDefault="0058064D" w14:paraId="1A894830" w14:textId="537F380D">
      <w:pPr>
        <w:spacing/>
        <w:contextualSpacing w:val="1"/>
      </w:pPr>
      <w:r w:rsidRPr="77526297" w:rsidR="4FB304F7">
        <w:rPr>
          <w:rFonts w:cs="Calibri" w:cstheme="minorAscii"/>
          <w:sz w:val="22"/>
          <w:szCs w:val="22"/>
        </w:rPr>
        <w:t>Rebekah Cruz</w:t>
      </w:r>
    </w:p>
    <w:p w:rsidRPr="00B7788F" w:rsidR="0058064D" w:rsidP="00D47759" w:rsidRDefault="0058064D" w14:paraId="3A4DB0F5" w14:textId="518A6D83">
      <w:pPr>
        <w:contextualSpacing/>
        <w:rPr>
          <w:rFonts w:cstheme="minorHAnsi"/>
          <w:sz w:val="22"/>
          <w:szCs w:val="22"/>
        </w:rPr>
      </w:pPr>
    </w:p>
    <w:p w:rsidRPr="00B7788F" w:rsidR="00E4044A" w:rsidP="77526297" w:rsidRDefault="00E4044A" w14:paraId="3C3C7792" w14:textId="271CA8D5">
      <w:pPr>
        <w:pStyle w:val="Heading2"/>
        <w:numPr>
          <w:ilvl w:val="0"/>
          <w:numId w:val="21"/>
        </w:numPr>
        <w:spacing w:before="0" w:line="240" w:lineRule="auto"/>
        <w:contextualSpacing/>
        <w:rPr/>
      </w:pPr>
      <w:bookmarkStart w:name="_Toc361528762" w:id="15"/>
      <w:bookmarkStart w:name="_Toc1441383079" w:id="16"/>
      <w:bookmarkStart w:name="_Toc102040758" w:id="17"/>
      <w:r w:rsidR="4363B22B">
        <w:rPr/>
        <w:t>Algorithm Cipher</w:t>
      </w:r>
      <w:bookmarkEnd w:id="15"/>
      <w:bookmarkEnd w:id="16"/>
      <w:bookmarkEnd w:id="17"/>
    </w:p>
    <w:p w:rsidR="674AB473" w:rsidP="77526297" w:rsidRDefault="674AB473" w14:paraId="4849E74C" w14:textId="42C704D5">
      <w:pPr>
        <w:pStyle w:val="Normal"/>
        <w:suppressLineNumbers w:val="0"/>
        <w:bidi w:val="0"/>
        <w:spacing w:before="240" w:beforeAutospacing="off" w:after="240" w:afterAutospacing="off" w:line="259" w:lineRule="auto"/>
        <w:ind w:left="0" w:right="0"/>
        <w:jc w:val="left"/>
      </w:pPr>
      <w:r w:rsidRPr="77526297" w:rsidR="674AB473">
        <w:rPr>
          <w:rFonts w:ascii="Calibri" w:hAnsi="Calibri" w:eastAsia="Calibri" w:cs="Calibri"/>
          <w:noProof w:val="0"/>
          <w:sz w:val="22"/>
          <w:szCs w:val="22"/>
          <w:lang w:val="en-US"/>
        </w:rPr>
        <w:t>I would recommend using AES-256-GCM in order for Artemis Financial to protect sensitive information.</w:t>
      </w:r>
      <w:r w:rsidRPr="77526297" w:rsidR="674AB473">
        <w:rPr>
          <w:rFonts w:ascii="Calibri" w:hAnsi="Calibri" w:eastAsia="Calibri" w:cs="Calibri"/>
          <w:noProof w:val="0"/>
          <w:sz w:val="22"/>
          <w:szCs w:val="22"/>
          <w:lang w:val="en-US"/>
        </w:rPr>
        <w:t xml:space="preserve"> Since AES is a symmetric encryption algorithm, it would use the same key to encrypt and decrypt data. AES-256 provides strong protection which would make it difficult for someone to guess the key. GCM also adds authentication, which </w:t>
      </w:r>
      <w:r w:rsidRPr="77526297" w:rsidR="3F84525E">
        <w:rPr>
          <w:rFonts w:ascii="Calibri" w:hAnsi="Calibri" w:eastAsia="Calibri" w:cs="Calibri"/>
          <w:noProof w:val="0"/>
          <w:sz w:val="22"/>
          <w:szCs w:val="22"/>
          <w:lang w:val="en-US"/>
        </w:rPr>
        <w:t>detects</w:t>
      </w:r>
      <w:r w:rsidRPr="77526297" w:rsidR="674AB473">
        <w:rPr>
          <w:rFonts w:ascii="Calibri" w:hAnsi="Calibri" w:eastAsia="Calibri" w:cs="Calibri"/>
          <w:noProof w:val="0"/>
          <w:sz w:val="22"/>
          <w:szCs w:val="22"/>
          <w:lang w:val="en-US"/>
        </w:rPr>
        <w:t xml:space="preserve"> if any encrypted data was changed. Since Artemis Financial handles sensitive financial information, AES-256-GCM would be the best for strong security (Oracle, 20</w:t>
      </w:r>
      <w:r w:rsidRPr="77526297" w:rsidR="5A5509B6">
        <w:rPr>
          <w:rFonts w:ascii="Calibri" w:hAnsi="Calibri" w:eastAsia="Calibri" w:cs="Calibri"/>
          <w:noProof w:val="0"/>
          <w:sz w:val="22"/>
          <w:szCs w:val="22"/>
          <w:lang w:val="en-US"/>
        </w:rPr>
        <w:t>17</w:t>
      </w:r>
      <w:r w:rsidRPr="77526297" w:rsidR="674AB473">
        <w:rPr>
          <w:rFonts w:ascii="Calibri" w:hAnsi="Calibri" w:eastAsia="Calibri" w:cs="Calibri"/>
          <w:noProof w:val="0"/>
          <w:sz w:val="22"/>
          <w:szCs w:val="22"/>
          <w:lang w:val="en-US"/>
        </w:rPr>
        <w:t>).</w:t>
      </w:r>
    </w:p>
    <w:p w:rsidR="2D110B28" w:rsidP="77526297" w:rsidRDefault="2D110B28" w14:paraId="729CA060" w14:textId="24723787">
      <w:pPr>
        <w:pStyle w:val="Normal"/>
        <w:suppressLineNumbers w:val="0"/>
        <w:bidi w:val="0"/>
        <w:spacing w:before="240" w:beforeAutospacing="off" w:after="240" w:afterAutospacing="off" w:line="259" w:lineRule="auto"/>
        <w:ind w:left="0" w:right="0"/>
        <w:jc w:val="left"/>
      </w:pPr>
      <w:r w:rsidRPr="77526297" w:rsidR="2D110B28">
        <w:rPr>
          <w:rFonts w:ascii="Calibri" w:hAnsi="Calibri" w:eastAsia="Calibri" w:cs="Calibri"/>
          <w:noProof w:val="0"/>
          <w:sz w:val="22"/>
          <w:szCs w:val="22"/>
          <w:lang w:val="en-US"/>
        </w:rPr>
        <w:t xml:space="preserve">Hashing </w:t>
      </w:r>
      <w:r w:rsidRPr="77526297" w:rsidR="602B4131">
        <w:rPr>
          <w:rFonts w:ascii="Calibri" w:hAnsi="Calibri" w:eastAsia="Calibri" w:cs="Calibri"/>
          <w:noProof w:val="0"/>
          <w:sz w:val="22"/>
          <w:szCs w:val="22"/>
          <w:lang w:val="en-US"/>
        </w:rPr>
        <w:t>is different</w:t>
      </w:r>
      <w:r w:rsidRPr="77526297" w:rsidR="2D110B28">
        <w:rPr>
          <w:rFonts w:ascii="Calibri" w:hAnsi="Calibri" w:eastAsia="Calibri" w:cs="Calibri"/>
          <w:noProof w:val="0"/>
          <w:sz w:val="22"/>
          <w:szCs w:val="22"/>
          <w:lang w:val="en-US"/>
        </w:rPr>
        <w:t xml:space="preserve"> from encryption since the original data </w:t>
      </w:r>
      <w:r w:rsidRPr="77526297" w:rsidR="2D110B28">
        <w:rPr>
          <w:rFonts w:ascii="Calibri" w:hAnsi="Calibri" w:eastAsia="Calibri" w:cs="Calibri"/>
          <w:noProof w:val="0"/>
          <w:sz w:val="22"/>
          <w:szCs w:val="22"/>
          <w:lang w:val="en-US"/>
        </w:rPr>
        <w:t>isn't</w:t>
      </w:r>
      <w:r w:rsidRPr="77526297" w:rsidR="2D110B28">
        <w:rPr>
          <w:rFonts w:ascii="Calibri" w:hAnsi="Calibri" w:eastAsia="Calibri" w:cs="Calibri"/>
          <w:noProof w:val="0"/>
          <w:sz w:val="22"/>
          <w:szCs w:val="22"/>
          <w:lang w:val="en-US"/>
        </w:rPr>
        <w:t xml:space="preserve"> meant to be decrypted from the hash value. For the checksum part of this project, I used SHA-256 to make sure the data </w:t>
      </w:r>
      <w:r w:rsidRPr="77526297" w:rsidR="2D110B28">
        <w:rPr>
          <w:rFonts w:ascii="Calibri" w:hAnsi="Calibri" w:eastAsia="Calibri" w:cs="Calibri"/>
          <w:noProof w:val="0"/>
          <w:sz w:val="22"/>
          <w:szCs w:val="22"/>
          <w:lang w:val="en-US"/>
        </w:rPr>
        <w:t>hasn't</w:t>
      </w:r>
      <w:r w:rsidRPr="77526297" w:rsidR="2D110B28">
        <w:rPr>
          <w:rFonts w:ascii="Calibri" w:hAnsi="Calibri" w:eastAsia="Calibri" w:cs="Calibri"/>
          <w:noProof w:val="0"/>
          <w:sz w:val="22"/>
          <w:szCs w:val="22"/>
          <w:lang w:val="en-US"/>
        </w:rPr>
        <w:t xml:space="preserve"> been changed. SHA-256 creates a 256-bit hash value based on the original data, and even a minor change to that data would create a different checksum. Random numbers are also important when it comes to using encryption since they can be used when generating secure keys and other values that </w:t>
      </w:r>
      <w:r w:rsidRPr="77526297" w:rsidR="2D110B28">
        <w:rPr>
          <w:rFonts w:ascii="Calibri" w:hAnsi="Calibri" w:eastAsia="Calibri" w:cs="Calibri"/>
          <w:noProof w:val="0"/>
          <w:sz w:val="22"/>
          <w:szCs w:val="22"/>
          <w:lang w:val="en-US"/>
        </w:rPr>
        <w:t>aren’t</w:t>
      </w:r>
      <w:r w:rsidRPr="77526297" w:rsidR="2D110B28">
        <w:rPr>
          <w:rFonts w:ascii="Calibri" w:hAnsi="Calibri" w:eastAsia="Calibri" w:cs="Calibri"/>
          <w:noProof w:val="0"/>
          <w:sz w:val="22"/>
          <w:szCs w:val="22"/>
          <w:lang w:val="en-US"/>
        </w:rPr>
        <w:t xml:space="preserve"> predictable. With symmetric encryption</w:t>
      </w:r>
      <w:r w:rsidRPr="77526297" w:rsidR="246F19A3">
        <w:rPr>
          <w:rFonts w:ascii="Calibri" w:hAnsi="Calibri" w:eastAsia="Calibri" w:cs="Calibri"/>
          <w:noProof w:val="0"/>
          <w:sz w:val="22"/>
          <w:szCs w:val="22"/>
          <w:lang w:val="en-US"/>
        </w:rPr>
        <w:t>s</w:t>
      </w:r>
      <w:r w:rsidRPr="77526297" w:rsidR="2D110B28">
        <w:rPr>
          <w:rFonts w:ascii="Calibri" w:hAnsi="Calibri" w:eastAsia="Calibri" w:cs="Calibri"/>
          <w:noProof w:val="0"/>
          <w:sz w:val="22"/>
          <w:szCs w:val="22"/>
          <w:lang w:val="en-US"/>
        </w:rPr>
        <w:t xml:space="preserve"> like AES, the same key is used for both encryption and decryption, while asymmetric encryption uses both a public and private key. Encryption algorithms have also changed over time as older methods became less secure, which is why newer algorithms like AES are</w:t>
      </w:r>
      <w:r w:rsidRPr="77526297" w:rsidR="58B5E872">
        <w:rPr>
          <w:rFonts w:ascii="Calibri" w:hAnsi="Calibri" w:eastAsia="Calibri" w:cs="Calibri"/>
          <w:noProof w:val="0"/>
          <w:sz w:val="22"/>
          <w:szCs w:val="22"/>
          <w:lang w:val="en-US"/>
        </w:rPr>
        <w:t xml:space="preserve"> more commonly</w:t>
      </w:r>
      <w:r w:rsidRPr="77526297" w:rsidR="2D110B28">
        <w:rPr>
          <w:rFonts w:ascii="Calibri" w:hAnsi="Calibri" w:eastAsia="Calibri" w:cs="Calibri"/>
          <w:noProof w:val="0"/>
          <w:sz w:val="22"/>
          <w:szCs w:val="22"/>
          <w:lang w:val="en-US"/>
        </w:rPr>
        <w:t xml:space="preserve"> used today.</w:t>
      </w:r>
    </w:p>
    <w:p w:rsidRPr="00B7788F" w:rsidR="00010B8A" w:rsidP="00D47759" w:rsidRDefault="00010B8A" w14:paraId="5CAB2AA8" w14:textId="77777777">
      <w:pPr>
        <w:contextualSpacing/>
        <w:rPr>
          <w:rFonts w:cstheme="minorHAnsi"/>
          <w:sz w:val="22"/>
          <w:szCs w:val="22"/>
        </w:rPr>
      </w:pPr>
    </w:p>
    <w:p w:rsidRPr="00B7788F" w:rsidR="0058064D" w:rsidP="00AC1A15" w:rsidRDefault="00C32F3D" w14:paraId="2375E08D" w14:textId="2E02C919">
      <w:pPr>
        <w:pStyle w:val="Heading2"/>
        <w:numPr>
          <w:ilvl w:val="0"/>
          <w:numId w:val="21"/>
        </w:numPr>
        <w:spacing w:before="0" w:line="240" w:lineRule="auto"/>
        <w:rPr/>
      </w:pPr>
      <w:bookmarkStart w:name="_Toc272204322" w:id="18"/>
      <w:bookmarkStart w:name="_Toc290624425" w:id="19"/>
      <w:bookmarkStart w:name="_Toc102040759" w:id="20"/>
      <w:r w:rsidR="4363B22B">
        <w:rPr/>
        <w:t>Certificate Generation</w:t>
      </w:r>
      <w:bookmarkEnd w:id="18"/>
      <w:bookmarkEnd w:id="19"/>
      <w:bookmarkEnd w:id="20"/>
    </w:p>
    <w:p w:rsidR="7A35D7C7" w:rsidP="77526297" w:rsidRDefault="7A35D7C7" w14:paraId="638DC4AF" w14:textId="240EBF14">
      <w:pPr>
        <w:pStyle w:val="Normal"/>
        <w:spacing/>
        <w:contextualSpacing w:val="1"/>
      </w:pPr>
      <w:r w:rsidR="7A35D7C7">
        <w:drawing>
          <wp:inline wp14:editId="25FAD863" wp14:anchorId="15C25259">
            <wp:extent cx="2160870" cy="2753109"/>
            <wp:effectExtent l="0" t="0" r="0" b="0"/>
            <wp:docPr id="494902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902192" name="Picture 494902192"/>
                    <pic:cNvPicPr/>
                  </pic:nvPicPr>
                  <pic:blipFill>
                    <a:blip xmlns:r="http://schemas.openxmlformats.org/officeDocument/2006/relationships" r:embed="rId1860827994">
                      <a:extLst>
                        <a:ext uri="{28A0092B-C50C-407E-A947-70E740481C1C}">
                          <a14:useLocalDpi xmlns:a14="http://schemas.microsoft.com/office/drawing/2010/main"/>
                        </a:ext>
                      </a:extLst>
                    </a:blip>
                    <a:stretch>
                      <a:fillRect/>
                    </a:stretch>
                  </pic:blipFill>
                  <pic:spPr>
                    <a:xfrm rot="0">
                      <a:off x="0" y="0"/>
                      <a:ext cx="2160870" cy="2753109"/>
                    </a:xfrm>
                    <a:prstGeom prst="rect">
                      <a:avLst/>
                    </a:prstGeom>
                  </pic:spPr>
                </pic:pic>
              </a:graphicData>
            </a:graphic>
          </wp:inline>
        </w:drawing>
      </w:r>
    </w:p>
    <w:p w:rsidR="003978A0" w:rsidP="00D47759" w:rsidRDefault="003978A0" w14:paraId="6BEBCC74" w14:textId="77777777">
      <w:pPr>
        <w:contextualSpacing/>
        <w:rPr>
          <w:rFonts w:eastAsia="Times New Roman" w:cstheme="minorHAnsi"/>
          <w:sz w:val="22"/>
          <w:szCs w:val="22"/>
        </w:rPr>
      </w:pPr>
    </w:p>
    <w:p w:rsidR="7A35D7C7" w:rsidP="77526297" w:rsidRDefault="7A35D7C7" w14:paraId="6C8B4DC2" w14:textId="6A25CA70">
      <w:pPr>
        <w:pStyle w:val="Normal"/>
        <w:suppressLineNumbers w:val="0"/>
        <w:bidi w:val="0"/>
        <w:spacing w:before="0" w:beforeAutospacing="off" w:after="0" w:afterAutospacing="off" w:line="259" w:lineRule="auto"/>
        <w:ind w:left="0" w:right="0"/>
        <w:jc w:val="left"/>
      </w:pPr>
      <w:r w:rsidRPr="77526297" w:rsidR="7A35D7C7">
        <w:rPr>
          <w:rFonts w:ascii="Calibri" w:hAnsi="Calibri" w:eastAsia="Calibri" w:cs="Calibri"/>
          <w:noProof w:val="0"/>
          <w:sz w:val="22"/>
          <w:szCs w:val="22"/>
          <w:lang w:val="en-US"/>
        </w:rPr>
        <w:t>I used Java Keytool to create a self-signed certificate for the application. The certificate was created for localhost and saved in the keystore to use with HTTPS. I then exported the certificate as an artemis.cer file. The screenshot below shows the certificate that was generated.</w:t>
      </w:r>
    </w:p>
    <w:p w:rsidRPr="00B7788F" w:rsidR="00DB5652" w:rsidP="00D47759" w:rsidRDefault="00DB5652" w14:paraId="77A5BBC5" w14:textId="77777777">
      <w:pPr>
        <w:contextualSpacing/>
        <w:rPr>
          <w:rFonts w:cstheme="minorHAnsi"/>
          <w:sz w:val="22"/>
          <w:szCs w:val="22"/>
        </w:rPr>
      </w:pPr>
    </w:p>
    <w:p w:rsidRPr="00B7788F" w:rsidR="00C56FC2" w:rsidP="00AC1A15" w:rsidRDefault="00E33862" w14:paraId="4BA218AD" w14:textId="7D5B9494">
      <w:pPr>
        <w:pStyle w:val="Heading2"/>
        <w:numPr>
          <w:ilvl w:val="0"/>
          <w:numId w:val="21"/>
        </w:numPr>
        <w:spacing w:before="0" w:line="240" w:lineRule="auto"/>
        <w:rPr/>
      </w:pPr>
      <w:bookmarkStart w:name="_Toc153388823" w:id="21"/>
      <w:bookmarkStart w:name="_Toc469977634" w:id="22"/>
      <w:bookmarkStart w:name="_Toc102040760" w:id="23"/>
      <w:r w:rsidR="7AAB1CD4">
        <w:rPr/>
        <w:t>Deploy Cipher</w:t>
      </w:r>
      <w:bookmarkEnd w:id="21"/>
      <w:bookmarkEnd w:id="22"/>
      <w:bookmarkEnd w:id="23"/>
    </w:p>
    <w:p w:rsidR="0828874C" w:rsidP="77526297" w:rsidRDefault="0828874C" w14:paraId="386CBCC5" w14:textId="00F4C8E8">
      <w:pPr>
        <w:pStyle w:val="Normal"/>
        <w:spacing/>
        <w:contextualSpacing w:val="1"/>
      </w:pPr>
      <w:r w:rsidR="0828874C">
        <w:drawing>
          <wp:inline wp14:editId="608F04EF" wp14:anchorId="43B047B5">
            <wp:extent cx="5391150" cy="1658815"/>
            <wp:effectExtent l="0" t="0" r="0" b="0"/>
            <wp:docPr id="643575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3575471" name="Picture 643575471"/>
                    <pic:cNvPicPr/>
                  </pic:nvPicPr>
                  <pic:blipFill>
                    <a:blip xmlns:r="http://schemas.openxmlformats.org/officeDocument/2006/relationships" r:embed="rId2013516635">
                      <a:extLst>
                        <a:ext uri="{28A0092B-C50C-407E-A947-70E740481C1C}">
                          <a14:useLocalDpi xmlns:a14="http://schemas.microsoft.com/office/drawing/2010/main"/>
                        </a:ext>
                      </a:extLst>
                    </a:blip>
                    <a:stretch>
                      <a:fillRect/>
                    </a:stretch>
                  </pic:blipFill>
                  <pic:spPr>
                    <a:xfrm rot="0">
                      <a:off x="0" y="0"/>
                      <a:ext cx="5391150" cy="1658815"/>
                    </a:xfrm>
                    <a:prstGeom prst="rect">
                      <a:avLst/>
                    </a:prstGeom>
                  </pic:spPr>
                </pic:pic>
              </a:graphicData>
            </a:graphic>
          </wp:inline>
        </w:drawing>
      </w:r>
    </w:p>
    <w:p w:rsidR="0828874C" w:rsidP="77526297" w:rsidRDefault="0828874C" w14:paraId="337D0F24" w14:textId="189D2AC4">
      <w:pPr>
        <w:spacing/>
        <w:contextualSpacing w:val="1"/>
      </w:pPr>
      <w:r w:rsidRPr="77526297" w:rsidR="0828874C">
        <w:rPr>
          <w:rFonts w:cs="Calibri" w:cstheme="minorAscii"/>
          <w:sz w:val="22"/>
          <w:szCs w:val="22"/>
        </w:rPr>
        <w:t>I used SHA-256 to generate a checksum for the data in the application. I included my name with a unique data string to show the checksum working. The screenshot below shows the data along with the SHA-256 checksum that was generated.</w:t>
      </w:r>
    </w:p>
    <w:p w:rsidR="77526297" w:rsidP="77526297" w:rsidRDefault="77526297" w14:paraId="23519D8A" w14:textId="6CE4EF19">
      <w:pPr>
        <w:spacing/>
        <w:contextualSpacing w:val="1"/>
        <w:rPr>
          <w:rFonts w:cs="Calibri" w:cstheme="minorAscii"/>
          <w:sz w:val="22"/>
          <w:szCs w:val="22"/>
        </w:rPr>
      </w:pPr>
    </w:p>
    <w:p w:rsidRPr="00B7788F" w:rsidR="00B03C25" w:rsidP="00AC1A15" w:rsidRDefault="00E4044A" w14:paraId="1E7FBDDF" w14:textId="5CB08C78">
      <w:pPr>
        <w:pStyle w:val="Heading2"/>
        <w:numPr>
          <w:ilvl w:val="0"/>
          <w:numId w:val="21"/>
        </w:numPr>
        <w:spacing w:before="0" w:line="240" w:lineRule="auto"/>
        <w:rPr/>
      </w:pPr>
      <w:bookmarkStart w:name="_Toc102040761" w:id="24"/>
      <w:bookmarkStart w:name="_Toc985755642" w:id="25"/>
      <w:bookmarkStart w:name="_Toc1980769825" w:id="26"/>
      <w:r w:rsidR="68531B81">
        <w:rPr/>
        <w:t>Secure Communications</w:t>
      </w:r>
      <w:bookmarkEnd w:id="24"/>
      <w:r w:rsidR="68531B81">
        <w:rPr/>
        <w:t xml:space="preserve"> </w:t>
      </w:r>
      <w:bookmarkEnd w:id="25"/>
      <w:bookmarkEnd w:id="26"/>
    </w:p>
    <w:p w:rsidR="4B31B3A8" w:rsidP="77526297" w:rsidRDefault="4B31B3A8" w14:paraId="5E389F0C" w14:textId="254F9846">
      <w:pPr>
        <w:pStyle w:val="Normal"/>
        <w:spacing/>
        <w:contextualSpacing w:val="1"/>
      </w:pPr>
      <w:r w:rsidR="4B31B3A8">
        <w:drawing>
          <wp:inline wp14:editId="0DE85065" wp14:anchorId="484E3313">
            <wp:extent cx="3081934" cy="3808172"/>
            <wp:effectExtent l="0" t="0" r="0" b="0"/>
            <wp:docPr id="1517675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7675164" name="Picture 1517675164"/>
                    <pic:cNvPicPr/>
                  </pic:nvPicPr>
                  <pic:blipFill>
                    <a:blip xmlns:r="http://schemas.openxmlformats.org/officeDocument/2006/relationships" r:embed="rId1522663482">
                      <a:extLst>
                        <a:ext uri="{28A0092B-C50C-407E-A947-70E740481C1C}">
                          <a14:useLocalDpi xmlns:a14="http://schemas.microsoft.com/office/drawing/2010/main"/>
                        </a:ext>
                      </a:extLst>
                    </a:blip>
                    <a:stretch>
                      <a:fillRect/>
                    </a:stretch>
                  </pic:blipFill>
                  <pic:spPr>
                    <a:xfrm rot="0">
                      <a:off x="0" y="0"/>
                      <a:ext cx="3081934" cy="3808172"/>
                    </a:xfrm>
                    <a:prstGeom prst="rect">
                      <a:avLst/>
                    </a:prstGeom>
                  </pic:spPr>
                </pic:pic>
              </a:graphicData>
            </a:graphic>
          </wp:inline>
        </w:drawing>
      </w:r>
      <w:r w:rsidR="2FE5DF33">
        <w:drawing>
          <wp:inline wp14:editId="1B648C64" wp14:anchorId="7DCB7D12">
            <wp:extent cx="3191320" cy="2581635"/>
            <wp:effectExtent l="0" t="0" r="0" b="0"/>
            <wp:docPr id="1803801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3801450" name="Picture 1803801450"/>
                    <pic:cNvPicPr/>
                  </pic:nvPicPr>
                  <pic:blipFill>
                    <a:blip xmlns:r="http://schemas.openxmlformats.org/officeDocument/2006/relationships" r:embed="rId855698048">
                      <a:extLst>
                        <a:ext uri="{28A0092B-C50C-407E-A947-70E740481C1C}">
                          <a14:useLocalDpi xmlns:a14="http://schemas.microsoft.com/office/drawing/2010/main"/>
                        </a:ext>
                      </a:extLst>
                    </a:blip>
                    <a:stretch>
                      <a:fillRect/>
                    </a:stretch>
                  </pic:blipFill>
                  <pic:spPr>
                    <a:xfrm>
                      <a:off x="0" y="0"/>
                      <a:ext cx="3191320" cy="2581635"/>
                    </a:xfrm>
                    <a:prstGeom prst="rect">
                      <a:avLst/>
                    </a:prstGeom>
                  </pic:spPr>
                </pic:pic>
              </a:graphicData>
            </a:graphic>
          </wp:inline>
        </w:drawing>
      </w:r>
    </w:p>
    <w:p w:rsidR="4B31B3A8" w:rsidP="77526297" w:rsidRDefault="4B31B3A8" w14:paraId="073B937F" w14:textId="397107AF">
      <w:pPr>
        <w:spacing/>
        <w:contextualSpacing w:val="1"/>
      </w:pPr>
      <w:r w:rsidRPr="77526297" w:rsidR="4B31B3A8">
        <w:rPr>
          <w:rFonts w:eastAsia="Times New Roman" w:cs="Calibri" w:cstheme="minorAscii"/>
          <w:sz w:val="22"/>
          <w:szCs w:val="22"/>
        </w:rPr>
        <w:t>I configured the application to use HTTPS instead of HTTP through the properties file. I set it to run on port 8443 using the certificate and keystore that I created. I was then able to open the /hash page through HTTPS and verify that the connection was secure.</w:t>
      </w:r>
    </w:p>
    <w:p w:rsidRPr="00B7788F" w:rsidR="00DB5652" w:rsidP="00D47759" w:rsidRDefault="00DB5652" w14:paraId="6F681708" w14:textId="77777777">
      <w:pPr>
        <w:contextualSpacing/>
        <w:rPr>
          <w:rFonts w:cstheme="minorHAnsi"/>
          <w:sz w:val="22"/>
          <w:szCs w:val="22"/>
        </w:rPr>
      </w:pPr>
    </w:p>
    <w:p w:rsidRPr="00B7788F" w:rsidR="00E33862" w:rsidP="00AC1A15" w:rsidRDefault="000202DE" w14:paraId="24144543" w14:textId="2FBA699D">
      <w:pPr>
        <w:pStyle w:val="Heading2"/>
        <w:numPr>
          <w:ilvl w:val="0"/>
          <w:numId w:val="21"/>
        </w:numPr>
        <w:spacing w:before="0" w:line="240" w:lineRule="auto"/>
        <w:rPr/>
      </w:pPr>
      <w:bookmarkStart w:name="_Toc1258769504" w:id="27"/>
      <w:bookmarkStart w:name="_Toc1151872792" w:id="28"/>
      <w:bookmarkStart w:name="_Toc102040762" w:id="29"/>
      <w:r w:rsidR="55296399">
        <w:rPr/>
        <w:t>Secondary Testing</w:t>
      </w:r>
      <w:bookmarkEnd w:id="27"/>
      <w:bookmarkEnd w:id="28"/>
      <w:bookmarkEnd w:id="29"/>
    </w:p>
    <w:p w:rsidRPr="00B7788F" w:rsidR="00DB5652" w:rsidP="77526297" w:rsidRDefault="00DB5652" w14:paraId="09D63A0C" w14:textId="4B1A85C4">
      <w:pPr>
        <w:pStyle w:val="Normal"/>
        <w:suppressLineNumbers w:val="0"/>
        <w:bidi w:val="0"/>
        <w:spacing w:before="0" w:beforeAutospacing="off" w:after="0" w:afterAutospacing="off" w:line="259" w:lineRule="auto"/>
        <w:ind w:left="0" w:right="0"/>
        <w:jc w:val="left"/>
      </w:pPr>
      <w:r w:rsidRPr="77526297" w:rsidR="0D577D67">
        <w:rPr>
          <w:rFonts w:eastAsia="Times New Roman" w:cs="Calibri" w:cstheme="minorAscii"/>
          <w:sz w:val="22"/>
          <w:szCs w:val="22"/>
        </w:rPr>
        <w:t xml:space="preserve">I used the OWASP Dependency-Check to scan the project after making security changes. The report found 242 vulnerabilities across 15 of the existing dependencies. The changes I made </w:t>
      </w:r>
      <w:r w:rsidRPr="77526297" w:rsidR="0D577D67">
        <w:rPr>
          <w:rFonts w:eastAsia="Times New Roman" w:cs="Calibri" w:cstheme="minorAscii"/>
          <w:sz w:val="22"/>
          <w:szCs w:val="22"/>
        </w:rPr>
        <w:t>didn’t</w:t>
      </w:r>
      <w:r w:rsidRPr="77526297" w:rsidR="0D577D67">
        <w:rPr>
          <w:rFonts w:eastAsia="Times New Roman" w:cs="Calibri" w:cstheme="minorAscii"/>
          <w:sz w:val="22"/>
          <w:szCs w:val="22"/>
        </w:rPr>
        <w:t xml:space="preserve"> create any new third-party dependencies </w:t>
      </w:r>
      <w:r w:rsidRPr="77526297" w:rsidR="0D577D67">
        <w:rPr>
          <w:rFonts w:eastAsia="Times New Roman" w:cs="Calibri" w:cstheme="minorAscii"/>
          <w:sz w:val="22"/>
          <w:szCs w:val="22"/>
        </w:rPr>
        <w:t>for</w:t>
      </w:r>
      <w:r w:rsidRPr="77526297" w:rsidR="0D577D67">
        <w:rPr>
          <w:rFonts w:eastAsia="Times New Roman" w:cs="Calibri" w:cstheme="minorAscii"/>
          <w:sz w:val="22"/>
          <w:szCs w:val="22"/>
        </w:rPr>
        <w:t xml:space="preserve"> the project.</w:t>
      </w:r>
    </w:p>
    <w:p w:rsidRPr="00B7788F" w:rsidR="00DB5652" w:rsidP="77526297" w:rsidRDefault="00DB5652" w14:paraId="75B70F3E" w14:textId="4A64E3AE">
      <w:pPr>
        <w:pStyle w:val="Normal"/>
        <w:spacing/>
        <w:contextualSpacing w:val="1"/>
      </w:pPr>
      <w:r w:rsidR="047AB4A3">
        <w:drawing>
          <wp:inline wp14:editId="1E7F4063" wp14:anchorId="53BF1169">
            <wp:extent cx="5276850" cy="3035880"/>
            <wp:effectExtent l="0" t="0" r="0" b="0"/>
            <wp:docPr id="816133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6133655" name="Picture 816133655"/>
                    <pic:cNvPicPr/>
                  </pic:nvPicPr>
                  <pic:blipFill>
                    <a:blip xmlns:r="http://schemas.openxmlformats.org/officeDocument/2006/relationships" r:embed="rId757587">
                      <a:extLst>
                        <a:ext uri="{28A0092B-C50C-407E-A947-70E740481C1C}">
                          <a14:useLocalDpi xmlns:a14="http://schemas.microsoft.com/office/drawing/2010/main"/>
                        </a:ext>
                      </a:extLst>
                    </a:blip>
                    <a:stretch>
                      <a:fillRect/>
                    </a:stretch>
                  </pic:blipFill>
                  <pic:spPr>
                    <a:xfrm rot="0">
                      <a:off x="0" y="0"/>
                      <a:ext cx="5276850" cy="3035880"/>
                    </a:xfrm>
                    <a:prstGeom prst="rect">
                      <a:avLst/>
                    </a:prstGeom>
                  </pic:spPr>
                </pic:pic>
              </a:graphicData>
            </a:graphic>
          </wp:inline>
        </w:drawing>
      </w:r>
    </w:p>
    <w:p w:rsidR="084AC10A" w:rsidP="77526297" w:rsidRDefault="084AC10A" w14:paraId="31DFCE3C" w14:textId="056659AE">
      <w:pPr>
        <w:pStyle w:val="Normal"/>
        <w:spacing/>
        <w:contextualSpacing w:val="1"/>
      </w:pPr>
      <w:r w:rsidR="084AC10A">
        <w:drawing>
          <wp:inline wp14:editId="54B342C1" wp14:anchorId="7ABB4AA2">
            <wp:extent cx="5269992" cy="4333875"/>
            <wp:effectExtent l="0" t="0" r="0" b="0"/>
            <wp:docPr id="1540773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0773702" name="Picture 1540773702"/>
                    <pic:cNvPicPr/>
                  </pic:nvPicPr>
                  <pic:blipFill>
                    <a:blip xmlns:r="http://schemas.openxmlformats.org/officeDocument/2006/relationships" r:embed="rId1297794319">
                      <a:extLst>
                        <a:ext uri="{28A0092B-C50C-407E-A947-70E740481C1C}">
                          <a14:useLocalDpi xmlns:a14="http://schemas.microsoft.com/office/drawing/2010/main"/>
                        </a:ext>
                      </a:extLst>
                    </a:blip>
                    <a:stretch>
                      <a:fillRect/>
                    </a:stretch>
                  </pic:blipFill>
                  <pic:spPr>
                    <a:xfrm rot="0">
                      <a:off x="0" y="0"/>
                      <a:ext cx="5269992" cy="4333875"/>
                    </a:xfrm>
                    <a:prstGeom prst="rect">
                      <a:avLst/>
                    </a:prstGeom>
                  </pic:spPr>
                </pic:pic>
              </a:graphicData>
            </a:graphic>
          </wp:inline>
        </w:drawing>
      </w:r>
    </w:p>
    <w:p w:rsidR="77526297" w:rsidP="77526297" w:rsidRDefault="77526297" w14:paraId="5054176F" w14:textId="16614392">
      <w:pPr>
        <w:pStyle w:val="Normal"/>
        <w:spacing/>
        <w:contextualSpacing w:val="1"/>
      </w:pPr>
    </w:p>
    <w:p w:rsidRPr="00B7788F" w:rsidR="00E33862" w:rsidP="00AC1A15" w:rsidRDefault="000202DE" w14:paraId="31762174" w14:textId="546940EE">
      <w:pPr>
        <w:pStyle w:val="Heading2"/>
        <w:numPr>
          <w:ilvl w:val="0"/>
          <w:numId w:val="21"/>
        </w:numPr>
        <w:spacing w:before="0" w:line="240" w:lineRule="auto"/>
        <w:rPr/>
      </w:pPr>
      <w:bookmarkStart w:name="_Toc1726280430" w:id="30"/>
      <w:bookmarkStart w:name="_Toc190184513" w:id="31"/>
      <w:bookmarkStart w:name="_Toc102040763" w:id="32"/>
      <w:r w:rsidR="55296399">
        <w:rPr/>
        <w:t>Functional Testing</w:t>
      </w:r>
      <w:bookmarkEnd w:id="30"/>
      <w:bookmarkEnd w:id="31"/>
      <w:bookmarkEnd w:id="32"/>
    </w:p>
    <w:p w:rsidR="63AD58B5" w:rsidP="77526297" w:rsidRDefault="63AD58B5" w14:paraId="3500AA89" w14:textId="769E8008">
      <w:pPr>
        <w:spacing/>
        <w:contextualSpacing w:val="1"/>
      </w:pPr>
      <w:r w:rsidRPr="77526297" w:rsidR="63AD58B5">
        <w:rPr>
          <w:rFonts w:eastAsia="Times New Roman" w:cs="Calibri" w:cstheme="minorAscii"/>
          <w:sz w:val="22"/>
          <w:szCs w:val="22"/>
        </w:rPr>
        <w:t>I manually reviewed the refactored code to check for syntax errors, logical issues, and any security problems with the changes I made. I checked the SHA-256 code to make sure the checksum was being generated correctly and tested the /hash page to make sure it was still working through HTTPS. I didn't find any errors with the refactored code during testing.</w:t>
      </w:r>
    </w:p>
    <w:p w:rsidR="3A303515" w:rsidP="77526297" w:rsidRDefault="3A303515" w14:paraId="6BCD76BF" w14:textId="173BEFBD">
      <w:pPr>
        <w:pStyle w:val="Normal"/>
        <w:spacing/>
        <w:contextualSpacing w:val="1"/>
      </w:pPr>
      <w:r w:rsidR="3A303515">
        <w:drawing>
          <wp:inline wp14:editId="68489489" wp14:anchorId="25B284B2">
            <wp:extent cx="5276850" cy="3035880"/>
            <wp:effectExtent l="0" t="0" r="0" b="0"/>
            <wp:docPr id="11217790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6133655" name="Picture 816133655"/>
                    <pic:cNvPicPr/>
                  </pic:nvPicPr>
                  <pic:blipFill>
                    <a:blip xmlns:r="http://schemas.openxmlformats.org/officeDocument/2006/relationships" r:embed="rId757587">
                      <a:extLst>
                        <a:ext uri="{28A0092B-C50C-407E-A947-70E740481C1C}">
                          <a14:useLocalDpi xmlns:a14="http://schemas.microsoft.com/office/drawing/2010/main"/>
                        </a:ext>
                      </a:extLst>
                    </a:blip>
                    <a:stretch>
                      <a:fillRect/>
                    </a:stretch>
                  </pic:blipFill>
                  <pic:spPr>
                    <a:xfrm rot="0">
                      <a:off x="0" y="0"/>
                      <a:ext cx="5276850" cy="3035880"/>
                    </a:xfrm>
                    <a:prstGeom prst="rect">
                      <a:avLst/>
                    </a:prstGeom>
                  </pic:spPr>
                </pic:pic>
              </a:graphicData>
            </a:graphic>
          </wp:inline>
        </w:drawing>
      </w:r>
    </w:p>
    <w:p w:rsidRPr="00B7788F" w:rsidR="00E33862" w:rsidP="00D47759" w:rsidRDefault="00E33862" w14:paraId="7B9F371C" w14:textId="52F5EA5A">
      <w:pPr>
        <w:contextualSpacing/>
        <w:rPr>
          <w:rFonts w:cstheme="minorHAnsi"/>
          <w:sz w:val="22"/>
          <w:szCs w:val="22"/>
        </w:rPr>
      </w:pPr>
    </w:p>
    <w:p w:rsidRPr="00B7788F" w:rsidR="00E33862" w:rsidP="00AC1A15" w:rsidRDefault="00E33862" w14:paraId="2731DE97" w14:textId="46FF2EDE">
      <w:pPr>
        <w:pStyle w:val="Heading2"/>
        <w:numPr>
          <w:ilvl w:val="0"/>
          <w:numId w:val="21"/>
        </w:numPr>
        <w:spacing w:before="0" w:line="240" w:lineRule="auto"/>
      </w:pPr>
      <w:bookmarkStart w:name="_Toc1256172566" w:id="33"/>
      <w:bookmarkStart w:name="_Toc1705881728" w:id="34"/>
      <w:bookmarkStart w:name="_Toc102040764" w:id="35"/>
      <w:r w:rsidRPr="00B7788F">
        <w:t>Summary</w:t>
      </w:r>
      <w:bookmarkEnd w:id="33"/>
      <w:bookmarkEnd w:id="34"/>
      <w:bookmarkEnd w:id="35"/>
    </w:p>
    <w:p w:rsidRPr="00B7788F" w:rsidR="00E4044A" w:rsidP="00D47759" w:rsidRDefault="00E4044A" w14:paraId="09582ED5" w14:textId="77777777">
      <w:pPr>
        <w:contextualSpacing/>
        <w:rPr>
          <w:rFonts w:eastAsia="Times New Roman" w:cstheme="minorHAnsi"/>
          <w:sz w:val="22"/>
          <w:szCs w:val="22"/>
        </w:rPr>
      </w:pPr>
    </w:p>
    <w:p w:rsidR="4EE18476" w:rsidP="77526297" w:rsidRDefault="4EE18476" w14:paraId="436E6D54" w14:textId="473DAC95">
      <w:pPr>
        <w:pStyle w:val="Normal"/>
        <w:suppressLineNumbers w:val="0"/>
        <w:bidi w:val="0"/>
        <w:spacing w:before="0" w:beforeAutospacing="off" w:after="0" w:afterAutospacing="off" w:line="259" w:lineRule="auto"/>
        <w:ind w:left="0" w:right="0"/>
        <w:jc w:val="left"/>
      </w:pPr>
      <w:r w:rsidRPr="77526297" w:rsidR="4EE18476">
        <w:rPr>
          <w:rFonts w:ascii="Calibri" w:hAnsi="Calibri" w:eastAsia="Calibri" w:cs="Calibri"/>
          <w:noProof w:val="0"/>
          <w:sz w:val="22"/>
          <w:szCs w:val="22"/>
          <w:lang w:val="en-US"/>
        </w:rPr>
        <w:t>The main security changes I made were adding SHA-256 for checksum verification and configuring the application to use HTTPS. The checksum helps detect if the data has been changed, while HTTPS protects the connection when data is being sent between the browser and server. I also created a self-signed certificate and keystore to support the HTTPS connection (</w:t>
      </w:r>
      <w:r w:rsidRPr="77526297" w:rsidR="4EE18476">
        <w:rPr>
          <w:rFonts w:ascii="Calibri" w:hAnsi="Calibri" w:eastAsia="Calibri" w:cs="Calibri"/>
          <w:noProof w:val="0"/>
          <w:sz w:val="22"/>
          <w:szCs w:val="22"/>
          <w:lang w:val="en-US"/>
        </w:rPr>
        <w:t>Oracle</w:t>
      </w:r>
      <w:r w:rsidRPr="77526297" w:rsidR="4EE18476">
        <w:rPr>
          <w:rFonts w:ascii="Calibri" w:hAnsi="Calibri" w:eastAsia="Calibri" w:cs="Calibri"/>
          <w:noProof w:val="0"/>
          <w:sz w:val="22"/>
          <w:szCs w:val="22"/>
          <w:lang w:val="en-US"/>
        </w:rPr>
        <w:t xml:space="preserve">, </w:t>
      </w:r>
      <w:r w:rsidRPr="77526297" w:rsidR="0DED7C56">
        <w:rPr>
          <w:rFonts w:ascii="Calibri" w:hAnsi="Calibri" w:eastAsia="Calibri" w:cs="Calibri"/>
          <w:noProof w:val="0"/>
          <w:sz w:val="22"/>
          <w:szCs w:val="22"/>
          <w:lang w:val="en-US"/>
        </w:rPr>
        <w:t>2017</w:t>
      </w:r>
      <w:r w:rsidRPr="77526297" w:rsidR="4EE18476">
        <w:rPr>
          <w:rFonts w:ascii="Calibri" w:hAnsi="Calibri" w:eastAsia="Calibri" w:cs="Calibri"/>
          <w:noProof w:val="0"/>
          <w:sz w:val="22"/>
          <w:szCs w:val="22"/>
          <w:lang w:val="en-US"/>
        </w:rPr>
        <w:t>).</w:t>
      </w:r>
    </w:p>
    <w:p w:rsidR="77526297" w:rsidP="77526297" w:rsidRDefault="77526297" w14:paraId="0A1F5A03" w14:textId="2D06BAEF">
      <w:pPr>
        <w:pStyle w:val="Normal"/>
        <w:spacing/>
        <w:contextualSpacing w:val="1"/>
        <w:rPr>
          <w:rFonts w:ascii="Calibri" w:hAnsi="Calibri" w:eastAsia="Calibri" w:cs="Calibri"/>
          <w:noProof w:val="0"/>
          <w:sz w:val="22"/>
          <w:szCs w:val="22"/>
          <w:lang w:val="en-US"/>
        </w:rPr>
      </w:pPr>
    </w:p>
    <w:p w:rsidR="4EE18476" w:rsidP="77526297" w:rsidRDefault="4EE18476" w14:paraId="7B0D5559" w14:textId="15A27053">
      <w:pPr>
        <w:pStyle w:val="Normal"/>
        <w:suppressLineNumbers w:val="0"/>
        <w:bidi w:val="0"/>
        <w:spacing w:before="0" w:beforeAutospacing="off" w:after="0" w:afterAutospacing="off" w:line="259" w:lineRule="auto"/>
        <w:ind w:left="0" w:right="0"/>
        <w:jc w:val="left"/>
      </w:pPr>
      <w:r w:rsidRPr="77526297" w:rsidR="4EE18476">
        <w:rPr>
          <w:rFonts w:ascii="Calibri" w:hAnsi="Calibri" w:eastAsia="Calibri" w:cs="Calibri"/>
          <w:noProof w:val="0"/>
          <w:sz w:val="22"/>
          <w:szCs w:val="22"/>
          <w:lang w:val="en-US"/>
        </w:rPr>
        <w:t xml:space="preserve">I reviewed the code and used the OWASP Dependency-Check to look for security issues after making the changes. Dependency-Check can find known vulnerabilities within a project's dependencies (OWASP, n.d.). The scan found vulnerabilities in some of the existing dependencies, but the changes I made </w:t>
      </w:r>
      <w:r w:rsidRPr="77526297" w:rsidR="4EE18476">
        <w:rPr>
          <w:rFonts w:ascii="Calibri" w:hAnsi="Calibri" w:eastAsia="Calibri" w:cs="Calibri"/>
          <w:noProof w:val="0"/>
          <w:sz w:val="22"/>
          <w:szCs w:val="22"/>
          <w:lang w:val="en-US"/>
        </w:rPr>
        <w:t>didn't</w:t>
      </w:r>
      <w:r w:rsidRPr="77526297" w:rsidR="4EE18476">
        <w:rPr>
          <w:rFonts w:ascii="Calibri" w:hAnsi="Calibri" w:eastAsia="Calibri" w:cs="Calibri"/>
          <w:noProof w:val="0"/>
          <w:sz w:val="22"/>
          <w:szCs w:val="22"/>
          <w:lang w:val="en-US"/>
        </w:rPr>
        <w:t xml:space="preserve"> require adding any new third-party dependencies. </w:t>
      </w:r>
      <w:r w:rsidRPr="77526297" w:rsidR="7BBA48E6">
        <w:rPr>
          <w:rFonts w:ascii="Calibri" w:hAnsi="Calibri" w:eastAsia="Calibri" w:cs="Calibri"/>
          <w:noProof w:val="0"/>
          <w:sz w:val="22"/>
          <w:szCs w:val="22"/>
          <w:lang w:val="en-US"/>
        </w:rPr>
        <w:t>Based on the vulnerability assessment process flow diagram, these changes address different areas of security, including cryptography, secure communication, code review, and dependency testing.</w:t>
      </w:r>
    </w:p>
    <w:p w:rsidR="77526297" w:rsidP="77526297" w:rsidRDefault="77526297" w14:paraId="08CD7A2E" w14:textId="69147325">
      <w:pPr>
        <w:pStyle w:val="Normal"/>
        <w:spacing/>
        <w:contextualSpacing w:val="1"/>
        <w:rPr>
          <w:rFonts w:ascii="Calibri" w:hAnsi="Calibri" w:eastAsia="Calibri" w:cs="Calibri"/>
          <w:noProof w:val="0"/>
          <w:sz w:val="22"/>
          <w:szCs w:val="22"/>
          <w:lang w:val="en-US"/>
        </w:rPr>
      </w:pPr>
    </w:p>
    <w:p w:rsidR="006E3003" w:rsidP="00D47759" w:rsidRDefault="006E3003" w14:paraId="4C02CC3C" w14:textId="77777777">
      <w:pPr>
        <w:contextualSpacing/>
        <w:rPr>
          <w:rFonts w:eastAsia="Times New Roman"/>
          <w:sz w:val="22"/>
          <w:szCs w:val="22"/>
        </w:rPr>
      </w:pPr>
    </w:p>
    <w:p w:rsidR="620D193F" w:rsidP="00AC1A15" w:rsidRDefault="620D193F" w14:paraId="31987E4A" w14:textId="60009066">
      <w:pPr>
        <w:pStyle w:val="Heading2"/>
        <w:numPr>
          <w:ilvl w:val="0"/>
          <w:numId w:val="21"/>
        </w:numPr>
        <w:spacing w:before="0" w:line="240" w:lineRule="auto"/>
        <w:rPr>
          <w:rFonts w:ascii="Calibri" w:hAnsi="Calibri" w:eastAsia="Calibri" w:cs="Calibri"/>
        </w:rPr>
      </w:pPr>
      <w:bookmarkStart w:name="_Toc171130422" w:id="36"/>
      <w:bookmarkStart w:name="_Toc102040765" w:id="37"/>
      <w:r w:rsidRPr="00844A5D">
        <w:t>Industry Standard Best Practices</w:t>
      </w:r>
      <w:bookmarkEnd w:id="36"/>
      <w:bookmarkEnd w:id="37"/>
    </w:p>
    <w:p w:rsidR="620D193F" w:rsidP="00D47759" w:rsidRDefault="620D193F" w14:paraId="266CC060" w14:textId="29545586">
      <w:pPr>
        <w:contextualSpacing/>
        <w:rPr>
          <w:rFonts w:eastAsia="Times New Roman"/>
          <w:sz w:val="22"/>
          <w:szCs w:val="22"/>
        </w:rPr>
      </w:pPr>
    </w:p>
    <w:p w:rsidR="26FEA22A" w:rsidP="77526297" w:rsidRDefault="26FEA22A" w14:paraId="2CAB7BB8" w14:textId="67FE0117">
      <w:pPr>
        <w:spacing/>
        <w:contextualSpacing w:val="1"/>
      </w:pPr>
      <w:r w:rsidRPr="77526297" w:rsidR="26FEA22A">
        <w:rPr>
          <w:rFonts w:eastAsia="Times New Roman"/>
          <w:sz w:val="22"/>
          <w:szCs w:val="22"/>
        </w:rPr>
        <w:t>Some of the secure coding practices I used throughout the project included using SHA-256 for the checksum, HTTPS for secure communication, and running the OWASP Dependency-Check to find known vulnerabilities in the project dependencies (OWASP, n.d.).</w:t>
      </w:r>
      <w:r w:rsidRPr="77526297" w:rsidR="41320987">
        <w:rPr>
          <w:rFonts w:eastAsia="Times New Roman"/>
          <w:sz w:val="22"/>
          <w:szCs w:val="22"/>
        </w:rPr>
        <w:t xml:space="preserve"> I also tested the code after making changes to make sure everything was still working correctly. Following these practices is important for Artemis Financial because it helps protect sensitive information and makes it easier to find security problems before they become a bigger issue.</w:t>
      </w:r>
    </w:p>
    <w:p w:rsidR="77526297" w:rsidRDefault="77526297" w14:paraId="20363955" w14:textId="7BDB2E5E">
      <w:r>
        <w:br w:type="page"/>
      </w:r>
    </w:p>
    <w:p w:rsidR="7F2895BD" w:rsidP="77526297" w:rsidRDefault="7F2895BD" w14:paraId="45D483EC" w14:textId="7BA7D63D">
      <w:pPr>
        <w:pStyle w:val="Normal"/>
        <w:spacing/>
        <w:contextualSpacing w:val="1"/>
        <w:jc w:val="center"/>
        <w:rPr>
          <w:rFonts w:eastAsia="Times New Roman"/>
          <w:b w:val="1"/>
          <w:bCs w:val="1"/>
          <w:sz w:val="22"/>
          <w:szCs w:val="22"/>
        </w:rPr>
      </w:pPr>
      <w:r w:rsidRPr="77526297" w:rsidR="7F2895BD">
        <w:rPr>
          <w:rFonts w:eastAsia="Times New Roman"/>
          <w:b w:val="1"/>
          <w:bCs w:val="1"/>
          <w:sz w:val="22"/>
          <w:szCs w:val="22"/>
        </w:rPr>
        <w:t>References</w:t>
      </w:r>
    </w:p>
    <w:p w:rsidR="77526297" w:rsidP="77526297" w:rsidRDefault="77526297" w14:paraId="460B2EC2" w14:textId="0CC133C0">
      <w:pPr>
        <w:pStyle w:val="Normal"/>
        <w:spacing w:line="480" w:lineRule="auto"/>
        <w:ind w:left="720" w:hanging="720"/>
        <w:contextualSpacing w:val="1"/>
        <w:jc w:val="left"/>
        <w:rPr>
          <w:rFonts w:eastAsia="Times New Roman"/>
          <w:sz w:val="22"/>
          <w:szCs w:val="22"/>
        </w:rPr>
      </w:pPr>
    </w:p>
    <w:p w:rsidR="007141B9" w:rsidP="77526297" w:rsidRDefault="007141B9" w14:paraId="62B9A779" w14:textId="032B83BF">
      <w:pPr>
        <w:pStyle w:val="Normal"/>
        <w:spacing w:line="480" w:lineRule="auto"/>
        <w:ind w:left="720" w:hanging="720"/>
        <w:contextualSpacing w:val="1"/>
        <w:jc w:val="left"/>
      </w:pPr>
      <w:r w:rsidRPr="77526297" w:rsidR="007141B9">
        <w:rPr>
          <w:rFonts w:eastAsia="Times New Roman"/>
          <w:sz w:val="22"/>
          <w:szCs w:val="22"/>
        </w:rPr>
        <w:t xml:space="preserve">Oracle. (2017). Java security standard algorithm names. Java Platform, Standard Edition 9. </w:t>
      </w:r>
      <w:r>
        <w:fldChar w:fldCharType="begin"/>
      </w:r>
      <w:r>
        <w:instrText xml:space="preserve">HYPERLINK "https://Oracle. (2017). Java security standard algorithm names. Java Platform, Standard Edition 9. https://docs.oracle.com/javase/9/docs/specs/security/standard-names.html" </w:instrText>
      </w:r>
      <w:r>
        <w:fldChar w:fldCharType="separate"/>
      </w:r>
      <w:r w:rsidRPr="77526297" w:rsidR="007141B9">
        <w:rPr>
          <w:rStyle w:val="Hyperlink"/>
        </w:rPr>
        <w:t>https://docs.oracle.com/javase/9/docs/specs/security/standard-names.html</w:t>
      </w:r>
      <w:r>
        <w:fldChar w:fldCharType="end"/>
      </w:r>
    </w:p>
    <w:p w:rsidR="007141B9" w:rsidP="77526297" w:rsidRDefault="007141B9" w14:paraId="1A483F0A" w14:textId="27959A1F">
      <w:pPr>
        <w:pStyle w:val="Normal"/>
        <w:spacing w:line="480" w:lineRule="auto"/>
        <w:ind w:left="720" w:hanging="720"/>
        <w:contextualSpacing w:val="1"/>
        <w:jc w:val="left"/>
      </w:pPr>
      <w:r w:rsidR="007141B9">
        <w:rPr/>
        <w:t xml:space="preserve">OWASP Foundation. (n.d.). Dependency-check Maven. </w:t>
      </w:r>
      <w:r>
        <w:fldChar w:fldCharType="begin"/>
      </w:r>
      <w:r>
        <w:instrText xml:space="preserve">HYPERLINK "https://OWASP Foundation. (n.d.). Dependency-check Maven. https://dependency-check.github.io/DependencyCheck/dependency-check-maven/index.html" </w:instrText>
      </w:r>
      <w:r>
        <w:fldChar w:fldCharType="separate"/>
      </w:r>
      <w:r w:rsidRPr="77526297" w:rsidR="007141B9">
        <w:rPr>
          <w:rStyle w:val="Hyperlink"/>
        </w:rPr>
        <w:t>https://dependency-check.github.io/DependencyCheck/dependency-check-maven/index.html</w:t>
      </w:r>
      <w:r>
        <w:fldChar w:fldCharType="end"/>
      </w: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rsidR="002F3F84" w:rsidP="004B2BE0" w:rsidRDefault="002F3F84" w14:paraId="40FEF54B" w14:textId="37B74FE9">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8B652"/>
    <w:rsid w:val="006A66A8"/>
    <w:rsid w:val="006B66FE"/>
    <w:rsid w:val="006E1A73"/>
    <w:rsid w:val="006E3003"/>
    <w:rsid w:val="00701A84"/>
    <w:rsid w:val="0071273D"/>
    <w:rsid w:val="007141B9"/>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B78B5"/>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047AB4A3"/>
    <w:rsid w:val="0828874C"/>
    <w:rsid w:val="083B94C3"/>
    <w:rsid w:val="084AC10A"/>
    <w:rsid w:val="093DF757"/>
    <w:rsid w:val="0D577D67"/>
    <w:rsid w:val="0DED7C56"/>
    <w:rsid w:val="0E3D51B9"/>
    <w:rsid w:val="0EF7194B"/>
    <w:rsid w:val="1042BBC4"/>
    <w:rsid w:val="112145A6"/>
    <w:rsid w:val="15D796C0"/>
    <w:rsid w:val="16C9D5D2"/>
    <w:rsid w:val="1944E074"/>
    <w:rsid w:val="195DB78F"/>
    <w:rsid w:val="1E5FCF15"/>
    <w:rsid w:val="1EAC7FEA"/>
    <w:rsid w:val="1FA2FC07"/>
    <w:rsid w:val="1FCCF913"/>
    <w:rsid w:val="1FD7A935"/>
    <w:rsid w:val="21195ECF"/>
    <w:rsid w:val="2168C974"/>
    <w:rsid w:val="236039E6"/>
    <w:rsid w:val="23923545"/>
    <w:rsid w:val="246F19A3"/>
    <w:rsid w:val="24967893"/>
    <w:rsid w:val="25C3A10E"/>
    <w:rsid w:val="26FEA22A"/>
    <w:rsid w:val="275A6BDC"/>
    <w:rsid w:val="2968F4D8"/>
    <w:rsid w:val="2AFABFCA"/>
    <w:rsid w:val="2B433DE8"/>
    <w:rsid w:val="2CB369A1"/>
    <w:rsid w:val="2CDE3A7A"/>
    <w:rsid w:val="2D110B28"/>
    <w:rsid w:val="2E59F931"/>
    <w:rsid w:val="2E5D5C8F"/>
    <w:rsid w:val="2F269BD2"/>
    <w:rsid w:val="2F43C643"/>
    <w:rsid w:val="2FE5DF33"/>
    <w:rsid w:val="30A2BF11"/>
    <w:rsid w:val="329BBDBD"/>
    <w:rsid w:val="32A69BE4"/>
    <w:rsid w:val="3322AB25"/>
    <w:rsid w:val="347D29E8"/>
    <w:rsid w:val="34F74A86"/>
    <w:rsid w:val="35D35E7F"/>
    <w:rsid w:val="3926163B"/>
    <w:rsid w:val="3A1C59F7"/>
    <w:rsid w:val="3A303515"/>
    <w:rsid w:val="3AB605B3"/>
    <w:rsid w:val="3AD1E7B6"/>
    <w:rsid w:val="3AE22101"/>
    <w:rsid w:val="3AEA116D"/>
    <w:rsid w:val="3BC013C1"/>
    <w:rsid w:val="3EAADD9E"/>
    <w:rsid w:val="3F84525E"/>
    <w:rsid w:val="4007FAAC"/>
    <w:rsid w:val="400BDFE3"/>
    <w:rsid w:val="41320987"/>
    <w:rsid w:val="4363B22B"/>
    <w:rsid w:val="44136985"/>
    <w:rsid w:val="4422C82A"/>
    <w:rsid w:val="454174DB"/>
    <w:rsid w:val="4757AB3E"/>
    <w:rsid w:val="47F056AF"/>
    <w:rsid w:val="48E6DAA8"/>
    <w:rsid w:val="4A82AB09"/>
    <w:rsid w:val="4B31B3A8"/>
    <w:rsid w:val="4BEBB1CE"/>
    <w:rsid w:val="4E510242"/>
    <w:rsid w:val="4EE18476"/>
    <w:rsid w:val="4FB304F7"/>
    <w:rsid w:val="5018F677"/>
    <w:rsid w:val="51391587"/>
    <w:rsid w:val="528D012F"/>
    <w:rsid w:val="55296399"/>
    <w:rsid w:val="56954D80"/>
    <w:rsid w:val="569AEBE4"/>
    <w:rsid w:val="57775CB9"/>
    <w:rsid w:val="58B5E872"/>
    <w:rsid w:val="5A02075A"/>
    <w:rsid w:val="5A3A7BED"/>
    <w:rsid w:val="5A5509B6"/>
    <w:rsid w:val="5B587107"/>
    <w:rsid w:val="5B95489A"/>
    <w:rsid w:val="5D0B50EB"/>
    <w:rsid w:val="5DD73C14"/>
    <w:rsid w:val="602B4131"/>
    <w:rsid w:val="604FE896"/>
    <w:rsid w:val="60CE14A6"/>
    <w:rsid w:val="620D193F"/>
    <w:rsid w:val="625900FF"/>
    <w:rsid w:val="6292A5E1"/>
    <w:rsid w:val="63AD58B5"/>
    <w:rsid w:val="64EF92F3"/>
    <w:rsid w:val="6717CF17"/>
    <w:rsid w:val="674AB473"/>
    <w:rsid w:val="67CE50F4"/>
    <w:rsid w:val="681DCBB2"/>
    <w:rsid w:val="68531B81"/>
    <w:rsid w:val="69DDBFCF"/>
    <w:rsid w:val="69EDBCD2"/>
    <w:rsid w:val="6C54BB10"/>
    <w:rsid w:val="6D4E6B20"/>
    <w:rsid w:val="6DCCCB78"/>
    <w:rsid w:val="6E5B9FA9"/>
    <w:rsid w:val="6E988F5F"/>
    <w:rsid w:val="6FACBA0D"/>
    <w:rsid w:val="6FBDC371"/>
    <w:rsid w:val="7101F37A"/>
    <w:rsid w:val="72C27B34"/>
    <w:rsid w:val="73855E3A"/>
    <w:rsid w:val="761D67CC"/>
    <w:rsid w:val="761D67CC"/>
    <w:rsid w:val="76745897"/>
    <w:rsid w:val="77526297"/>
    <w:rsid w:val="781D272A"/>
    <w:rsid w:val="783D8A15"/>
    <w:rsid w:val="7A35D7C7"/>
    <w:rsid w:val="7AA95D77"/>
    <w:rsid w:val="7AAB1CD4"/>
    <w:rsid w:val="7B7A698C"/>
    <w:rsid w:val="7BBA48E6"/>
    <w:rsid w:val="7C567870"/>
    <w:rsid w:val="7D8B3B83"/>
    <w:rsid w:val="7F2895BD"/>
    <w:rsid w:val="7F5A8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1860827994" /><Relationship Type="http://schemas.openxmlformats.org/officeDocument/2006/relationships/image" Target="/media/image4.png" Id="rId2013516635" /><Relationship Type="http://schemas.openxmlformats.org/officeDocument/2006/relationships/image" Target="/media/image5.png" Id="rId1522663482" /><Relationship Type="http://schemas.openxmlformats.org/officeDocument/2006/relationships/image" Target="/media/image6.png" Id="rId855698048" /><Relationship Type="http://schemas.openxmlformats.org/officeDocument/2006/relationships/image" Target="/media/image7.png" Id="rId757587" /><Relationship Type="http://schemas.openxmlformats.org/officeDocument/2006/relationships/image" Target="/media/image8.png" Id="rId129779431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Cruz, Rebekah</lastModifiedBy>
  <revision>51</revision>
  <dcterms:created xsi:type="dcterms:W3CDTF">2022-04-20T12:43:00.0000000Z</dcterms:created>
  <dcterms:modified xsi:type="dcterms:W3CDTF">2026-08-13T01:03:42.4767126Z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