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Week01:</w:t>
      </w:r>
      <w:r>
        <w:t xml:space="preserve"> </w:t>
      </w:r>
      <w:r>
        <w:t xml:space="preserve">Overview</w:t>
      </w:r>
    </w:p>
    <w:p>
      <w:pPr>
        <w:pStyle w:val="Heading2"/>
      </w:pPr>
      <w:bookmarkStart w:id="20" w:name="preamble"/>
      <w:r>
        <w:t xml:space="preserve">Preamble</w:t>
      </w:r>
      <w:bookmarkEnd w:id="20"/>
    </w:p>
    <w:p>
      <w:pPr>
        <w:pStyle w:val="Heading3"/>
      </w:pPr>
      <w:bookmarkStart w:id="21" w:name="firing-up-python-for-rmd"/>
      <w:r>
        <w:t xml:space="preserve">Firing up python for Rmd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(reticulate)</w:t>
      </w:r>
    </w:p>
    <w:p>
      <w:pPr>
        <w:pStyle w:val="SourceCode"/>
      </w:pPr>
      <w:r>
        <w:rPr>
          <w:rStyle w:val="VerbatimChar"/>
        </w:rPr>
        <w:t xml:space="preserve">## Warning: package 'reticulate' was built under R version 4.0.2</w:t>
      </w:r>
    </w:p>
    <w:p>
      <w:pPr>
        <w:pStyle w:val="SourceCode"/>
      </w:pPr>
      <w:r>
        <w:rPr>
          <w:rStyle w:val="KeywordTok"/>
        </w:rPr>
        <w:t xml:space="preserve">use_python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"C:/Users/PICHAU/anaconda3/python.exe"</w:t>
      </w:r>
      <w:r>
        <w:rPr>
          <w:rStyle w:val="NormalTok"/>
        </w:rPr>
        <w:t xml:space="preserve">)</w:t>
      </w:r>
    </w:p>
    <w:p>
      <w:pPr>
        <w:pStyle w:val="Heading3"/>
      </w:pPr>
      <w:bookmarkStart w:id="22" w:name="additional-packages-and-notes"/>
      <w:r>
        <w:t xml:space="preserve">Additional packages and notes</w:t>
      </w:r>
      <w:bookmarkEnd w:id="22"/>
    </w:p>
    <w:p>
      <w:pPr>
        <w:pStyle w:val="FirstParagraph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Heading2"/>
      </w:pPr>
      <w:bookmarkStart w:id="23" w:name="history-of-r"/>
      <w:r>
        <w:t xml:space="preserve">History of R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First written in Fortran, then in C</w:t>
      </w:r>
    </w:p>
    <w:p>
      <w:pPr>
        <w:pStyle w:val="Compact"/>
        <w:numPr>
          <w:numId w:val="1001"/>
          <w:ilvl w:val="0"/>
        </w:numPr>
      </w:pPr>
      <w:r>
        <w:t xml:space="preserve">Environment for basic analysis, and then programming</w:t>
      </w:r>
    </w:p>
    <w:p>
      <w:pPr>
        <w:pStyle w:val="Heading2"/>
      </w:pPr>
      <w:bookmarkStart w:id="24" w:name="features-i-didnt-know-of"/>
      <w:r>
        <w:t xml:space="preserve">Features i didn’t know of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Identical to S</w:t>
      </w:r>
    </w:p>
    <w:p>
      <w:pPr>
        <w:pStyle w:val="Compact"/>
        <w:numPr>
          <w:numId w:val="1002"/>
          <w:ilvl w:val="0"/>
        </w:numPr>
      </w:pPr>
      <w:r>
        <w:t xml:space="preserve">Run on anything (even Playstation 3)</w:t>
      </w:r>
    </w:p>
    <w:p>
      <w:pPr>
        <w:pStyle w:val="Compact"/>
        <w:numPr>
          <w:numId w:val="1002"/>
          <w:ilvl w:val="0"/>
        </w:numPr>
      </w:pPr>
      <w:r>
        <w:t xml:space="preserve">Constant releases</w:t>
      </w:r>
    </w:p>
    <w:p>
      <w:pPr>
        <w:pStyle w:val="Compact"/>
        <w:numPr>
          <w:numId w:val="1002"/>
          <w:ilvl w:val="0"/>
        </w:numPr>
      </w:pPr>
      <w:r>
        <w:t xml:space="preserve">User turns into a programmer</w:t>
      </w:r>
    </w:p>
    <w:p>
      <w:pPr>
        <w:pStyle w:val="Heading2"/>
      </w:pPr>
      <w:bookmarkStart w:id="25" w:name="free-software"/>
      <w:r>
        <w:t xml:space="preserve">Free software?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Run the program</w:t>
      </w:r>
    </w:p>
    <w:p>
      <w:pPr>
        <w:pStyle w:val="Compact"/>
        <w:numPr>
          <w:numId w:val="1003"/>
          <w:ilvl w:val="0"/>
        </w:numPr>
      </w:pPr>
      <w:r>
        <w:t xml:space="preserve">Study the program and source code</w:t>
      </w:r>
    </w:p>
    <w:p>
      <w:pPr>
        <w:pStyle w:val="Compact"/>
        <w:numPr>
          <w:numId w:val="1003"/>
          <w:ilvl w:val="0"/>
        </w:numPr>
      </w:pPr>
      <w:r>
        <w:t xml:space="preserve">Freedom to redistribute</w:t>
      </w:r>
    </w:p>
    <w:p>
      <w:pPr>
        <w:pStyle w:val="Compact"/>
        <w:numPr>
          <w:numId w:val="1003"/>
          <w:ilvl w:val="0"/>
        </w:numPr>
      </w:pPr>
      <w:r>
        <w:t xml:space="preserve">Freedom to improve the program</w:t>
      </w:r>
    </w:p>
    <w:p>
      <w:pPr>
        <w:pStyle w:val="Heading2"/>
      </w:pPr>
      <w:bookmarkStart w:id="26" w:name="drawbacks"/>
      <w:r>
        <w:t xml:space="preserve">Drawbacks</w:t>
      </w:r>
      <w:bookmarkEnd w:id="26"/>
    </w:p>
    <w:p>
      <w:pPr>
        <w:pStyle w:val="Compact"/>
        <w:numPr>
          <w:numId w:val="1004"/>
          <w:ilvl w:val="0"/>
        </w:numPr>
      </w:pPr>
      <w:r>
        <w:t xml:space="preserve">40-year old technology</w:t>
      </w:r>
    </w:p>
    <w:p>
      <w:pPr>
        <w:pStyle w:val="Compact"/>
        <w:numPr>
          <w:numId w:val="1004"/>
          <w:ilvl w:val="0"/>
        </w:numPr>
      </w:pPr>
      <w:r>
        <w:t xml:space="preserve">3D/dynamic graphics sucks</w:t>
      </w:r>
    </w:p>
    <w:p>
      <w:pPr>
        <w:pStyle w:val="Compact"/>
        <w:numPr>
          <w:numId w:val="1004"/>
          <w:ilvl w:val="0"/>
        </w:numPr>
      </w:pPr>
      <w:r>
        <w:t xml:space="preserve">Functionality is based on demand</w:t>
      </w:r>
    </w:p>
    <w:p>
      <w:pPr>
        <w:pStyle w:val="Compact"/>
        <w:numPr>
          <w:numId w:val="1004"/>
          <w:ilvl w:val="0"/>
        </w:numPr>
      </w:pPr>
      <w:r>
        <w:t xml:space="preserve">Objects are (usually) stored in physical memory</w:t>
      </w:r>
    </w:p>
    <w:p>
      <w:pPr>
        <w:pStyle w:val="Compact"/>
        <w:numPr>
          <w:numId w:val="1004"/>
          <w:ilvl w:val="0"/>
        </w:numPr>
      </w:pPr>
      <w:r>
        <w:t xml:space="preserve">Slow if you don’t know C++can</w:t>
      </w:r>
    </w:p>
    <w:p>
      <w:pPr>
        <w:pStyle w:val="Heading2"/>
      </w:pPr>
      <w:bookmarkStart w:id="27" w:name="asking-questions"/>
      <w:r>
        <w:t xml:space="preserve">Asking questions</w:t>
      </w:r>
      <w:bookmarkEnd w:id="27"/>
    </w:p>
    <w:p>
      <w:pPr>
        <w:pStyle w:val="FirstParagraph"/>
      </w:pPr>
      <w:r>
        <w:t xml:space="preserve">Pretty basic, i’m a master forumer already.</w:t>
      </w:r>
    </w:p>
    <w:p>
      <w:pPr>
        <w:pStyle w:val="Heading2"/>
      </w:pPr>
      <w:bookmarkStart w:id="28" w:name="code-input-and-evaluation"/>
      <w:r>
        <w:t xml:space="preserve">Code: Input and Evaluation</w:t>
      </w:r>
      <w:bookmarkEnd w:id="28"/>
    </w:p>
    <w:p>
      <w:pPr>
        <w:pStyle w:val="SourceCode"/>
      </w:pPr>
      <w:r>
        <w:rPr>
          <w:rStyle w:val="CommentTok"/>
        </w:rPr>
        <w:t xml:space="preserve">## Assignment operators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## Incomplete expression</w:t>
      </w:r>
      <w:r>
        <w:br/>
      </w:r>
      <w:r>
        <w:rPr>
          <w:rStyle w:val="CommentTok"/>
        </w:rPr>
        <w:t xml:space="preserve"># ex:</w:t>
      </w:r>
      <w:r>
        <w:br/>
      </w:r>
      <w:r>
        <w:rPr>
          <w:rStyle w:val="CommentTok"/>
        </w:rPr>
        <w:t xml:space="preserve"># x &lt;-</w:t>
      </w:r>
    </w:p>
    <w:p>
      <w:pPr>
        <w:pStyle w:val="FirstParagraph"/>
      </w:pPr>
      <w:r>
        <w:t xml:space="preserve">Evaluation: whenever some object is called, it is auto-printed: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FirstParagraph"/>
      </w:pPr>
      <w:r>
        <w:t xml:space="preserve">Let’s try a sequence:</w:t>
      </w:r>
    </w:p>
    <w:p>
      <w:pPr>
        <w:pStyle w:val="SourceCode"/>
      </w:pPr>
      <w:r>
        <w:rPr>
          <w:rStyle w:val="NormalTok"/>
        </w:rPr>
        <w:t xml:space="preserve">seq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(seq)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 16 17 18 19 20</w:t>
      </w:r>
    </w:p>
    <w:p>
      <w:pPr>
        <w:pStyle w:val="Heading2"/>
      </w:pPr>
      <w:bookmarkStart w:id="29" w:name="r-objects-and-attributes"/>
      <w:r>
        <w:t xml:space="preserve">R Objects and Attributes</w:t>
      </w:r>
      <w:bookmarkEnd w:id="29"/>
    </w:p>
    <w:p>
      <w:pPr>
        <w:pStyle w:val="Compact"/>
        <w:numPr>
          <w:numId w:val="1005"/>
          <w:ilvl w:val="0"/>
        </w:numPr>
      </w:pPr>
      <w:r>
        <w:t xml:space="preserve">Everything is an object</w:t>
      </w:r>
    </w:p>
    <w:p>
      <w:pPr>
        <w:pStyle w:val="Compact"/>
        <w:numPr>
          <w:numId w:val="1005"/>
          <w:ilvl w:val="0"/>
        </w:numPr>
      </w:pPr>
      <w:r>
        <w:t xml:space="preserve">Atomic types:</w:t>
      </w:r>
    </w:p>
    <w:p>
      <w:pPr>
        <w:pStyle w:val="Compact"/>
        <w:numPr>
          <w:numId w:val="1006"/>
          <w:ilvl w:val="1"/>
        </w:numPr>
      </w:pPr>
      <w:r>
        <w:t xml:space="preserve">Char</w:t>
      </w:r>
    </w:p>
    <w:p>
      <w:pPr>
        <w:pStyle w:val="Compact"/>
        <w:numPr>
          <w:numId w:val="1006"/>
          <w:ilvl w:val="1"/>
        </w:numPr>
      </w:pPr>
      <w:r>
        <w:t xml:space="preserve">Num</w:t>
      </w:r>
    </w:p>
    <w:p>
      <w:pPr>
        <w:pStyle w:val="Compact"/>
        <w:numPr>
          <w:numId w:val="1006"/>
          <w:ilvl w:val="1"/>
        </w:numPr>
      </w:pPr>
      <w:r>
        <w:t xml:space="preserve">Int</w:t>
      </w:r>
    </w:p>
    <w:p>
      <w:pPr>
        <w:pStyle w:val="Compact"/>
        <w:numPr>
          <w:numId w:val="1006"/>
          <w:ilvl w:val="1"/>
        </w:numPr>
      </w:pPr>
      <w:r>
        <w:t xml:space="preserve">Complex</w:t>
      </w:r>
    </w:p>
    <w:p>
      <w:pPr>
        <w:pStyle w:val="Compact"/>
        <w:numPr>
          <w:numId w:val="1006"/>
          <w:ilvl w:val="1"/>
        </w:numPr>
      </w:pPr>
      <w:r>
        <w:t xml:space="preserve">Logicals</w:t>
      </w:r>
    </w:p>
    <w:p>
      <w:pPr>
        <w:pStyle w:val="Compact"/>
        <w:numPr>
          <w:numId w:val="1005"/>
          <w:ilvl w:val="0"/>
        </w:numPr>
      </w:pPr>
      <w:r>
        <w:t xml:space="preserve">The most basic object is a vector</w:t>
      </w:r>
    </w:p>
    <w:p>
      <w:pPr>
        <w:pStyle w:val="Compact"/>
        <w:numPr>
          <w:numId w:val="1005"/>
          <w:ilvl w:val="0"/>
        </w:numPr>
      </w:pPr>
      <w:r>
        <w:t xml:space="preserve">Lists are represented as vector, but may contain anything inside</w:t>
      </w:r>
    </w:p>
    <w:p>
      <w:pPr>
        <w:pStyle w:val="Heading3"/>
      </w:pPr>
      <w:bookmarkStart w:id="30" w:name="numbers"/>
      <w:r>
        <w:t xml:space="preserve">Numbers</w:t>
      </w:r>
      <w:bookmarkEnd w:id="30"/>
    </w:p>
    <w:p>
      <w:pPr>
        <w:pStyle w:val="Compact"/>
        <w:numPr>
          <w:numId w:val="1007"/>
          <w:ilvl w:val="0"/>
        </w:numPr>
      </w:pPr>
      <w:r>
        <w:t xml:space="preserve">Num objects</w:t>
      </w:r>
    </w:p>
    <w:p>
      <w:pPr>
        <w:pStyle w:val="Compact"/>
        <w:numPr>
          <w:numId w:val="1007"/>
          <w:ilvl w:val="0"/>
        </w:numPr>
      </w:pPr>
      <w:r>
        <w:t xml:space="preserve">An integer must be specified with L, such as:</w:t>
      </w:r>
      <w:r>
        <w:t xml:space="preserve"> </w:t>
      </w:r>
      <w:r>
        <w:rPr>
          <w:rStyle w:val="VerbatimChar"/>
        </w:rPr>
        <w:t xml:space="preserve">1L</w:t>
      </w:r>
    </w:p>
    <w:p>
      <w:pPr>
        <w:pStyle w:val="Compact"/>
        <w:numPr>
          <w:numId w:val="1007"/>
          <w:ilvl w:val="0"/>
        </w:numPr>
      </w:pPr>
      <w:r>
        <w:t xml:space="preserve">Other numbers:</w:t>
      </w:r>
    </w:p>
    <w:p>
      <w:pPr>
        <w:pStyle w:val="Compact"/>
        <w:numPr>
          <w:numId w:val="1008"/>
          <w:ilvl w:val="1"/>
        </w:numPr>
      </w:pPr>
      <w:r>
        <w:rPr>
          <w:rStyle w:val="VerbatimChar"/>
        </w:rPr>
        <w:t xml:space="preserve">Inf</w:t>
      </w:r>
      <w:r>
        <w:t xml:space="preserve"> </w:t>
      </w:r>
      <w:r>
        <w:t xml:space="preserve">is infinity</w:t>
      </w:r>
    </w:p>
    <w:p>
      <w:pPr>
        <w:pStyle w:val="Compact"/>
        <w:numPr>
          <w:numId w:val="1008"/>
          <w:ilvl w:val="1"/>
        </w:numPr>
      </w:pPr>
      <w:r>
        <w:rPr>
          <w:rStyle w:val="VerbatimChar"/>
        </w:rPr>
        <w:t xml:space="preserve">NaN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not a number</w:t>
      </w:r>
      <w:r>
        <w:t xml:space="preserve">”</w:t>
      </w:r>
      <w:r>
        <w:t xml:space="preserve">, or missing value</w:t>
      </w:r>
    </w:p>
    <w:p>
      <w:pPr>
        <w:pStyle w:val="Heading3"/>
      </w:pPr>
      <w:bookmarkStart w:id="31" w:name="attributes"/>
      <w:r>
        <w:t xml:space="preserve">Attributes</w:t>
      </w:r>
      <w:bookmarkEnd w:id="31"/>
    </w:p>
    <w:p>
      <w:pPr>
        <w:pStyle w:val="FirstParagraph"/>
      </w:pPr>
      <w:r>
        <w:t xml:space="preserve">R objects can have attributes:</w:t>
      </w:r>
    </w:p>
    <w:p>
      <w:pPr>
        <w:pStyle w:val="Compact"/>
        <w:numPr>
          <w:numId w:val="1009"/>
          <w:ilvl w:val="0"/>
        </w:numPr>
      </w:pPr>
      <w:r>
        <w:t xml:space="preserve">names, dimnames</w:t>
      </w:r>
    </w:p>
    <w:p>
      <w:pPr>
        <w:pStyle w:val="Compact"/>
        <w:numPr>
          <w:numId w:val="1009"/>
          <w:ilvl w:val="0"/>
        </w:numPr>
      </w:pPr>
      <w:r>
        <w:t xml:space="preserve">dimensions</w:t>
      </w:r>
    </w:p>
    <w:p>
      <w:pPr>
        <w:pStyle w:val="Compact"/>
        <w:numPr>
          <w:numId w:val="1009"/>
          <w:ilvl w:val="0"/>
        </w:numPr>
      </w:pPr>
      <w:r>
        <w:t xml:space="preserve">class</w:t>
      </w:r>
    </w:p>
    <w:p>
      <w:pPr>
        <w:pStyle w:val="Compact"/>
        <w:numPr>
          <w:numId w:val="1009"/>
          <w:ilvl w:val="0"/>
        </w:numPr>
      </w:pPr>
      <w:r>
        <w:t xml:space="preserve">length</w:t>
      </w:r>
    </w:p>
    <w:p>
      <w:pPr>
        <w:pStyle w:val="Compact"/>
        <w:numPr>
          <w:numId w:val="1009"/>
          <w:ilvl w:val="0"/>
        </w:numPr>
      </w:pPr>
      <w:r>
        <w:t xml:space="preserve">anything user-defined</w:t>
      </w:r>
    </w:p>
    <w:p>
      <w:pPr>
        <w:pStyle w:val="Compact"/>
        <w:numPr>
          <w:numId w:val="1009"/>
          <w:ilvl w:val="0"/>
        </w:numPr>
      </w:pPr>
      <w:r>
        <w:t xml:space="preserve">check with</w:t>
      </w:r>
      <w:r>
        <w:t xml:space="preserve"> </w:t>
      </w:r>
      <w:r>
        <w:rPr>
          <w:rStyle w:val="VerbatimChar"/>
        </w:rPr>
        <w:t xml:space="preserve">attributes()</w:t>
      </w:r>
    </w:p>
    <w:p>
      <w:pPr>
        <w:pStyle w:val="Heading3"/>
      </w:pPr>
      <w:bookmarkStart w:id="32" w:name="data-types-vectors-and-functions"/>
      <w:r>
        <w:t xml:space="preserve">Data types: vectors and functions</w:t>
      </w:r>
      <w:bookmarkEnd w:id="32"/>
    </w:p>
    <w:p>
      <w:pPr>
        <w:pStyle w:val="Heading4"/>
      </w:pPr>
      <w:bookmarkStart w:id="33" w:name="c---concatenates-values"/>
      <w:r>
        <w:t xml:space="preserve">c() - concatenates values</w:t>
      </w:r>
      <w:bookmarkEnd w:id="33"/>
    </w:p>
    <w:p>
      <w:pPr>
        <w:pStyle w:val="FirstParagraph"/>
      </w:pPr>
      <w:r>
        <w:t xml:space="preserve">Creates vectors with the desired content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(2L, 4L)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29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0i,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4i)</w:t>
      </w:r>
    </w:p>
    <w:p>
      <w:pPr>
        <w:pStyle w:val="Heading4"/>
      </w:pPr>
      <w:bookmarkStart w:id="34" w:name="vector---creates-vectors"/>
      <w:r>
        <w:t xml:space="preserve">vector() - creates vectors</w:t>
      </w:r>
      <w:bookmarkEnd w:id="34"/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[1] 0 0 0 0 0 0 0 0 0 0 0 0 0 0 0</w:t>
      </w:r>
    </w:p>
    <w:p>
      <w:pPr>
        <w:pStyle w:val="Heading4"/>
      </w:pPr>
      <w:bookmarkStart w:id="35" w:name="mixing-objects-and-coercion"/>
      <w:r>
        <w:t xml:space="preserve">Mixing objects and coercion</w:t>
      </w:r>
      <w:bookmarkEnd w:id="35"/>
    </w:p>
    <w:p>
      <w:pPr>
        <w:pStyle w:val="FirstParagraph"/>
      </w:pPr>
      <w:r>
        <w:t xml:space="preserve">when mixing objects in a vector, the least enforced type is coerced, from boolean, to integer, to character</w:t>
      </w:r>
    </w:p>
    <w:p>
      <w:pPr>
        <w:pStyle w:val="Heading4"/>
      </w:pPr>
      <w:bookmarkStart w:id="36" w:name="explicit-coercion-as.type"/>
      <w:r>
        <w:t xml:space="preserve">Explicit coercion: as.type()</w:t>
      </w:r>
      <w:bookmarkEnd w:id="36"/>
    </w:p>
    <w:p>
      <w:pPr>
        <w:pStyle w:val="FirstParagraph"/>
      </w:pPr>
      <w:r>
        <w:t xml:space="preserve">We can force a class to be whatever type we want explicitly: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 1 2 3 4 5</w:t>
      </w:r>
    </w:p>
    <w:p>
      <w:pPr>
        <w:pStyle w:val="SourceCode"/>
      </w:pPr>
      <w:r>
        <w:rPr>
          <w:rStyle w:val="KeywordTok"/>
        </w:rPr>
        <w:t xml:space="preserve">as.logical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FALSE  TRUE  TRUE  TRUE  TRUE  TRUE</w:t>
      </w:r>
    </w:p>
    <w:p>
      <w:pPr>
        <w:pStyle w:val="SourceCode"/>
      </w:pPr>
      <w:r>
        <w:rPr>
          <w:rStyle w:val="KeywordTok"/>
        </w:rPr>
        <w:t xml:space="preserve">as.character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"0" "1" "2" "3" "4" "5"</w:t>
      </w:r>
    </w:p>
    <w:p>
      <w:pPr>
        <w:pStyle w:val="SourceCode"/>
      </w:pPr>
      <w:r>
        <w:rPr>
          <w:rStyle w:val="KeywordTok"/>
        </w:rPr>
        <w:t xml:space="preserve">as.complex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0+0i 1+0i 2+0i 3+0i 4+0i 5+0i</w:t>
      </w:r>
    </w:p>
    <w:p>
      <w:pPr>
        <w:pStyle w:val="FirstParagraph"/>
      </w:pPr>
      <w:r>
        <w:t xml:space="preserve">Nonsensical coercion results in NAs: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Warning: NAs introduzidos por coerção</w:t>
      </w:r>
    </w:p>
    <w:p>
      <w:pPr>
        <w:pStyle w:val="SourceCode"/>
      </w:pPr>
      <w:r>
        <w:rPr>
          <w:rStyle w:val="VerbatimChar"/>
        </w:rPr>
        <w:t xml:space="preserve">## [1] NA NA NA</w:t>
      </w:r>
    </w:p>
    <w:p>
      <w:pPr>
        <w:pStyle w:val="SourceCode"/>
      </w:pPr>
      <w:r>
        <w:rPr>
          <w:rStyle w:val="KeywordTok"/>
        </w:rPr>
        <w:t xml:space="preserve">as.logical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NA NA NA</w:t>
      </w:r>
    </w:p>
    <w:p>
      <w:pPr>
        <w:pStyle w:val="SourceCode"/>
      </w:pPr>
      <w:r>
        <w:rPr>
          <w:rStyle w:val="KeywordTok"/>
        </w:rPr>
        <w:t xml:space="preserve">as.complex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Warning: NAs introduzidos por coerção</w:t>
      </w:r>
    </w:p>
    <w:p>
      <w:pPr>
        <w:pStyle w:val="SourceCode"/>
      </w:pPr>
      <w:r>
        <w:rPr>
          <w:rStyle w:val="VerbatimChar"/>
        </w:rPr>
        <w:t xml:space="preserve">## [1] NA NA NA</w:t>
      </w:r>
    </w:p>
    <w:p>
      <w:pPr>
        <w:pStyle w:val="Heading3"/>
      </w:pPr>
      <w:bookmarkStart w:id="37" w:name="lists"/>
      <w:r>
        <w:t xml:space="preserve">Lists</w:t>
      </w:r>
      <w:bookmarkEnd w:id="37"/>
    </w:p>
    <w:p>
      <w:pPr>
        <w:pStyle w:val="FirstParagraph"/>
      </w:pPr>
      <w:r>
        <w:t xml:space="preserve">Super vectors that can carry anything as an indexed element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T,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4i)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1+4i</w:t>
      </w:r>
    </w:p>
    <w:p>
      <w:pPr>
        <w:pStyle w:val="Heading3"/>
      </w:pPr>
      <w:bookmarkStart w:id="38" w:name="matrices"/>
      <w:r>
        <w:t xml:space="preserve">Matrices</w:t>
      </w:r>
      <w:bookmarkEnd w:id="38"/>
    </w:p>
    <w:p>
      <w:pPr>
        <w:pStyle w:val="FirstParagraph"/>
      </w:pPr>
      <w:r>
        <w:t xml:space="preserve">Vectors with a dimension attribute, an integer</w:t>
      </w:r>
    </w:p>
    <w:p>
      <w:pPr>
        <w:pStyle w:val="SourceCode"/>
      </w:pP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NA   NA   NA</w:t>
      </w:r>
      <w:r>
        <w:br/>
      </w:r>
      <w:r>
        <w:rPr>
          <w:rStyle w:val="VerbatimChar"/>
        </w:rPr>
        <w:t xml:space="preserve">## [2,]   NA   NA   NA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[1] 2 3</w:t>
      </w:r>
    </w:p>
    <w:p>
      <w:pPr>
        <w:pStyle w:val="SourceCode"/>
      </w:pPr>
      <w:r>
        <w:rPr>
          <w:rStyle w:val="KeywordTok"/>
        </w:rPr>
        <w:t xml:space="preserve">attributes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$dim</w:t>
      </w:r>
      <w:r>
        <w:br/>
      </w:r>
      <w:r>
        <w:rPr>
          <w:rStyle w:val="VerbatimChar"/>
        </w:rPr>
        <w:t xml:space="preserve">## [1] 2 3</w:t>
      </w:r>
    </w:p>
    <w:p>
      <w:pPr>
        <w:pStyle w:val="FirstParagraph"/>
      </w:pPr>
      <w:r>
        <w:t xml:space="preserve">Constructing a matrix column-wise:</w:t>
      </w:r>
    </w:p>
    <w:p>
      <w:pPr>
        <w:pStyle w:val="SourceCode"/>
      </w:pPr>
      <w:r>
        <w:rPr>
          <w:rStyle w:val="NormalTok"/>
        </w:rPr>
        <w:t xml:space="preserve">m2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3    5</w:t>
      </w:r>
      <w:r>
        <w:br/>
      </w:r>
      <w:r>
        <w:rPr>
          <w:rStyle w:val="VerbatimChar"/>
        </w:rPr>
        <w:t xml:space="preserve">## [2,]    2    4    6</w:t>
      </w:r>
    </w:p>
    <w:p>
      <w:pPr>
        <w:pStyle w:val="FirstParagraph"/>
      </w:pPr>
      <w:r>
        <w:t xml:space="preserve">Can be creating by dimensions after a vector:</w:t>
      </w:r>
    </w:p>
    <w:p>
      <w:pPr>
        <w:pStyle w:val="SourceCode"/>
      </w:pP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  1    3    5    7    9</w:t>
      </w:r>
      <w:r>
        <w:br/>
      </w:r>
      <w:r>
        <w:rPr>
          <w:rStyle w:val="VerbatimChar"/>
        </w:rPr>
        <w:t xml:space="preserve">## [2,]    2    4    6    8   10</w:t>
      </w:r>
    </w:p>
    <w:p>
      <w:pPr>
        <w:pStyle w:val="FirstParagraph"/>
      </w:pPr>
      <w:r>
        <w:t xml:space="preserve">Matrices can also be created by binding stuff: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br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(x, y)</w:t>
      </w:r>
    </w:p>
    <w:p>
      <w:pPr>
        <w:pStyle w:val="SourceCode"/>
      </w:pPr>
      <w:r>
        <w:rPr>
          <w:rStyle w:val="VerbatimChar"/>
        </w:rPr>
        <w:t xml:space="preserve">##      x  y</w:t>
      </w:r>
      <w:r>
        <w:br/>
      </w:r>
      <w:r>
        <w:rPr>
          <w:rStyle w:val="VerbatimChar"/>
        </w:rPr>
        <w:t xml:space="preserve">## [1,] 1 10</w:t>
      </w:r>
      <w:r>
        <w:br/>
      </w:r>
      <w:r>
        <w:rPr>
          <w:rStyle w:val="VerbatimChar"/>
        </w:rPr>
        <w:t xml:space="preserve">## [2,] 2 11</w:t>
      </w:r>
      <w:r>
        <w:br/>
      </w:r>
      <w:r>
        <w:rPr>
          <w:rStyle w:val="VerbatimChar"/>
        </w:rPr>
        <w:t xml:space="preserve">## [3,] 3 12</w:t>
      </w:r>
    </w:p>
    <w:p>
      <w:pPr>
        <w:pStyle w:val="SourceCode"/>
      </w:pPr>
      <w:r>
        <w:rPr>
          <w:rStyle w:val="KeywordTok"/>
        </w:rPr>
        <w:t xml:space="preserve">rbind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  [,1] [,2] [,3]</w:t>
      </w:r>
      <w:r>
        <w:br/>
      </w:r>
      <w:r>
        <w:rPr>
          <w:rStyle w:val="VerbatimChar"/>
        </w:rPr>
        <w:t xml:space="preserve">## x    1    2    3</w:t>
      </w:r>
      <w:r>
        <w:br/>
      </w:r>
      <w:r>
        <w:rPr>
          <w:rStyle w:val="VerbatimChar"/>
        </w:rPr>
        <w:t xml:space="preserve">## y   10   11   12</w:t>
      </w:r>
    </w:p>
    <w:p>
      <w:pPr>
        <w:pStyle w:val="Heading3"/>
      </w:pPr>
      <w:bookmarkStart w:id="39" w:name="data-types---factors"/>
      <w:r>
        <w:t xml:space="preserve">Data types - Factors</w:t>
      </w:r>
      <w:bookmarkEnd w:id="39"/>
    </w:p>
    <w:p>
      <w:pPr>
        <w:pStyle w:val="FirstParagraph"/>
      </w:pPr>
      <w:r>
        <w:t xml:space="preserve">Special type of vector to represent categorical data, examples:</w:t>
      </w:r>
    </w:p>
    <w:p>
      <w:pPr>
        <w:pStyle w:val="Compact"/>
        <w:numPr>
          <w:numId w:val="1010"/>
          <w:ilvl w:val="0"/>
        </w:numPr>
      </w:pPr>
      <w:r>
        <w:t xml:space="preserve">Male and female</w:t>
      </w:r>
    </w:p>
    <w:p>
      <w:pPr>
        <w:pStyle w:val="Compact"/>
        <w:numPr>
          <w:numId w:val="1010"/>
          <w:ilvl w:val="0"/>
        </w:numPr>
      </w:pPr>
      <w:r>
        <w:t xml:space="preserve">Treatment and control</w:t>
      </w:r>
    </w:p>
    <w:p>
      <w:pPr>
        <w:pStyle w:val="FirstParagraph"/>
      </w:pPr>
      <w:r>
        <w:t xml:space="preserve">They are used by special functions such as</w:t>
      </w:r>
      <w:r>
        <w:t xml:space="preserve"> </w:t>
      </w:r>
      <w:r>
        <w:rPr>
          <w:rStyle w:val="VerbatimChar"/>
        </w:rPr>
        <w:t xml:space="preserve">lm()</w:t>
      </w:r>
      <w:r>
        <w:t xml:space="preserve">,</w:t>
      </w:r>
      <w:r>
        <w:t xml:space="preserve"> </w:t>
      </w:r>
      <w:r>
        <w:rPr>
          <w:rStyle w:val="VerbatimChar"/>
        </w:rPr>
        <w:t xml:space="preserve">DESeq()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. Their use is encouraged since factors are self-describing.</w:t>
      </w:r>
    </w:p>
    <w:p>
      <w:pPr>
        <w:pStyle w:val="Heading4"/>
      </w:pPr>
      <w:bookmarkStart w:id="40" w:name="factor---creating-factors"/>
      <w:r>
        <w:t xml:space="preserve">factor() - creating factors</w:t>
      </w:r>
      <w:bookmarkEnd w:id="40"/>
    </w:p>
    <w:p>
      <w:pPr>
        <w:pStyle w:val="FirstParagraph"/>
      </w:pPr>
      <w:r>
        <w:t xml:space="preserve">Factors are created as such: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yes yes no  yes no </w:t>
      </w:r>
      <w:r>
        <w:br/>
      </w:r>
      <w:r>
        <w:rPr>
          <w:rStyle w:val="VerbatimChar"/>
        </w:rPr>
        <w:t xml:space="preserve">## Levels: no yes</w:t>
      </w:r>
    </w:p>
    <w:p>
      <w:pPr>
        <w:pStyle w:val="FirstParagraph"/>
      </w:pPr>
      <w:r>
        <w:t xml:space="preserve">Can be shown as tables: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x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 xml:space="preserve">##   2   3</w:t>
      </w:r>
    </w:p>
    <w:p>
      <w:pPr>
        <w:pStyle w:val="FirstParagraph"/>
      </w:pPr>
      <w:r>
        <w:t xml:space="preserve">Classes can be stripped from vectors:</w:t>
      </w:r>
    </w:p>
    <w:p>
      <w:pPr>
        <w:pStyle w:val="SourceCode"/>
      </w:pPr>
      <w:r>
        <w:rPr>
          <w:rStyle w:val="KeywordTok"/>
        </w:rPr>
        <w:t xml:space="preserve">unclass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2 2 1 2 1</w:t>
      </w:r>
      <w:r>
        <w:br/>
      </w:r>
      <w:r>
        <w:rPr>
          <w:rStyle w:val="VerbatimChar"/>
        </w:rPr>
        <w:t xml:space="preserve">## attr(,"levels")</w:t>
      </w:r>
      <w:r>
        <w:br/>
      </w:r>
      <w:r>
        <w:rPr>
          <w:rStyle w:val="VerbatimChar"/>
        </w:rPr>
        <w:t xml:space="preserve">## [1] "no"  "yes"</w:t>
      </w:r>
    </w:p>
    <w:p>
      <w:pPr>
        <w:pStyle w:val="Heading4"/>
      </w:pPr>
      <w:bookmarkStart w:id="41" w:name="levels---ordering-factors"/>
      <w:r>
        <w:t xml:space="preserve">levels() - ordering factors</w:t>
      </w:r>
      <w:bookmarkEnd w:id="41"/>
    </w:p>
    <w:p>
      <w:pPr>
        <w:pStyle w:val="FirstParagraph"/>
      </w:pPr>
      <w:r>
        <w:t xml:space="preserve">Factors can be ordered, which is important for linear modelling, especially determining the baseline. Let’s set up yes for the baseline: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yes yes no  yes no </w:t>
      </w:r>
      <w:r>
        <w:br/>
      </w:r>
      <w:r>
        <w:rPr>
          <w:rStyle w:val="VerbatimChar"/>
        </w:rPr>
        <w:t xml:space="preserve">## Levels: yes no</w:t>
      </w:r>
    </w:p>
    <w:p>
      <w:pPr>
        <w:pStyle w:val="Heading3"/>
      </w:pPr>
      <w:bookmarkStart w:id="42" w:name="missing-values"/>
      <w:r>
        <w:t xml:space="preserve">Missing values</w:t>
      </w:r>
      <w:bookmarkEnd w:id="42"/>
    </w:p>
    <w:p>
      <w:pPr>
        <w:pStyle w:val="FirstParagraph"/>
      </w:pPr>
      <w:r>
        <w:t xml:space="preserve">Missing valures are either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NaN</w:t>
      </w:r>
      <w:r>
        <w:t xml:space="preserve"> </w:t>
      </w:r>
      <w:r>
        <w:t xml:space="preserve">for math. Some functions might help with checking, such as: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is.na()</w:t>
      </w:r>
      <w:r>
        <w:t xml:space="preserve"> </w:t>
      </w:r>
      <w:r>
        <w:t xml:space="preserve">tests for NAs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is.nan()</w:t>
      </w:r>
      <w:r>
        <w:t xml:space="preserve"> </w:t>
      </w:r>
      <w:r>
        <w:t xml:space="preserve">check for NaNs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NA</w:t>
      </w:r>
      <w:r>
        <w:t xml:space="preserve"> </w:t>
      </w:r>
      <w:r>
        <w:t xml:space="preserve">values also have classes (int, char, etc)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NaN</w:t>
      </w:r>
      <w:r>
        <w:t xml:space="preserve"> </w:t>
      </w:r>
      <w:r>
        <w:t xml:space="preserve">is also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but not the converse</w:t>
      </w:r>
    </w:p>
    <w:p>
      <w:pPr>
        <w:pStyle w:val="Heading4"/>
      </w:pPr>
      <w:bookmarkStart w:id="43" w:name="is.na---tests-for-missing-values"/>
      <w:r>
        <w:t xml:space="preserve">is.na() - tests for missing values</w:t>
      </w:r>
      <w:bookmarkEnd w:id="43"/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FALSE FALSE  TRUE FALSE FALSE</w:t>
      </w:r>
    </w:p>
    <w:p>
      <w:pPr>
        <w:pStyle w:val="SourceCode"/>
      </w:pPr>
      <w:r>
        <w:rPr>
          <w:rStyle w:val="KeywordTok"/>
        </w:rPr>
        <w:t xml:space="preserve">is.nan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FALSE FALSE FALSE FALSE FALSE</w:t>
      </w:r>
    </w:p>
    <w:p>
      <w:pPr>
        <w:pStyle w:val="FirstParagraph"/>
      </w:pPr>
      <w:r>
        <w:t xml:space="preserve">And again, with</w:t>
      </w:r>
      <w:r>
        <w:t xml:space="preserve"> </w:t>
      </w:r>
      <w:r>
        <w:rPr>
          <w:rStyle w:val="VerbatimChar"/>
        </w:rPr>
        <w:t xml:space="preserve">NaN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FALSE FALSE  TRUE  TRUE FALSE</w:t>
      </w:r>
    </w:p>
    <w:p>
      <w:pPr>
        <w:pStyle w:val="SourceCode"/>
      </w:pPr>
      <w:r>
        <w:rPr>
          <w:rStyle w:val="KeywordTok"/>
        </w:rPr>
        <w:t xml:space="preserve">is.nan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FALSE FALSE  TRUE FALSE FALSE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Week01: Overview</dc:title>
  <dc:creator/>
  <cp:keywords/>
  <dcterms:created xsi:type="dcterms:W3CDTF">2020-07-12T20:22:41Z</dcterms:created>
  <dcterms:modified xsi:type="dcterms:W3CDTF">2020-07-12T20:22:41Z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