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B673A" w14:textId="699D1287" w:rsidR="00E57331" w:rsidRDefault="00425F4E" w:rsidP="00425F4E">
      <w:pPr>
        <w:pStyle w:val="Title"/>
        <w:jc w:val="center"/>
      </w:pPr>
      <w:r>
        <w:t>SVR &amp; Monte Carlo Info.</w:t>
      </w:r>
    </w:p>
    <w:p w14:paraId="45976E68" w14:textId="32348196" w:rsidR="00425F4E" w:rsidRPr="00425F4E" w:rsidRDefault="00425F4E" w:rsidP="00425F4E">
      <w:pPr>
        <w:shd w:val="clear" w:color="auto" w:fill="FFFFFF"/>
        <w:spacing w:before="240" w:after="100" w:afterAutospacing="1" w:line="240" w:lineRule="auto"/>
        <w:outlineLvl w:val="2"/>
        <w:rPr>
          <w:rFonts w:ascii="Arial" w:eastAsia="Times New Roman" w:hAnsi="Arial" w:cs="Arial"/>
          <w:b/>
          <w:bCs/>
          <w:color w:val="505050"/>
          <w:sz w:val="24"/>
          <w:szCs w:val="24"/>
        </w:rPr>
      </w:pPr>
      <w:r w:rsidRPr="00425F4E">
        <w:rPr>
          <w:rFonts w:ascii="Arial" w:eastAsia="Times New Roman" w:hAnsi="Arial" w:cs="Arial"/>
          <w:b/>
          <w:bCs/>
          <w:color w:val="505050"/>
          <w:sz w:val="24"/>
          <w:szCs w:val="24"/>
        </w:rPr>
        <w:t>Gamma</w:t>
      </w:r>
      <w:r w:rsidRPr="0058516B">
        <w:rPr>
          <w:rFonts w:ascii="Arial" w:eastAsia="Times New Roman" w:hAnsi="Arial" w:cs="Arial"/>
          <w:b/>
          <w:bCs/>
          <w:color w:val="505050"/>
          <w:sz w:val="24"/>
          <w:szCs w:val="24"/>
        </w:rPr>
        <w:t>:</w:t>
      </w:r>
    </w:p>
    <w:p w14:paraId="5D73780D" w14:textId="77777777" w:rsidR="00425F4E" w:rsidRPr="00425F4E" w:rsidRDefault="00425F4E" w:rsidP="00425F4E">
      <w:pPr>
        <w:shd w:val="clear" w:color="auto" w:fill="FFFFFF"/>
        <w:spacing w:after="100" w:afterAutospacing="1" w:line="240" w:lineRule="auto"/>
        <w:rPr>
          <w:rFonts w:ascii="Arial" w:eastAsia="Times New Roman" w:hAnsi="Arial" w:cs="Arial"/>
          <w:color w:val="505050"/>
          <w:sz w:val="24"/>
          <w:szCs w:val="24"/>
        </w:rPr>
      </w:pPr>
      <w:r w:rsidRPr="00425F4E">
        <w:rPr>
          <w:rFonts w:ascii="Arial" w:eastAsia="Times New Roman" w:hAnsi="Arial" w:cs="Arial"/>
          <w:color w:val="BD4147"/>
          <w:sz w:val="24"/>
          <w:szCs w:val="24"/>
          <w:shd w:val="clear" w:color="auto" w:fill="F8F9FA"/>
        </w:rPr>
        <w:t>gamma</w:t>
      </w:r>
      <w:r w:rsidRPr="00425F4E">
        <w:rPr>
          <w:rFonts w:ascii="Arial" w:eastAsia="Times New Roman" w:hAnsi="Arial" w:cs="Arial"/>
          <w:color w:val="505050"/>
          <w:sz w:val="24"/>
          <w:szCs w:val="24"/>
        </w:rPr>
        <w:t> is a parameter of the RBF kernel and can be thought of as the ‘spread’ of the kernel and therefore the decision region. When </w:t>
      </w:r>
      <w:r w:rsidRPr="00425F4E">
        <w:rPr>
          <w:rFonts w:ascii="Arial" w:eastAsia="Times New Roman" w:hAnsi="Arial" w:cs="Arial"/>
          <w:color w:val="BD4147"/>
          <w:sz w:val="24"/>
          <w:szCs w:val="24"/>
          <w:shd w:val="clear" w:color="auto" w:fill="F8F9FA"/>
        </w:rPr>
        <w:t>gamma</w:t>
      </w:r>
      <w:r w:rsidRPr="00425F4E">
        <w:rPr>
          <w:rFonts w:ascii="Arial" w:eastAsia="Times New Roman" w:hAnsi="Arial" w:cs="Arial"/>
          <w:color w:val="505050"/>
          <w:sz w:val="24"/>
          <w:szCs w:val="24"/>
        </w:rPr>
        <w:t> is low, the ‘curve’ of the decision boundary is very low and thus the decision region is very broad. When </w:t>
      </w:r>
      <w:r w:rsidRPr="00425F4E">
        <w:rPr>
          <w:rFonts w:ascii="Arial" w:eastAsia="Times New Roman" w:hAnsi="Arial" w:cs="Arial"/>
          <w:color w:val="BD4147"/>
          <w:sz w:val="24"/>
          <w:szCs w:val="24"/>
          <w:shd w:val="clear" w:color="auto" w:fill="F8F9FA"/>
        </w:rPr>
        <w:t>gamma</w:t>
      </w:r>
      <w:r w:rsidRPr="00425F4E">
        <w:rPr>
          <w:rFonts w:ascii="Arial" w:eastAsia="Times New Roman" w:hAnsi="Arial" w:cs="Arial"/>
          <w:color w:val="505050"/>
          <w:sz w:val="24"/>
          <w:szCs w:val="24"/>
        </w:rPr>
        <w:t> is high, the ‘curve’ of the decision boundary is high, which creates islands of decision-boundaries around data points. We will see this very clearly below.</w:t>
      </w:r>
    </w:p>
    <w:p w14:paraId="31D1769F" w14:textId="235C3348" w:rsidR="00425F4E" w:rsidRPr="00425F4E" w:rsidRDefault="00425F4E" w:rsidP="00425F4E">
      <w:pPr>
        <w:shd w:val="clear" w:color="auto" w:fill="FFFFFF"/>
        <w:spacing w:before="240" w:after="100" w:afterAutospacing="1" w:line="240" w:lineRule="auto"/>
        <w:outlineLvl w:val="2"/>
        <w:rPr>
          <w:rFonts w:ascii="Arial" w:eastAsia="Times New Roman" w:hAnsi="Arial" w:cs="Arial"/>
          <w:b/>
          <w:bCs/>
          <w:color w:val="505050"/>
          <w:sz w:val="24"/>
          <w:szCs w:val="24"/>
        </w:rPr>
      </w:pPr>
      <w:r w:rsidRPr="00425F4E">
        <w:rPr>
          <w:rFonts w:ascii="Arial" w:eastAsia="Times New Roman" w:hAnsi="Arial" w:cs="Arial"/>
          <w:b/>
          <w:bCs/>
          <w:color w:val="505050"/>
          <w:sz w:val="24"/>
          <w:szCs w:val="24"/>
        </w:rPr>
        <w:t>C</w:t>
      </w:r>
      <w:r w:rsidRPr="0058516B">
        <w:rPr>
          <w:rFonts w:ascii="Arial" w:eastAsia="Times New Roman" w:hAnsi="Arial" w:cs="Arial"/>
          <w:b/>
          <w:bCs/>
          <w:color w:val="505050"/>
          <w:sz w:val="24"/>
          <w:szCs w:val="24"/>
        </w:rPr>
        <w:t>:</w:t>
      </w:r>
    </w:p>
    <w:p w14:paraId="4BC07AD1" w14:textId="77777777" w:rsidR="00425F4E" w:rsidRPr="00425F4E" w:rsidRDefault="00425F4E" w:rsidP="00425F4E">
      <w:pPr>
        <w:shd w:val="clear" w:color="auto" w:fill="FFFFFF"/>
        <w:spacing w:after="100" w:afterAutospacing="1" w:line="240" w:lineRule="auto"/>
        <w:rPr>
          <w:rFonts w:ascii="Arial" w:eastAsia="Times New Roman" w:hAnsi="Arial" w:cs="Arial"/>
          <w:color w:val="505050"/>
          <w:sz w:val="24"/>
          <w:szCs w:val="24"/>
        </w:rPr>
      </w:pPr>
      <w:r w:rsidRPr="00425F4E">
        <w:rPr>
          <w:rFonts w:ascii="Arial" w:eastAsia="Times New Roman" w:hAnsi="Arial" w:cs="Arial"/>
          <w:color w:val="BD4147"/>
          <w:sz w:val="24"/>
          <w:szCs w:val="24"/>
          <w:shd w:val="clear" w:color="auto" w:fill="F8F9FA"/>
        </w:rPr>
        <w:t>C</w:t>
      </w:r>
      <w:r w:rsidRPr="00425F4E">
        <w:rPr>
          <w:rFonts w:ascii="Arial" w:eastAsia="Times New Roman" w:hAnsi="Arial" w:cs="Arial"/>
          <w:color w:val="505050"/>
          <w:sz w:val="24"/>
          <w:szCs w:val="24"/>
        </w:rPr>
        <w:t> is a parameter of the SVC learner and is the penalty for misclassifying a data point. When </w:t>
      </w:r>
      <w:r w:rsidRPr="00425F4E">
        <w:rPr>
          <w:rFonts w:ascii="Arial" w:eastAsia="Times New Roman" w:hAnsi="Arial" w:cs="Arial"/>
          <w:color w:val="BD4147"/>
          <w:sz w:val="24"/>
          <w:szCs w:val="24"/>
          <w:shd w:val="clear" w:color="auto" w:fill="F8F9FA"/>
        </w:rPr>
        <w:t>C</w:t>
      </w:r>
      <w:r w:rsidRPr="00425F4E">
        <w:rPr>
          <w:rFonts w:ascii="Arial" w:eastAsia="Times New Roman" w:hAnsi="Arial" w:cs="Arial"/>
          <w:color w:val="505050"/>
          <w:sz w:val="24"/>
          <w:szCs w:val="24"/>
        </w:rPr>
        <w:t> is small, the classifier is okay with misclassified data points (high bias, low variance). When </w:t>
      </w:r>
      <w:r w:rsidRPr="00425F4E">
        <w:rPr>
          <w:rFonts w:ascii="Arial" w:eastAsia="Times New Roman" w:hAnsi="Arial" w:cs="Arial"/>
          <w:color w:val="BD4147"/>
          <w:sz w:val="24"/>
          <w:szCs w:val="24"/>
          <w:shd w:val="clear" w:color="auto" w:fill="F8F9FA"/>
        </w:rPr>
        <w:t>C</w:t>
      </w:r>
      <w:r w:rsidRPr="00425F4E">
        <w:rPr>
          <w:rFonts w:ascii="Arial" w:eastAsia="Times New Roman" w:hAnsi="Arial" w:cs="Arial"/>
          <w:color w:val="505050"/>
          <w:sz w:val="24"/>
          <w:szCs w:val="24"/>
        </w:rPr>
        <w:t> is large, the classifier is heavily penalized for misclassified data and therefore bends over backwards avoid any misclassified data points (low bias, high variance).</w:t>
      </w:r>
    </w:p>
    <w:p w14:paraId="5F26A78A" w14:textId="77777777" w:rsidR="00425F4E" w:rsidRPr="0058516B" w:rsidRDefault="00425F4E" w:rsidP="00425F4E">
      <w:pPr>
        <w:pStyle w:val="ld"/>
        <w:shd w:val="clear" w:color="auto" w:fill="FFFFFF"/>
        <w:spacing w:before="480" w:beforeAutospacing="0" w:after="0" w:afterAutospacing="0"/>
        <w:rPr>
          <w:rFonts w:ascii="Arial" w:hAnsi="Arial" w:cs="Arial"/>
          <w:spacing w:val="-1"/>
        </w:rPr>
      </w:pPr>
      <w:r w:rsidRPr="0058516B">
        <w:rPr>
          <w:rStyle w:val="Strong"/>
          <w:rFonts w:ascii="Arial" w:hAnsi="Arial" w:cs="Arial"/>
          <w:spacing w:val="-1"/>
        </w:rPr>
        <w:t>What is bias?</w:t>
      </w:r>
    </w:p>
    <w:p w14:paraId="68F63FDB" w14:textId="77777777" w:rsidR="00425F4E" w:rsidRPr="0058516B" w:rsidRDefault="00425F4E" w:rsidP="00425F4E">
      <w:pPr>
        <w:pStyle w:val="ld"/>
        <w:shd w:val="clear" w:color="auto" w:fill="FFFFFF"/>
        <w:spacing w:before="480" w:beforeAutospacing="0" w:after="0" w:afterAutospacing="0"/>
        <w:rPr>
          <w:rFonts w:ascii="Arial" w:hAnsi="Arial" w:cs="Arial"/>
          <w:spacing w:val="-1"/>
        </w:rPr>
      </w:pPr>
      <w:r w:rsidRPr="0058516B">
        <w:rPr>
          <w:rFonts w:ascii="Arial" w:hAnsi="Arial" w:cs="Arial"/>
          <w:spacing w:val="-1"/>
        </w:rPr>
        <w:t>Bias is the difference between the average prediction of our model and the correct value which we are trying to predict. Model with high bias pays very little attention to the training data and oversimplifies the model. It always leads to high error on training and test data.</w:t>
      </w:r>
    </w:p>
    <w:p w14:paraId="49FCB5E2" w14:textId="77777777" w:rsidR="00425F4E" w:rsidRPr="0058516B" w:rsidRDefault="00425F4E" w:rsidP="00425F4E">
      <w:pPr>
        <w:pStyle w:val="ld"/>
        <w:shd w:val="clear" w:color="auto" w:fill="FFFFFF"/>
        <w:spacing w:before="480" w:beforeAutospacing="0" w:after="0" w:afterAutospacing="0"/>
        <w:rPr>
          <w:rFonts w:ascii="Arial" w:hAnsi="Arial" w:cs="Arial"/>
          <w:spacing w:val="-1"/>
        </w:rPr>
      </w:pPr>
      <w:r w:rsidRPr="0058516B">
        <w:rPr>
          <w:rStyle w:val="Strong"/>
          <w:rFonts w:ascii="Arial" w:hAnsi="Arial" w:cs="Arial"/>
          <w:spacing w:val="-1"/>
        </w:rPr>
        <w:t>What is variance?</w:t>
      </w:r>
    </w:p>
    <w:p w14:paraId="7EDA8C91" w14:textId="329C1C02" w:rsidR="00975E43" w:rsidRDefault="00425F4E" w:rsidP="00425F4E">
      <w:pPr>
        <w:pStyle w:val="ld"/>
        <w:shd w:val="clear" w:color="auto" w:fill="FFFFFF"/>
        <w:spacing w:before="480" w:beforeAutospacing="0" w:after="0" w:afterAutospacing="0"/>
        <w:rPr>
          <w:rFonts w:ascii="Arial" w:hAnsi="Arial" w:cs="Arial"/>
          <w:spacing w:val="-1"/>
        </w:rPr>
      </w:pPr>
      <w:r w:rsidRPr="0058516B">
        <w:rPr>
          <w:rFonts w:ascii="Arial" w:hAnsi="Arial" w:cs="Arial"/>
          <w:spacing w:val="-1"/>
        </w:rPr>
        <w:t>Variance is the variability of model prediction for a given data point or a value which tells us spread of our data. Model with high variance pays a lot of attention to training data and does not generalize on the data which it hasn’t seen before. As a result, such models perform very well on training data but has high error rates on test data.</w:t>
      </w:r>
    </w:p>
    <w:p w14:paraId="29EB5198" w14:textId="77777777" w:rsidR="00975E43" w:rsidRDefault="00975E43">
      <w:pPr>
        <w:rPr>
          <w:rFonts w:ascii="Arial" w:eastAsia="Times New Roman" w:hAnsi="Arial" w:cs="Arial"/>
          <w:spacing w:val="-1"/>
          <w:sz w:val="24"/>
          <w:szCs w:val="24"/>
        </w:rPr>
      </w:pPr>
      <w:r>
        <w:rPr>
          <w:rFonts w:ascii="Arial" w:hAnsi="Arial" w:cs="Arial"/>
          <w:spacing w:val="-1"/>
        </w:rPr>
        <w:br w:type="page"/>
      </w:r>
    </w:p>
    <w:p w14:paraId="1FDF4F1A" w14:textId="77777777" w:rsidR="00975E43" w:rsidRPr="00975E43" w:rsidRDefault="00975E43" w:rsidP="00975E43">
      <w:pPr>
        <w:shd w:val="clear" w:color="auto" w:fill="FFFFFF"/>
        <w:spacing w:before="480" w:after="0" w:line="240" w:lineRule="auto"/>
        <w:rPr>
          <w:rFonts w:ascii="Georgia" w:eastAsia="Times New Roman" w:hAnsi="Georgia" w:cs="Times New Roman"/>
          <w:spacing w:val="-1"/>
          <w:sz w:val="32"/>
          <w:szCs w:val="32"/>
        </w:rPr>
      </w:pPr>
      <w:bookmarkStart w:id="0" w:name="_GoBack"/>
      <w:bookmarkEnd w:id="0"/>
      <w:r w:rsidRPr="00975E43">
        <w:rPr>
          <w:rFonts w:ascii="Georgia" w:eastAsia="Times New Roman" w:hAnsi="Georgia" w:cs="Times New Roman"/>
          <w:b/>
          <w:bCs/>
          <w:spacing w:val="-1"/>
          <w:sz w:val="32"/>
          <w:szCs w:val="32"/>
        </w:rPr>
        <w:lastRenderedPageBreak/>
        <w:t>Bias and variance using bulls-eye diagram</w:t>
      </w:r>
    </w:p>
    <w:p w14:paraId="54EA6B51" w14:textId="58C9CE0C" w:rsidR="00975E43" w:rsidRPr="00975E43" w:rsidRDefault="00975E43" w:rsidP="00975E43">
      <w:pPr>
        <w:spacing w:after="0" w:line="240" w:lineRule="auto"/>
        <w:rPr>
          <w:rFonts w:ascii="Times New Roman" w:eastAsia="Times New Roman" w:hAnsi="Times New Roman" w:cs="Times New Roman"/>
          <w:sz w:val="24"/>
          <w:szCs w:val="24"/>
        </w:rPr>
      </w:pPr>
    </w:p>
    <w:p w14:paraId="4023D838" w14:textId="48F6B302" w:rsidR="00975E43" w:rsidRPr="00975E43" w:rsidRDefault="00975E43" w:rsidP="00975E43">
      <w:pPr>
        <w:spacing w:after="100" w:line="240" w:lineRule="auto"/>
        <w:rPr>
          <w:rFonts w:ascii="Times New Roman" w:eastAsia="Times New Roman" w:hAnsi="Times New Roman" w:cs="Times New Roman"/>
          <w:sz w:val="24"/>
          <w:szCs w:val="24"/>
        </w:rPr>
      </w:pPr>
      <w:r w:rsidRPr="00975E43">
        <w:rPr>
          <w:rFonts w:ascii="Times New Roman" w:eastAsia="Times New Roman" w:hAnsi="Times New Roman" w:cs="Times New Roman"/>
          <w:noProof/>
          <w:sz w:val="24"/>
          <w:szCs w:val="24"/>
        </w:rPr>
        <w:drawing>
          <wp:inline distT="0" distB="0" distL="0" distR="0" wp14:anchorId="48271F0F" wp14:editId="0FCD104A">
            <wp:extent cx="4457700" cy="4105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57700" cy="4105275"/>
                    </a:xfrm>
                    <a:prstGeom prst="rect">
                      <a:avLst/>
                    </a:prstGeom>
                    <a:noFill/>
                    <a:ln>
                      <a:noFill/>
                    </a:ln>
                  </pic:spPr>
                </pic:pic>
              </a:graphicData>
            </a:graphic>
          </wp:inline>
        </w:drawing>
      </w:r>
    </w:p>
    <w:p w14:paraId="2774F0C6" w14:textId="77777777" w:rsidR="00975E43" w:rsidRPr="00425F4E" w:rsidRDefault="00975E43" w:rsidP="00425F4E"/>
    <w:sectPr w:rsidR="00975E43" w:rsidRPr="00425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C9C"/>
    <w:rsid w:val="00425F4E"/>
    <w:rsid w:val="0058516B"/>
    <w:rsid w:val="00975E43"/>
    <w:rsid w:val="00E57331"/>
    <w:rsid w:val="00FC4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1F31D"/>
  <w15:chartTrackingRefBased/>
  <w15:docId w15:val="{F32E4E92-3D2E-43C8-95C0-8D5640D05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25F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5F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F4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425F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5F4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5F4E"/>
    <w:rPr>
      <w:rFonts w:ascii="Courier New" w:eastAsia="Times New Roman" w:hAnsi="Courier New" w:cs="Courier New"/>
      <w:sz w:val="20"/>
      <w:szCs w:val="20"/>
    </w:rPr>
  </w:style>
  <w:style w:type="paragraph" w:customStyle="1" w:styleId="ld">
    <w:name w:val="ld"/>
    <w:basedOn w:val="Normal"/>
    <w:rsid w:val="00425F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F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61288">
      <w:bodyDiv w:val="1"/>
      <w:marLeft w:val="0"/>
      <w:marRight w:val="0"/>
      <w:marTop w:val="0"/>
      <w:marBottom w:val="0"/>
      <w:divBdr>
        <w:top w:val="none" w:sz="0" w:space="0" w:color="auto"/>
        <w:left w:val="none" w:sz="0" w:space="0" w:color="auto"/>
        <w:bottom w:val="none" w:sz="0" w:space="0" w:color="auto"/>
        <w:right w:val="none" w:sz="0" w:space="0" w:color="auto"/>
      </w:divBdr>
    </w:div>
    <w:div w:id="1259749477">
      <w:bodyDiv w:val="1"/>
      <w:marLeft w:val="0"/>
      <w:marRight w:val="0"/>
      <w:marTop w:val="0"/>
      <w:marBottom w:val="0"/>
      <w:divBdr>
        <w:top w:val="none" w:sz="0" w:space="0" w:color="auto"/>
        <w:left w:val="none" w:sz="0" w:space="0" w:color="auto"/>
        <w:bottom w:val="none" w:sz="0" w:space="0" w:color="auto"/>
        <w:right w:val="none" w:sz="0" w:space="0" w:color="auto"/>
      </w:divBdr>
    </w:div>
    <w:div w:id="1278175666">
      <w:bodyDiv w:val="1"/>
      <w:marLeft w:val="0"/>
      <w:marRight w:val="0"/>
      <w:marTop w:val="0"/>
      <w:marBottom w:val="0"/>
      <w:divBdr>
        <w:top w:val="none" w:sz="0" w:space="0" w:color="auto"/>
        <w:left w:val="none" w:sz="0" w:space="0" w:color="auto"/>
        <w:bottom w:val="none" w:sz="0" w:space="0" w:color="auto"/>
        <w:right w:val="none" w:sz="0" w:space="0" w:color="auto"/>
      </w:divBdr>
      <w:divsChild>
        <w:div w:id="572545486">
          <w:marLeft w:val="0"/>
          <w:marRight w:val="0"/>
          <w:marTop w:val="0"/>
          <w:marBottom w:val="0"/>
          <w:divBdr>
            <w:top w:val="none" w:sz="0" w:space="0" w:color="auto"/>
            <w:left w:val="none" w:sz="0" w:space="0" w:color="auto"/>
            <w:bottom w:val="none" w:sz="0" w:space="0" w:color="auto"/>
            <w:right w:val="none" w:sz="0" w:space="0" w:color="auto"/>
          </w:divBdr>
          <w:divsChild>
            <w:div w:id="2059469668">
              <w:marLeft w:val="0"/>
              <w:marRight w:val="0"/>
              <w:marTop w:val="100"/>
              <w:marBottom w:val="100"/>
              <w:divBdr>
                <w:top w:val="none" w:sz="0" w:space="0" w:color="auto"/>
                <w:left w:val="none" w:sz="0" w:space="0" w:color="auto"/>
                <w:bottom w:val="none" w:sz="0" w:space="0" w:color="auto"/>
                <w:right w:val="none" w:sz="0" w:space="0" w:color="auto"/>
              </w:divBdr>
              <w:divsChild>
                <w:div w:id="23751193">
                  <w:marLeft w:val="0"/>
                  <w:marRight w:val="0"/>
                  <w:marTop w:val="0"/>
                  <w:marBottom w:val="0"/>
                  <w:divBdr>
                    <w:top w:val="none" w:sz="0" w:space="0" w:color="auto"/>
                    <w:left w:val="none" w:sz="0" w:space="0" w:color="auto"/>
                    <w:bottom w:val="none" w:sz="0" w:space="0" w:color="auto"/>
                    <w:right w:val="none" w:sz="0" w:space="0" w:color="auto"/>
                  </w:divBdr>
                  <w:divsChild>
                    <w:div w:id="112519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71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CLARKE</dc:creator>
  <cp:keywords/>
  <dc:description/>
  <cp:lastModifiedBy>REED CLARKE</cp:lastModifiedBy>
  <cp:revision>6</cp:revision>
  <dcterms:created xsi:type="dcterms:W3CDTF">2019-08-08T15:39:00Z</dcterms:created>
  <dcterms:modified xsi:type="dcterms:W3CDTF">2019-08-08T16:08:00Z</dcterms:modified>
</cp:coreProperties>
</file>