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</w:t>
      </w:r>
      <w:r w:rsidR="00ED1261">
        <w:rPr>
          <w:rFonts w:hint="eastAsia"/>
          <w:sz w:val="24"/>
          <w:szCs w:val="24"/>
        </w:rPr>
        <w:t xml:space="preserve"> </w:t>
      </w:r>
      <w:r w:rsidR="00ED1261">
        <w:rPr>
          <w:rFonts w:hint="eastAsia"/>
          <w:sz w:val="24"/>
          <w:szCs w:val="24"/>
        </w:rPr>
        <w:t>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6937AC">
        <w:rPr>
          <w:rFonts w:hint="eastAsia"/>
          <w:sz w:val="24"/>
          <w:szCs w:val="24"/>
        </w:rPr>
        <w:t xml:space="preserve">  </w:t>
      </w:r>
      <w:r w:rsidR="006937AC">
        <w:rPr>
          <w:rFonts w:hint="eastAsia"/>
          <w:sz w:val="24"/>
          <w:szCs w:val="24"/>
        </w:rPr>
        <w:t>树形切换图元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  <w:bookmarkStart w:id="0" w:name="_GoBack"/>
      <w:bookmarkEnd w:id="0"/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FE6F3F" w:rsidP="00DB3F8B">
      <w:pPr>
        <w:pStyle w:val="a5"/>
        <w:ind w:leftChars="171" w:left="359" w:firstLineChars="100" w:firstLine="240"/>
        <w:rPr>
          <w:rFonts w:hint="eastAsia"/>
          <w:sz w:val="24"/>
          <w:szCs w:val="24"/>
        </w:rPr>
      </w:pP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</w:p>
    <w:p w:rsidR="005848F3" w:rsidRDefault="005848F3" w:rsidP="00B37C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 xml:space="preserve">MainWindow 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 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A47595" w:rsidRPr="005848F3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sectPr w:rsidR="00A47595" w:rsidRPr="005848F3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C67" w:rsidRDefault="00480C67" w:rsidP="005C6149">
      <w:r>
        <w:separator/>
      </w:r>
    </w:p>
  </w:endnote>
  <w:endnote w:type="continuationSeparator" w:id="1">
    <w:p w:rsidR="00480C67" w:rsidRDefault="00480C67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C67" w:rsidRDefault="00480C67" w:rsidP="005C6149">
      <w:r>
        <w:separator/>
      </w:r>
    </w:p>
  </w:footnote>
  <w:footnote w:type="continuationSeparator" w:id="1">
    <w:p w:rsidR="00480C67" w:rsidRDefault="00480C67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51C3C"/>
    <w:rsid w:val="00060684"/>
    <w:rsid w:val="000B6160"/>
    <w:rsid w:val="000C4C0A"/>
    <w:rsid w:val="00134090"/>
    <w:rsid w:val="001C320D"/>
    <w:rsid w:val="001D15F0"/>
    <w:rsid w:val="001D3808"/>
    <w:rsid w:val="00253C19"/>
    <w:rsid w:val="00254916"/>
    <w:rsid w:val="00257EC8"/>
    <w:rsid w:val="002775AF"/>
    <w:rsid w:val="002908CF"/>
    <w:rsid w:val="002A59EC"/>
    <w:rsid w:val="0030020D"/>
    <w:rsid w:val="00413FE8"/>
    <w:rsid w:val="00415851"/>
    <w:rsid w:val="004800A6"/>
    <w:rsid w:val="00480C67"/>
    <w:rsid w:val="004A069A"/>
    <w:rsid w:val="00567F0F"/>
    <w:rsid w:val="005808D6"/>
    <w:rsid w:val="005848F3"/>
    <w:rsid w:val="00596C2D"/>
    <w:rsid w:val="005C6149"/>
    <w:rsid w:val="005D4650"/>
    <w:rsid w:val="005E3DB2"/>
    <w:rsid w:val="0066420F"/>
    <w:rsid w:val="006937AC"/>
    <w:rsid w:val="00723E7F"/>
    <w:rsid w:val="007A6D2F"/>
    <w:rsid w:val="008915A0"/>
    <w:rsid w:val="00920A6B"/>
    <w:rsid w:val="009303F9"/>
    <w:rsid w:val="00972E23"/>
    <w:rsid w:val="009A7F8D"/>
    <w:rsid w:val="009C0891"/>
    <w:rsid w:val="00A02999"/>
    <w:rsid w:val="00A12596"/>
    <w:rsid w:val="00A42D95"/>
    <w:rsid w:val="00A47595"/>
    <w:rsid w:val="00AC1E62"/>
    <w:rsid w:val="00B37CF8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DB3F8B"/>
    <w:rsid w:val="00DC02FC"/>
    <w:rsid w:val="00E2540A"/>
    <w:rsid w:val="00E93199"/>
    <w:rsid w:val="00EB4AE9"/>
    <w:rsid w:val="00ED1261"/>
    <w:rsid w:val="00EF1225"/>
    <w:rsid w:val="00F245C2"/>
    <w:rsid w:val="00F34BDC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33</cp:revision>
  <dcterms:created xsi:type="dcterms:W3CDTF">2017-04-27T01:01:00Z</dcterms:created>
  <dcterms:modified xsi:type="dcterms:W3CDTF">2017-07-13T13:02:00Z</dcterms:modified>
</cp:coreProperties>
</file>