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Missed-Event Intelligence Framework</w:t>
      </w:r>
    </w:p>
    <w:p>
      <w:r>
        <w:t>Project Charter &amp; Design Document</w:t>
      </w:r>
    </w:p>
    <w:p/>
    <w:p>
      <w:r>
        <w:t>1. Purpose</w:t>
      </w:r>
    </w:p>
    <w:p>
      <w:r>
        <w:t>To establish a structured, repeatable framework to diagnose why fraud and suspicious activity are missed by current models, and convert those insights into actionable improvements across data, features, models, rules, and controls.</w:t>
      </w:r>
    </w:p>
    <w:p/>
    <w:p>
      <w:r>
        <w:t>2. Scope</w:t>
      </w:r>
    </w:p>
    <w:p>
      <w:r>
        <w:t>In Scope:</w:t>
      </w:r>
    </w:p>
    <w:p>
      <w:r>
        <w:t>- Fraud detection models</w:t>
      </w:r>
    </w:p>
    <w:p>
      <w:r>
        <w:t>- Transaction monitoring models</w:t>
      </w:r>
    </w:p>
    <w:p>
      <w:r>
        <w:t>- Confirmed false negatives</w:t>
      </w:r>
    </w:p>
    <w:p/>
    <w:p>
      <w:r>
        <w:t>Out of Scope:</w:t>
      </w:r>
    </w:p>
    <w:p>
      <w:r>
        <w:t>- False positive analysis</w:t>
      </w:r>
    </w:p>
    <w:p>
      <w:r>
        <w:t>- Real-time implementation</w:t>
      </w:r>
    </w:p>
    <w:p/>
    <w:p>
      <w:r>
        <w:t>3. Definitions</w:t>
      </w:r>
    </w:p>
    <w:p>
      <w:r>
        <w:t>False Negative: Confirmed fraud/suspicious case not detected by model.</w:t>
      </w:r>
    </w:p>
    <w:p/>
    <w:p>
      <w:r>
        <w:t>4. Core Design Principles</w:t>
      </w:r>
    </w:p>
    <w:p>
      <w:r>
        <w:t>- Decision-time reconstruction</w:t>
      </w:r>
    </w:p>
    <w:p>
      <w:r>
        <w:t>- Diagnosis to action</w:t>
      </w:r>
    </w:p>
    <w:p>
      <w:r>
        <w:t>- Population patterns over anecdotes</w:t>
      </w:r>
    </w:p>
    <w:p>
      <w:r>
        <w:t>- Closed-loop learning</w:t>
      </w:r>
    </w:p>
    <w:p/>
    <w:p>
      <w:r>
        <w:t>5. Root Cause Taxonomy</w:t>
      </w:r>
    </w:p>
    <w:p>
      <w:r>
        <w:t>A. Signal Absent</w:t>
      </w:r>
    </w:p>
    <w:p>
      <w:r>
        <w:t>B. Feature Gap</w:t>
      </w:r>
    </w:p>
    <w:p>
      <w:r>
        <w:t>C. Model Limitation</w:t>
      </w:r>
    </w:p>
    <w:p>
      <w:r>
        <w:t>D. Label Issue</w:t>
      </w:r>
    </w:p>
    <w:p>
      <w:r>
        <w:t>E. Threshold Issue</w:t>
      </w:r>
    </w:p>
    <w:p>
      <w:r>
        <w:t>F. Drift / Typology</w:t>
      </w:r>
    </w:p>
    <w:p>
      <w:r>
        <w:t>G. Data Quality</w:t>
      </w:r>
    </w:p>
    <w:p/>
    <w:p>
      <w:r>
        <w:t>6. Case Investigation Framework</w:t>
      </w:r>
    </w:p>
    <w:p>
      <w:r>
        <w:t>- Case Summary</w:t>
      </w:r>
    </w:p>
    <w:p>
      <w:r>
        <w:t>- Decision-Time Reconstruction</w:t>
      </w:r>
    </w:p>
    <w:p>
      <w:r>
        <w:t>- Diagnostic Analysis</w:t>
      </w:r>
    </w:p>
    <w:p>
      <w:r>
        <w:t>- Counterfactual Analysis</w:t>
      </w:r>
    </w:p>
    <w:p>
      <w:r>
        <w:t>- Recommendation</w:t>
      </w:r>
    </w:p>
    <w:p>
      <w:r>
        <w:t>- Priority &amp; Confidence</w:t>
      </w:r>
    </w:p>
    <w:p/>
    <w:p>
      <w:r>
        <w:t>7. Population Review Framework</w:t>
      </w:r>
    </w:p>
    <w:p>
      <w:r>
        <w:t>- Define population</w:t>
      </w:r>
    </w:p>
    <w:p>
      <w:r>
        <w:t>- Stratify</w:t>
      </w:r>
    </w:p>
    <w:p>
      <w:r>
        <w:t>- Cluster</w:t>
      </w:r>
    </w:p>
    <w:p>
      <w:r>
        <w:t>- Review exemplars</w:t>
      </w:r>
    </w:p>
    <w:p>
      <w:r>
        <w:t>- Generate themes</w:t>
      </w:r>
    </w:p>
    <w:p/>
    <w:p>
      <w:r>
        <w:t>8. Analytical Components</w:t>
      </w:r>
    </w:p>
    <w:p>
      <w:r>
        <w:t>- Score context</w:t>
      </w:r>
    </w:p>
    <w:p>
      <w:r>
        <w:t>- Feature contribution</w:t>
      </w:r>
    </w:p>
    <w:p>
      <w:r>
        <w:t>- Temporal analysis</w:t>
      </w:r>
    </w:p>
    <w:p>
      <w:r>
        <w:t>- Peer benchmarking</w:t>
      </w:r>
    </w:p>
    <w:p>
      <w:r>
        <w:t>- Coverage assessment</w:t>
      </w:r>
    </w:p>
    <w:p>
      <w:r>
        <w:t>- Data gap analysis</w:t>
      </w:r>
    </w:p>
    <w:p/>
    <w:p>
      <w:r>
        <w:t>9. Hypothesis Pipeline</w:t>
      </w:r>
    </w:p>
    <w:p>
      <w:r>
        <w:t>Each insight becomes a testable hypothesis with clear success metrics.</w:t>
      </w:r>
    </w:p>
    <w:p/>
    <w:p>
      <w:r>
        <w:t>10. Workstreams</w:t>
      </w:r>
    </w:p>
    <w:p>
      <w:r>
        <w:t>- Methodology</w:t>
      </w:r>
    </w:p>
    <w:p>
      <w:r>
        <w:t>- Data &amp; Reconstruction</w:t>
      </w:r>
    </w:p>
    <w:p>
      <w:r>
        <w:t>- Analytics</w:t>
      </w:r>
    </w:p>
    <w:p>
      <w:r>
        <w:t>- Improvement Pipeline</w:t>
      </w:r>
    </w:p>
    <w:p>
      <w:r>
        <w:t>- Operating Model</w:t>
      </w:r>
    </w:p>
    <w:p/>
    <w:p>
      <w:r>
        <w:t>11. Operating Model</w:t>
      </w:r>
    </w:p>
    <w:p>
      <w:r>
        <w:t>Weekly case reviews, monthly pattern reviews, quarterly strategy updates.</w:t>
      </w:r>
    </w:p>
    <w:p/>
    <w:p>
      <w:r>
        <w:t>12. Outputs</w:t>
      </w:r>
    </w:p>
    <w:p>
      <w:r>
        <w:t>- Case packs</w:t>
      </w:r>
    </w:p>
    <w:p>
      <w:r>
        <w:t>- Pattern reports</w:t>
      </w:r>
    </w:p>
    <w:p>
      <w:r>
        <w:t>- Improvement backlog</w:t>
      </w:r>
    </w:p>
    <w:p>
      <w:r>
        <w:t>- Coverage view</w:t>
      </w:r>
    </w:p>
    <w:p/>
    <w:p>
      <w:r>
        <w:t>13. Success Metrics</w:t>
      </w:r>
    </w:p>
    <w:p>
      <w:r>
        <w:t>- Root cause clarity</w:t>
      </w:r>
    </w:p>
    <w:p>
      <w:r>
        <w:t>- Patterns identified</w:t>
      </w:r>
    </w:p>
    <w:p>
      <w:r>
        <w:t>- Hypotheses tested</w:t>
      </w:r>
    </w:p>
    <w:p>
      <w:r>
        <w:t>- Detection uplift</w:t>
      </w:r>
    </w:p>
    <w:p/>
    <w:p>
      <w:r>
        <w:t>14. Risks</w:t>
      </w:r>
    </w:p>
    <w:p>
      <w:r>
        <w:t>- Hindsight bias</w:t>
      </w:r>
    </w:p>
    <w:p>
      <w:r>
        <w:t>- Over-reliance on explainability</w:t>
      </w:r>
    </w:p>
    <w:p>
      <w:r>
        <w:t>- Lack of action</w:t>
      </w:r>
    </w:p>
    <w:p/>
    <w:p>
      <w:r>
        <w:t>15. Phases</w:t>
      </w:r>
    </w:p>
    <w:p>
      <w:r>
        <w:t>- Design</w:t>
      </w:r>
    </w:p>
    <w:p>
      <w:r>
        <w:t>- Build</w:t>
      </w:r>
    </w:p>
    <w:p>
      <w:r>
        <w:t>- Pilot</w:t>
      </w:r>
    </w:p>
    <w:p>
      <w:r>
        <w:t>- Scale</w:t>
      </w:r>
    </w:p>
    <w:p/>
    <w:p>
      <w:r>
        <w:t>16. Target State</w:t>
      </w:r>
    </w:p>
    <w:p>
      <w:r>
        <w:t>Closed-loop intelligence system for continuous improvement.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