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6912"/>
      </w:tblGrid>
      <w:tr w:rsidR="00E86D3D" w14:paraId="3F36F705" w14:textId="77777777" w:rsidTr="0058530B">
        <w:tc>
          <w:tcPr>
            <w:tcW w:w="2695" w:type="dxa"/>
          </w:tcPr>
          <w:p w14:paraId="7A5279CE" w14:textId="77777777" w:rsidR="00E86D3D" w:rsidRDefault="00E86D3D" w:rsidP="00E86D3D">
            <w:pPr>
              <w:rPr>
                <w:rFonts w:eastAsia="Times New Roman" w:cstheme="minorHAnsi"/>
                <w:b/>
                <w:bCs/>
                <w:sz w:val="22"/>
                <w:szCs w:val="22"/>
              </w:rPr>
            </w:pPr>
            <w:r>
              <w:rPr>
                <w:rFonts w:ascii="Arial" w:hAnsi="Arial" w:cs="Arial"/>
                <w:b/>
                <w:bCs/>
                <w:noProof/>
                <w:sz w:val="28"/>
                <w:szCs w:val="28"/>
              </w:rPr>
              <w:drawing>
                <wp:anchor distT="0" distB="0" distL="114300" distR="114300" simplePos="0" relativeHeight="251659264" behindDoc="0" locked="0" layoutInCell="1" allowOverlap="1" wp14:anchorId="523C2A60" wp14:editId="69328BC0">
                  <wp:simplePos x="0" y="0"/>
                  <wp:positionH relativeFrom="column">
                    <wp:posOffset>-9203</wp:posOffset>
                  </wp:positionH>
                  <wp:positionV relativeFrom="paragraph">
                    <wp:posOffset>53439</wp:posOffset>
                  </wp:positionV>
                  <wp:extent cx="1426845" cy="396240"/>
                  <wp:effectExtent l="0" t="0" r="190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7961" cy="404881"/>
                          </a:xfrm>
                          <a:prstGeom prst="rect">
                            <a:avLst/>
                          </a:prstGeom>
                          <a:noFill/>
                        </pic:spPr>
                      </pic:pic>
                    </a:graphicData>
                  </a:graphic>
                  <wp14:sizeRelH relativeFrom="page">
                    <wp14:pctWidth>0</wp14:pctWidth>
                  </wp14:sizeRelH>
                  <wp14:sizeRelV relativeFrom="page">
                    <wp14:pctHeight>0</wp14:pctHeight>
                  </wp14:sizeRelV>
                </wp:anchor>
              </w:drawing>
            </w:r>
          </w:p>
          <w:p w14:paraId="4917D157" w14:textId="77777777" w:rsidR="00E86D3D" w:rsidRDefault="00E86D3D" w:rsidP="00E86D3D">
            <w:pPr>
              <w:rPr>
                <w:rFonts w:eastAsia="Times New Roman" w:cstheme="minorHAnsi"/>
                <w:b/>
                <w:bCs/>
                <w:sz w:val="22"/>
                <w:szCs w:val="22"/>
              </w:rPr>
            </w:pPr>
          </w:p>
          <w:p w14:paraId="31C6DA09" w14:textId="77777777" w:rsidR="00E86D3D" w:rsidRDefault="00E86D3D" w:rsidP="00E86D3D">
            <w:pPr>
              <w:rPr>
                <w:rFonts w:eastAsia="Times New Roman" w:cstheme="minorHAnsi"/>
                <w:b/>
                <w:bCs/>
                <w:sz w:val="22"/>
                <w:szCs w:val="22"/>
              </w:rPr>
            </w:pPr>
          </w:p>
          <w:p w14:paraId="34A76689" w14:textId="77777777" w:rsidR="00E86D3D" w:rsidRPr="00AD5567" w:rsidRDefault="00E86D3D" w:rsidP="00E86D3D">
            <w:pPr>
              <w:rPr>
                <w:rFonts w:eastAsia="Times New Roman" w:cstheme="minorHAnsi"/>
                <w:b/>
                <w:bCs/>
                <w:color w:val="0070C0"/>
                <w:sz w:val="22"/>
                <w:szCs w:val="22"/>
              </w:rPr>
            </w:pPr>
            <w:r w:rsidRPr="00AD5567">
              <w:rPr>
                <w:rFonts w:eastAsia="Times New Roman" w:cstheme="minorHAnsi"/>
                <w:b/>
                <w:bCs/>
                <w:color w:val="0070C0"/>
                <w:sz w:val="22"/>
                <w:szCs w:val="22"/>
              </w:rPr>
              <w:t>Public Service Commission</w:t>
            </w:r>
          </w:p>
          <w:p w14:paraId="15155264" w14:textId="77777777" w:rsidR="00E86D3D" w:rsidRPr="00E86D3D" w:rsidRDefault="00E86D3D" w:rsidP="00E86D3D">
            <w:pPr>
              <w:rPr>
                <w:rFonts w:eastAsia="Times New Roman" w:cstheme="minorHAnsi"/>
                <w:b/>
                <w:bCs/>
              </w:rPr>
            </w:pPr>
            <w:r w:rsidRPr="00AD5567">
              <w:rPr>
                <w:rFonts w:eastAsia="Times New Roman" w:cstheme="minorHAnsi"/>
                <w:b/>
                <w:bCs/>
                <w:color w:val="0070C0"/>
              </w:rPr>
              <w:t>Classification Unit</w:t>
            </w:r>
          </w:p>
        </w:tc>
        <w:tc>
          <w:tcPr>
            <w:tcW w:w="6912" w:type="dxa"/>
            <w:vAlign w:val="bottom"/>
          </w:tcPr>
          <w:p w14:paraId="6E0677C7" w14:textId="77777777" w:rsidR="00E86D3D" w:rsidRDefault="00A373DF" w:rsidP="0058530B">
            <w:pPr>
              <w:spacing w:after="120"/>
              <w:jc w:val="center"/>
              <w:rPr>
                <w:rFonts w:eastAsia="Times New Roman" w:cstheme="minorHAnsi"/>
                <w:b/>
                <w:bCs/>
                <w:sz w:val="28"/>
                <w:szCs w:val="28"/>
              </w:rPr>
            </w:pPr>
            <w:r>
              <w:rPr>
                <w:rFonts w:eastAsia="Times New Roman" w:cstheme="minorHAnsi"/>
                <w:b/>
                <w:bCs/>
                <w:sz w:val="28"/>
                <w:szCs w:val="28"/>
              </w:rPr>
              <w:t>Bargaining Unit</w:t>
            </w:r>
            <w:r w:rsidR="00E86D3D">
              <w:rPr>
                <w:rFonts w:eastAsia="Times New Roman" w:cstheme="minorHAnsi"/>
                <w:b/>
                <w:bCs/>
                <w:sz w:val="28"/>
                <w:szCs w:val="28"/>
              </w:rPr>
              <w:t xml:space="preserve"> (</w:t>
            </w:r>
            <w:r>
              <w:rPr>
                <w:rFonts w:eastAsia="Times New Roman" w:cstheme="minorHAnsi"/>
                <w:b/>
                <w:bCs/>
                <w:sz w:val="28"/>
                <w:szCs w:val="28"/>
              </w:rPr>
              <w:t>BU</w:t>
            </w:r>
            <w:r w:rsidR="00E86D3D">
              <w:rPr>
                <w:rFonts w:eastAsia="Times New Roman" w:cstheme="minorHAnsi"/>
                <w:b/>
                <w:bCs/>
                <w:sz w:val="28"/>
                <w:szCs w:val="28"/>
              </w:rPr>
              <w:t>) – Job Description</w:t>
            </w:r>
          </w:p>
          <w:p w14:paraId="092E0901" w14:textId="77777777" w:rsidR="00E86D3D" w:rsidRPr="00D01F1D" w:rsidRDefault="00E86D3D" w:rsidP="0058530B">
            <w:pPr>
              <w:spacing w:after="120"/>
              <w:jc w:val="center"/>
              <w:rPr>
                <w:rFonts w:eastAsia="Times New Roman" w:cstheme="minorHAnsi"/>
                <w:b/>
                <w:bCs/>
                <w:sz w:val="28"/>
                <w:szCs w:val="28"/>
              </w:rPr>
            </w:pPr>
            <w:r w:rsidRPr="00D01F1D">
              <w:rPr>
                <w:rFonts w:eastAsia="Times New Roman" w:cstheme="minorHAnsi"/>
                <w:b/>
                <w:bCs/>
                <w:sz w:val="28"/>
                <w:szCs w:val="28"/>
              </w:rPr>
              <w:t>Classification Evaluation Rationale</w:t>
            </w:r>
          </w:p>
          <w:p w14:paraId="461C1AA5" w14:textId="77777777" w:rsidR="00E86D3D" w:rsidRDefault="00E86D3D" w:rsidP="0058530B">
            <w:pPr>
              <w:spacing w:after="120"/>
              <w:jc w:val="center"/>
              <w:rPr>
                <w:rFonts w:eastAsia="Times New Roman" w:cstheme="minorHAnsi"/>
                <w:b/>
                <w:bCs/>
                <w:sz w:val="24"/>
                <w:szCs w:val="24"/>
              </w:rPr>
            </w:pPr>
            <w:r w:rsidRPr="00D01F1D">
              <w:rPr>
                <w:rFonts w:eastAsia="Times New Roman" w:cstheme="minorHAnsi"/>
                <w:b/>
                <w:bCs/>
                <w:sz w:val="24"/>
                <w:szCs w:val="24"/>
              </w:rPr>
              <w:t>CONFIDENTIAL – Not for Distribution</w:t>
            </w:r>
          </w:p>
        </w:tc>
      </w:tr>
    </w:tbl>
    <w:p w14:paraId="3AAF54CE" w14:textId="77777777" w:rsidR="00E86D3D" w:rsidRPr="008A7D10" w:rsidRDefault="00E86D3D" w:rsidP="00E86D3D">
      <w:pPr>
        <w:spacing w:after="0"/>
        <w:rPr>
          <w:rFonts w:eastAsia="Times New Roman" w:cstheme="minorHAnsi"/>
          <w:b/>
          <w:bCs/>
          <w:sz w:val="12"/>
          <w:szCs w:val="12"/>
        </w:rPr>
      </w:pPr>
    </w:p>
    <w:p w14:paraId="73554271" w14:textId="77777777" w:rsidR="00024EC1" w:rsidRPr="00E86D3D" w:rsidRDefault="00721719" w:rsidP="00102252">
      <w:pPr>
        <w:rPr>
          <w:rFonts w:eastAsia="Times New Roman" w:cstheme="minorHAnsi"/>
          <w:b/>
          <w:bCs/>
          <w:sz w:val="22"/>
          <w:szCs w:val="22"/>
        </w:rPr>
      </w:pPr>
      <w:r w:rsidRPr="00E86D3D">
        <w:rPr>
          <w:rFonts w:eastAsia="Times New Roman" w:cstheme="minorHAnsi"/>
          <w:b/>
          <w:bCs/>
          <w:sz w:val="22"/>
          <w:szCs w:val="22"/>
        </w:rPr>
        <w:t xml:space="preserve">Classification Evaluation Summary </w:t>
      </w:r>
      <w:r w:rsidR="00F13064" w:rsidRPr="00E86D3D">
        <w:rPr>
          <w:rFonts w:eastAsia="Times New Roman" w:cstheme="minorHAnsi"/>
          <w:b/>
          <w:bCs/>
          <w:sz w:val="22"/>
          <w:szCs w:val="22"/>
        </w:rPr>
        <w:t>Identification:</w:t>
      </w:r>
      <w:r w:rsidR="0002002C" w:rsidRPr="00E86D3D">
        <w:rPr>
          <w:rFonts w:eastAsia="Times New Roman" w:cstheme="minorHAnsi"/>
          <w:b/>
          <w:bCs/>
          <w:sz w:val="22"/>
          <w:szCs w:val="22"/>
        </w:rPr>
        <w:t xml:space="preserve"> </w:t>
      </w:r>
    </w:p>
    <w:tbl>
      <w:tblPr>
        <w:tblStyle w:val="TableGrid"/>
        <w:tblW w:w="9630" w:type="dxa"/>
        <w:tblInd w:w="-5" w:type="dxa"/>
        <w:tblLook w:val="04A0" w:firstRow="1" w:lastRow="0" w:firstColumn="1" w:lastColumn="0" w:noHBand="0" w:noVBand="1"/>
      </w:tblPr>
      <w:tblGrid>
        <w:gridCol w:w="2552"/>
        <w:gridCol w:w="2410"/>
        <w:gridCol w:w="2126"/>
        <w:gridCol w:w="2542"/>
      </w:tblGrid>
      <w:tr w:rsidR="00024EC1" w:rsidRPr="00D01F1D" w14:paraId="4ACC9276" w14:textId="77777777" w:rsidTr="008A7D10">
        <w:trPr>
          <w:trHeight w:val="340"/>
        </w:trPr>
        <w:tc>
          <w:tcPr>
            <w:tcW w:w="2552" w:type="dxa"/>
            <w:shd w:val="clear" w:color="auto" w:fill="D9D9D9" w:themeFill="background1" w:themeFillShade="D9"/>
            <w:vAlign w:val="center"/>
          </w:tcPr>
          <w:p w14:paraId="28E2E090" w14:textId="77777777" w:rsidR="00024EC1" w:rsidRPr="00B94A0A" w:rsidRDefault="00B94A0A" w:rsidP="00E86D3D">
            <w:pPr>
              <w:rPr>
                <w:rFonts w:eastAsia="Times New Roman" w:cstheme="minorHAnsi"/>
                <w:b/>
                <w:bCs/>
              </w:rPr>
            </w:pPr>
            <w:r>
              <w:rPr>
                <w:rFonts w:eastAsia="Times New Roman" w:cstheme="minorHAnsi"/>
                <w:b/>
                <w:bCs/>
              </w:rPr>
              <w:t>Classification</w:t>
            </w:r>
            <w:r w:rsidR="000A59AD">
              <w:rPr>
                <w:rFonts w:eastAsia="Times New Roman" w:cstheme="minorHAnsi"/>
                <w:b/>
                <w:bCs/>
              </w:rPr>
              <w:t xml:space="preserve"> </w:t>
            </w:r>
            <w:r w:rsidR="002864CA">
              <w:rPr>
                <w:rFonts w:eastAsia="Times New Roman" w:cstheme="minorHAnsi"/>
                <w:b/>
                <w:bCs/>
              </w:rPr>
              <w:t>/</w:t>
            </w:r>
            <w:r w:rsidR="000A59AD">
              <w:rPr>
                <w:rFonts w:eastAsia="Times New Roman" w:cstheme="minorHAnsi"/>
                <w:b/>
                <w:bCs/>
              </w:rPr>
              <w:t xml:space="preserve"> Job</w:t>
            </w:r>
            <w:r>
              <w:rPr>
                <w:rFonts w:eastAsia="Times New Roman" w:cstheme="minorHAnsi"/>
                <w:b/>
                <w:bCs/>
              </w:rPr>
              <w:t xml:space="preserve"> Title</w:t>
            </w:r>
          </w:p>
        </w:tc>
        <w:tc>
          <w:tcPr>
            <w:tcW w:w="7078" w:type="dxa"/>
            <w:gridSpan w:val="3"/>
            <w:vAlign w:val="center"/>
          </w:tcPr>
          <w:p w14:paraId="22CDC35D" w14:textId="572742FB" w:rsidR="00024EC1" w:rsidRPr="000A59AD" w:rsidRDefault="004C6D52" w:rsidP="00E86D3D">
            <w:pPr>
              <w:rPr>
                <w:rFonts w:cstheme="minorHAnsi"/>
                <w:color w:val="000000" w:themeColor="text1"/>
                <w:szCs w:val="22"/>
                <w:lang w:val="en-GB"/>
              </w:rPr>
            </w:pPr>
            <w:r>
              <w:rPr>
                <w:rFonts w:cstheme="minorHAnsi"/>
                <w:color w:val="000000" w:themeColor="text1"/>
                <w:szCs w:val="22"/>
                <w:lang w:val="en-GB"/>
              </w:rPr>
              <w:t>Program Administration Officer 4</w:t>
            </w:r>
            <w:r w:rsidR="00B14A91">
              <w:rPr>
                <w:rFonts w:cstheme="minorHAnsi"/>
                <w:color w:val="000000" w:themeColor="text1"/>
                <w:szCs w:val="22"/>
                <w:lang w:val="en-GB"/>
              </w:rPr>
              <w:t xml:space="preserve"> / Program Lead</w:t>
            </w:r>
          </w:p>
        </w:tc>
      </w:tr>
      <w:tr w:rsidR="00721719" w:rsidRPr="00D01F1D" w14:paraId="1E322868" w14:textId="77777777" w:rsidTr="008A7D10">
        <w:trPr>
          <w:trHeight w:val="340"/>
        </w:trPr>
        <w:tc>
          <w:tcPr>
            <w:tcW w:w="2552" w:type="dxa"/>
            <w:shd w:val="clear" w:color="auto" w:fill="D9D9D9" w:themeFill="background1" w:themeFillShade="D9"/>
            <w:vAlign w:val="center"/>
          </w:tcPr>
          <w:p w14:paraId="251BA43E" w14:textId="77777777" w:rsidR="00721719" w:rsidRPr="00D01F1D" w:rsidRDefault="00721719" w:rsidP="00E86D3D">
            <w:pPr>
              <w:rPr>
                <w:rFonts w:eastAsia="Times New Roman" w:cstheme="minorHAnsi"/>
                <w:b/>
                <w:bCs/>
              </w:rPr>
            </w:pPr>
            <w:r>
              <w:rPr>
                <w:rFonts w:eastAsia="Times New Roman" w:cstheme="minorHAnsi"/>
                <w:b/>
                <w:bCs/>
              </w:rPr>
              <w:t>Department</w:t>
            </w:r>
            <w:r w:rsidR="00B94A0A">
              <w:rPr>
                <w:rFonts w:eastAsia="Times New Roman" w:cstheme="minorHAnsi"/>
                <w:b/>
                <w:bCs/>
              </w:rPr>
              <w:t>/Division</w:t>
            </w:r>
          </w:p>
        </w:tc>
        <w:tc>
          <w:tcPr>
            <w:tcW w:w="7078" w:type="dxa"/>
            <w:gridSpan w:val="3"/>
            <w:vAlign w:val="center"/>
          </w:tcPr>
          <w:p w14:paraId="30789D2A" w14:textId="083E484D" w:rsidR="00721719" w:rsidRPr="000A59AD" w:rsidRDefault="004C6D52" w:rsidP="00E86D3D">
            <w:pPr>
              <w:rPr>
                <w:rFonts w:cstheme="minorHAnsi"/>
                <w:color w:val="000000" w:themeColor="text1"/>
                <w:szCs w:val="22"/>
                <w:lang w:val="en-GB"/>
              </w:rPr>
            </w:pPr>
            <w:r>
              <w:rPr>
                <w:rFonts w:cstheme="minorHAnsi"/>
                <w:color w:val="000000" w:themeColor="text1"/>
                <w:szCs w:val="22"/>
                <w:lang w:val="en-GB"/>
              </w:rPr>
              <w:t>Labour, Skills and Immigration</w:t>
            </w:r>
            <w:r w:rsidR="00B14A91">
              <w:rPr>
                <w:rFonts w:cstheme="minorHAnsi"/>
                <w:color w:val="000000" w:themeColor="text1"/>
                <w:szCs w:val="22"/>
                <w:lang w:val="en-GB"/>
              </w:rPr>
              <w:t xml:space="preserve"> / Fuel Safety</w:t>
            </w:r>
          </w:p>
        </w:tc>
      </w:tr>
      <w:tr w:rsidR="00B94A0A" w:rsidRPr="00D01F1D" w14:paraId="5B4D2142" w14:textId="77777777" w:rsidTr="008A7D10">
        <w:trPr>
          <w:trHeight w:val="340"/>
        </w:trPr>
        <w:tc>
          <w:tcPr>
            <w:tcW w:w="2552" w:type="dxa"/>
            <w:shd w:val="clear" w:color="auto" w:fill="F2F2F2" w:themeFill="background1" w:themeFillShade="F2"/>
            <w:vAlign w:val="center"/>
          </w:tcPr>
          <w:p w14:paraId="0544D096" w14:textId="77777777" w:rsidR="00B94A0A" w:rsidRPr="00C67BAD" w:rsidRDefault="00B94A0A" w:rsidP="00B94A0A">
            <w:pPr>
              <w:rPr>
                <w:rFonts w:eastAsia="Times New Roman" w:cstheme="minorHAnsi"/>
                <w:b/>
                <w:bCs/>
              </w:rPr>
            </w:pPr>
            <w:r>
              <w:rPr>
                <w:rFonts w:eastAsia="Times New Roman" w:cstheme="minorHAnsi"/>
                <w:b/>
                <w:bCs/>
              </w:rPr>
              <w:t xml:space="preserve">SAP </w:t>
            </w:r>
            <w:r w:rsidRPr="00D01F1D">
              <w:rPr>
                <w:rFonts w:eastAsia="Times New Roman" w:cstheme="minorHAnsi"/>
                <w:b/>
                <w:bCs/>
              </w:rPr>
              <w:t>Job ID</w:t>
            </w:r>
          </w:p>
        </w:tc>
        <w:tc>
          <w:tcPr>
            <w:tcW w:w="2410" w:type="dxa"/>
            <w:vAlign w:val="center"/>
          </w:tcPr>
          <w:p w14:paraId="3C02C3D0" w14:textId="7976246F" w:rsidR="00B94A0A" w:rsidRDefault="004C6D52" w:rsidP="00B94A0A">
            <w:pPr>
              <w:rPr>
                <w:rStyle w:val="JDStyle"/>
                <w:rFonts w:cstheme="minorHAnsi"/>
                <w:szCs w:val="20"/>
              </w:rPr>
            </w:pPr>
            <w:r>
              <w:rPr>
                <w:rStyle w:val="JDStyle"/>
                <w:rFonts w:cstheme="minorHAnsi"/>
                <w:szCs w:val="20"/>
              </w:rPr>
              <w:t>9</w:t>
            </w:r>
            <w:r>
              <w:rPr>
                <w:rStyle w:val="JDStyle"/>
                <w:szCs w:val="20"/>
              </w:rPr>
              <w:t>0005</w:t>
            </w:r>
            <w:r w:rsidR="00B14A91">
              <w:rPr>
                <w:rStyle w:val="JDStyle"/>
                <w:szCs w:val="20"/>
              </w:rPr>
              <w:t>7</w:t>
            </w:r>
            <w:r w:rsidR="00B14A91">
              <w:rPr>
                <w:rStyle w:val="JDStyle"/>
              </w:rPr>
              <w:t>77</w:t>
            </w:r>
          </w:p>
        </w:tc>
        <w:tc>
          <w:tcPr>
            <w:tcW w:w="2126" w:type="dxa"/>
            <w:shd w:val="clear" w:color="auto" w:fill="F2F2F2" w:themeFill="background1" w:themeFillShade="F2"/>
            <w:vAlign w:val="center"/>
          </w:tcPr>
          <w:p w14:paraId="511EDAAD" w14:textId="77777777" w:rsidR="00B94A0A" w:rsidRPr="00C67BAD" w:rsidRDefault="00B94A0A" w:rsidP="00B94A0A">
            <w:pPr>
              <w:rPr>
                <w:rFonts w:eastAsia="Times New Roman" w:cstheme="minorHAnsi"/>
                <w:b/>
                <w:bCs/>
              </w:rPr>
            </w:pPr>
            <w:r w:rsidRPr="00D01F1D">
              <w:rPr>
                <w:rFonts w:eastAsia="Times New Roman" w:cstheme="minorHAnsi"/>
                <w:b/>
                <w:bCs/>
              </w:rPr>
              <w:t>Pay Grade</w:t>
            </w:r>
          </w:p>
        </w:tc>
        <w:tc>
          <w:tcPr>
            <w:tcW w:w="2542" w:type="dxa"/>
            <w:vAlign w:val="center"/>
          </w:tcPr>
          <w:p w14:paraId="27B81011" w14:textId="68DAAAB5" w:rsidR="00B94A0A" w:rsidRDefault="004C6D52" w:rsidP="00B94A0A">
            <w:pPr>
              <w:rPr>
                <w:rStyle w:val="JDStyle"/>
                <w:rFonts w:cstheme="minorHAnsi"/>
                <w:szCs w:val="20"/>
              </w:rPr>
            </w:pPr>
            <w:r>
              <w:rPr>
                <w:rStyle w:val="JDStyle"/>
                <w:rFonts w:cstheme="minorHAnsi"/>
                <w:szCs w:val="20"/>
              </w:rPr>
              <w:t>P</w:t>
            </w:r>
            <w:r>
              <w:rPr>
                <w:rStyle w:val="JDStyle"/>
                <w:szCs w:val="20"/>
              </w:rPr>
              <w:t>R 17</w:t>
            </w:r>
          </w:p>
        </w:tc>
      </w:tr>
      <w:tr w:rsidR="002864CA" w:rsidRPr="00D01F1D" w14:paraId="7B93819F" w14:textId="77777777" w:rsidTr="008A7D10">
        <w:trPr>
          <w:trHeight w:val="340"/>
        </w:trPr>
        <w:tc>
          <w:tcPr>
            <w:tcW w:w="2552" w:type="dxa"/>
            <w:shd w:val="clear" w:color="auto" w:fill="F2F2F2" w:themeFill="background1" w:themeFillShade="F2"/>
            <w:vAlign w:val="center"/>
          </w:tcPr>
          <w:p w14:paraId="3901CCF3" w14:textId="77777777" w:rsidR="002864CA" w:rsidRPr="00C67BAD" w:rsidRDefault="002864CA" w:rsidP="002864CA">
            <w:pPr>
              <w:rPr>
                <w:rFonts w:eastAsia="Times New Roman" w:cstheme="minorHAnsi"/>
                <w:b/>
                <w:bCs/>
              </w:rPr>
            </w:pPr>
            <w:r w:rsidRPr="00C67BAD">
              <w:rPr>
                <w:rFonts w:eastAsia="Times New Roman" w:cstheme="minorHAnsi"/>
                <w:b/>
                <w:bCs/>
              </w:rPr>
              <w:t>Add-On Eligibility</w:t>
            </w:r>
          </w:p>
        </w:tc>
        <w:sdt>
          <w:sdtPr>
            <w:rPr>
              <w:rStyle w:val="JDStyle"/>
              <w:rFonts w:cstheme="minorHAnsi"/>
              <w:color w:val="7F7F7F" w:themeColor="text1" w:themeTint="80"/>
            </w:rPr>
            <w:id w:val="2038314356"/>
            <w:placeholder>
              <w:docPart w:val="81501241650748A6A3591C24E19F9090"/>
            </w:placeholder>
            <w:dropDownList>
              <w:listItem w:displayText="[Select Option]" w:value="[Select Option]"/>
              <w:listItem w:displayText="TRUE" w:value="TRUE"/>
              <w:listItem w:displayText="FALSE" w:value="FALSE"/>
            </w:dropDownList>
          </w:sdtPr>
          <w:sdtEndPr>
            <w:rPr>
              <w:rStyle w:val="JDStyle"/>
            </w:rPr>
          </w:sdtEndPr>
          <w:sdtContent>
            <w:tc>
              <w:tcPr>
                <w:tcW w:w="2410" w:type="dxa"/>
                <w:vAlign w:val="center"/>
              </w:tcPr>
              <w:p w14:paraId="1520564E" w14:textId="2F10EC9B" w:rsidR="002864CA" w:rsidRPr="00972F6A" w:rsidRDefault="004C6D52" w:rsidP="002864CA">
                <w:pPr>
                  <w:rPr>
                    <w:rStyle w:val="JDStyle"/>
                    <w:rFonts w:cstheme="minorHAnsi"/>
                    <w:color w:val="7F7F7F" w:themeColor="text1" w:themeTint="80"/>
                  </w:rPr>
                </w:pPr>
                <w:r>
                  <w:rPr>
                    <w:rStyle w:val="JDStyle"/>
                    <w:rFonts w:cstheme="minorHAnsi"/>
                    <w:color w:val="7F7F7F" w:themeColor="text1" w:themeTint="80"/>
                  </w:rPr>
                  <w:t>FALSE</w:t>
                </w:r>
              </w:p>
            </w:tc>
          </w:sdtContent>
        </w:sdt>
        <w:tc>
          <w:tcPr>
            <w:tcW w:w="2126" w:type="dxa"/>
            <w:shd w:val="clear" w:color="auto" w:fill="F2F2F2" w:themeFill="background1" w:themeFillShade="F2"/>
            <w:vAlign w:val="center"/>
          </w:tcPr>
          <w:p w14:paraId="149BA184" w14:textId="77777777" w:rsidR="002864CA" w:rsidRPr="00C67BAD" w:rsidRDefault="002864CA" w:rsidP="002864CA">
            <w:pPr>
              <w:rPr>
                <w:rFonts w:eastAsia="Times New Roman" w:cstheme="minorHAnsi"/>
                <w:b/>
                <w:bCs/>
              </w:rPr>
            </w:pPr>
            <w:r w:rsidRPr="00C67BAD">
              <w:rPr>
                <w:rFonts w:eastAsia="Times New Roman" w:cstheme="minorHAnsi"/>
                <w:b/>
                <w:bCs/>
              </w:rPr>
              <w:t>Date Evaluated</w:t>
            </w:r>
          </w:p>
        </w:tc>
        <w:sdt>
          <w:sdtPr>
            <w:rPr>
              <w:rStyle w:val="JDStyle"/>
              <w:rFonts w:cstheme="minorHAnsi"/>
              <w:szCs w:val="20"/>
            </w:rPr>
            <w:id w:val="-628550234"/>
            <w:placeholder>
              <w:docPart w:val="ADC03B4F79B74D458B922CB84DBBD364"/>
            </w:placeholder>
            <w:date w:fullDate="2024-11-01T00:00:00Z">
              <w:dateFormat w:val="yyyy-MM-dd"/>
              <w:lid w:val="en-US"/>
              <w:storeMappedDataAs w:val="dateTime"/>
              <w:calendar w:val="gregorian"/>
            </w:date>
          </w:sdtPr>
          <w:sdtEndPr>
            <w:rPr>
              <w:rStyle w:val="JDStyle"/>
            </w:rPr>
          </w:sdtEndPr>
          <w:sdtContent>
            <w:tc>
              <w:tcPr>
                <w:tcW w:w="2542" w:type="dxa"/>
                <w:vAlign w:val="center"/>
              </w:tcPr>
              <w:p w14:paraId="318FFAC1" w14:textId="4EC85976" w:rsidR="002864CA" w:rsidRDefault="00B14A91" w:rsidP="002864CA">
                <w:pPr>
                  <w:rPr>
                    <w:rStyle w:val="JDStyle"/>
                    <w:rFonts w:cstheme="minorHAnsi"/>
                    <w:szCs w:val="20"/>
                  </w:rPr>
                </w:pPr>
                <w:r>
                  <w:rPr>
                    <w:rStyle w:val="JDStyle"/>
                    <w:rFonts w:cstheme="minorHAnsi"/>
                    <w:szCs w:val="20"/>
                    <w:lang w:val="en-US"/>
                  </w:rPr>
                  <w:t>2024-11-01</w:t>
                </w:r>
              </w:p>
            </w:tc>
          </w:sdtContent>
        </w:sdt>
      </w:tr>
      <w:tr w:rsidR="00B94A0A" w:rsidRPr="00D01F1D" w14:paraId="660C76F0" w14:textId="77777777" w:rsidTr="008A7D10">
        <w:trPr>
          <w:trHeight w:val="340"/>
        </w:trPr>
        <w:tc>
          <w:tcPr>
            <w:tcW w:w="2552" w:type="dxa"/>
            <w:shd w:val="clear" w:color="auto" w:fill="F2F2F2" w:themeFill="background1" w:themeFillShade="F2"/>
            <w:vAlign w:val="center"/>
          </w:tcPr>
          <w:p w14:paraId="64E0A3DA" w14:textId="77777777" w:rsidR="00B94A0A" w:rsidRDefault="00B94A0A" w:rsidP="00CA244B">
            <w:pPr>
              <w:rPr>
                <w:rFonts w:eastAsia="Times New Roman" w:cstheme="minorHAnsi"/>
                <w:b/>
                <w:bCs/>
              </w:rPr>
            </w:pPr>
            <w:r>
              <w:rPr>
                <w:rFonts w:eastAsia="Times New Roman" w:cstheme="minorHAnsi"/>
                <w:b/>
                <w:bCs/>
              </w:rPr>
              <w:t>Evaluat</w:t>
            </w:r>
            <w:r w:rsidR="002E6D64">
              <w:rPr>
                <w:rFonts w:eastAsia="Times New Roman" w:cstheme="minorHAnsi"/>
                <w:b/>
                <w:bCs/>
              </w:rPr>
              <w:t xml:space="preserve">or </w:t>
            </w:r>
            <w:r w:rsidR="002E6D64" w:rsidRPr="002E6D64">
              <w:rPr>
                <w:rFonts w:eastAsia="Times New Roman" w:cstheme="minorHAnsi"/>
                <w:i/>
                <w:iCs/>
              </w:rPr>
              <w:t>(Name/Title)</w:t>
            </w:r>
          </w:p>
        </w:tc>
        <w:tc>
          <w:tcPr>
            <w:tcW w:w="7078" w:type="dxa"/>
            <w:gridSpan w:val="3"/>
            <w:vAlign w:val="center"/>
          </w:tcPr>
          <w:p w14:paraId="18FABC09" w14:textId="37999967" w:rsidR="00B94A0A" w:rsidRPr="00C67BAD" w:rsidRDefault="004C6D52" w:rsidP="00CA244B">
            <w:pPr>
              <w:rPr>
                <w:rFonts w:eastAsia="Times New Roman" w:cstheme="minorHAnsi"/>
                <w:bCs/>
              </w:rPr>
            </w:pPr>
            <w:r>
              <w:rPr>
                <w:rFonts w:eastAsia="Times New Roman" w:cstheme="minorHAnsi"/>
                <w:bCs/>
              </w:rPr>
              <w:t>Paul Deveau, Classification and Compensation</w:t>
            </w:r>
          </w:p>
        </w:tc>
      </w:tr>
    </w:tbl>
    <w:p w14:paraId="073BD4F2" w14:textId="77777777" w:rsidR="000C7B5B" w:rsidRPr="003165D2" w:rsidRDefault="000C7B5B" w:rsidP="000C7B5B">
      <w:pPr>
        <w:spacing w:before="220" w:after="80" w:line="240" w:lineRule="auto"/>
        <w:rPr>
          <w:rFonts w:cstheme="minorHAnsi"/>
          <w:b/>
          <w:sz w:val="22"/>
          <w:szCs w:val="22"/>
        </w:rPr>
      </w:pPr>
      <w:r w:rsidRPr="003165D2">
        <w:rPr>
          <w:rFonts w:cstheme="minorHAnsi"/>
          <w:b/>
          <w:sz w:val="22"/>
          <w:szCs w:val="22"/>
        </w:rPr>
        <w:t>Job Details/Changes Considered in Evaluation:</w:t>
      </w:r>
    </w:p>
    <w:p w14:paraId="1D64EFC7" w14:textId="77777777" w:rsidR="000C7B5B" w:rsidRPr="0008047E" w:rsidRDefault="000C7B5B" w:rsidP="009F087A">
      <w:pPr>
        <w:shd w:val="clear" w:color="auto" w:fill="D9D9D9" w:themeFill="background1" w:themeFillShade="D9"/>
        <w:spacing w:after="40" w:line="240" w:lineRule="auto"/>
        <w:rPr>
          <w:rFonts w:cstheme="minorHAnsi"/>
          <w:b/>
        </w:rPr>
      </w:pPr>
      <w:r w:rsidRPr="0008047E">
        <w:rPr>
          <w:rFonts w:cstheme="minorHAnsi"/>
          <w:b/>
        </w:rPr>
        <w:t xml:space="preserve">Overall Organizational Design, Structure, Mandate </w:t>
      </w:r>
      <w:r w:rsidRPr="003165D2">
        <w:rPr>
          <w:rFonts w:cstheme="minorHAnsi"/>
          <w:bCs/>
          <w:i/>
          <w:iCs/>
        </w:rPr>
        <w:t>(job and/or department/division)</w:t>
      </w:r>
      <w:r w:rsidRPr="0008047E">
        <w:rPr>
          <w:rFonts w:cstheme="minorHAnsi"/>
          <w:b/>
        </w:rPr>
        <w:t xml:space="preserve">: </w:t>
      </w:r>
    </w:p>
    <w:p w14:paraId="5C3CE2BB" w14:textId="56389996" w:rsidR="00023C9B" w:rsidRDefault="00B14A91" w:rsidP="004C6D52">
      <w:pPr>
        <w:spacing w:line="240" w:lineRule="auto"/>
        <w:jc w:val="both"/>
        <w:rPr>
          <w:rFonts w:cstheme="minorHAnsi"/>
          <w:bCs/>
        </w:rPr>
      </w:pPr>
      <w:r>
        <w:rPr>
          <w:rFonts w:cstheme="minorHAnsi"/>
          <w:bCs/>
        </w:rPr>
        <w:t xml:space="preserve">This job description outlines the responsibilities that are held by the </w:t>
      </w:r>
      <w:r w:rsidRPr="00B14A91">
        <w:rPr>
          <w:rFonts w:cstheme="minorHAnsi"/>
          <w:bCs/>
        </w:rPr>
        <w:t>Program Lead</w:t>
      </w:r>
      <w:r>
        <w:rPr>
          <w:rFonts w:cstheme="minorHAnsi"/>
          <w:bCs/>
        </w:rPr>
        <w:t xml:space="preserve"> for the </w:t>
      </w:r>
      <w:r w:rsidRPr="00B14A91">
        <w:rPr>
          <w:rFonts w:cstheme="minorHAnsi"/>
          <w:bCs/>
        </w:rPr>
        <w:t>Fuel Safety</w:t>
      </w:r>
      <w:r>
        <w:rPr>
          <w:rFonts w:cstheme="minorHAnsi"/>
          <w:bCs/>
        </w:rPr>
        <w:t xml:space="preserve"> section within </w:t>
      </w:r>
      <w:proofErr w:type="spellStart"/>
      <w:r>
        <w:rPr>
          <w:rFonts w:cstheme="minorHAnsi"/>
          <w:bCs/>
        </w:rPr>
        <w:t>Labour</w:t>
      </w:r>
      <w:proofErr w:type="spellEnd"/>
      <w:r>
        <w:rPr>
          <w:rFonts w:cstheme="minorHAnsi"/>
          <w:bCs/>
        </w:rPr>
        <w:t xml:space="preserve"> Skills and Immigration. This job has been in place since at least 2016, and possibly as far back as 2002 from the settlement of a grievance. It is now in alignment with the organizational structure that includes comparable PAO 4 Program Leads introduced in 2021 for the ‘Elevators, Lifts and Amusement and Electrical Safety’ section </w:t>
      </w:r>
      <w:r w:rsidR="00DB70E8">
        <w:rPr>
          <w:rFonts w:cstheme="minorHAnsi"/>
          <w:bCs/>
        </w:rPr>
        <w:t xml:space="preserve">and </w:t>
      </w:r>
      <w:r>
        <w:rPr>
          <w:rFonts w:cstheme="minorHAnsi"/>
          <w:bCs/>
        </w:rPr>
        <w:t xml:space="preserve">the ‘Boilers and Pressure vessel, Power Engineering and Crane’ section (both added using the Standardized Job Description 90004082). </w:t>
      </w:r>
      <w:r w:rsidR="00DB70E8">
        <w:rPr>
          <w:rFonts w:cstheme="minorHAnsi"/>
          <w:bCs/>
        </w:rPr>
        <w:t>It is noted that the ‘Power Engineering’ component has been proposed to be separated out into its own Program Lead function.</w:t>
      </w:r>
    </w:p>
    <w:p w14:paraId="2300F834" w14:textId="208F5C7A" w:rsidR="00B14A91" w:rsidRPr="004C6D52" w:rsidRDefault="00B14A91" w:rsidP="004C6D52">
      <w:pPr>
        <w:spacing w:line="240" w:lineRule="auto"/>
        <w:jc w:val="both"/>
        <w:rPr>
          <w:rFonts w:cstheme="minorHAnsi"/>
          <w:bCs/>
        </w:rPr>
      </w:pPr>
      <w:r>
        <w:rPr>
          <w:rFonts w:cstheme="minorHAnsi"/>
          <w:bCs/>
        </w:rPr>
        <w:t xml:space="preserve">Effectively, this and the other Program Lead roles are intended to support the Manager by </w:t>
      </w:r>
      <w:r w:rsidRPr="00B14A91">
        <w:rPr>
          <w:rFonts w:cstheme="minorHAnsi"/>
          <w:bCs/>
        </w:rPr>
        <w:t>tak</w:t>
      </w:r>
      <w:r>
        <w:rPr>
          <w:rFonts w:cstheme="minorHAnsi"/>
          <w:bCs/>
        </w:rPr>
        <w:t>ing</w:t>
      </w:r>
      <w:r w:rsidRPr="00B14A91">
        <w:rPr>
          <w:rFonts w:cstheme="minorHAnsi"/>
          <w:bCs/>
        </w:rPr>
        <w:t xml:space="preserve"> the lead role in administering programs relating to the fuel safety industry for licensing and permit review for regulated work. The Program Lead performs a wide variety of activities such as inspections and investigations of incidents and accidents including fatalities as well as alleged violations under the Technical Safety Act and Fuel Safety Regulations.</w:t>
      </w:r>
    </w:p>
    <w:p w14:paraId="31C3B520" w14:textId="77777777" w:rsidR="000C7B5B" w:rsidRPr="0008047E" w:rsidRDefault="000C7B5B" w:rsidP="009F087A">
      <w:pPr>
        <w:shd w:val="clear" w:color="auto" w:fill="D9D9D9" w:themeFill="background1" w:themeFillShade="D9"/>
        <w:spacing w:before="120" w:after="40" w:line="240" w:lineRule="auto"/>
        <w:rPr>
          <w:rFonts w:cstheme="minorHAnsi"/>
          <w:b/>
        </w:rPr>
      </w:pPr>
      <w:r w:rsidRPr="0008047E">
        <w:rPr>
          <w:rFonts w:cstheme="minorHAnsi"/>
          <w:b/>
        </w:rPr>
        <w:t xml:space="preserve">Duties/Responsibilities </w:t>
      </w:r>
      <w:r w:rsidRPr="003165D2">
        <w:rPr>
          <w:rFonts w:cstheme="minorHAnsi"/>
          <w:bCs/>
          <w:i/>
          <w:iCs/>
        </w:rPr>
        <w:t>(source/reason for new/changed work, key focus area[s], accountability, complexity, volume and other dimensions the job)</w:t>
      </w:r>
      <w:r w:rsidRPr="0008047E">
        <w:rPr>
          <w:rFonts w:cstheme="minorHAnsi"/>
          <w:b/>
        </w:rPr>
        <w:t>:</w:t>
      </w:r>
    </w:p>
    <w:p w14:paraId="4A1B06FF" w14:textId="51ED3200" w:rsidR="00023C9B" w:rsidRPr="0008047E" w:rsidRDefault="00B30EF0" w:rsidP="00023C9B">
      <w:pPr>
        <w:spacing w:line="240" w:lineRule="auto"/>
        <w:jc w:val="both"/>
        <w:rPr>
          <w:rFonts w:cstheme="minorHAnsi"/>
          <w:bCs/>
        </w:rPr>
      </w:pPr>
      <w:r>
        <w:rPr>
          <w:rFonts w:cstheme="minorHAnsi"/>
          <w:bCs/>
        </w:rPr>
        <w:t xml:space="preserve">This role </w:t>
      </w:r>
      <w:r w:rsidRPr="00B30EF0">
        <w:rPr>
          <w:rFonts w:cstheme="minorHAnsi"/>
          <w:bCs/>
        </w:rPr>
        <w:t>reinvest</w:t>
      </w:r>
      <w:r>
        <w:rPr>
          <w:rFonts w:cstheme="minorHAnsi"/>
          <w:bCs/>
        </w:rPr>
        <w:t>s</w:t>
      </w:r>
      <w:r w:rsidRPr="00B30EF0">
        <w:rPr>
          <w:rFonts w:cstheme="minorHAnsi"/>
          <w:bCs/>
        </w:rPr>
        <w:t xml:space="preserve"> time in the program administration, coordination and identif</w:t>
      </w:r>
      <w:r>
        <w:rPr>
          <w:rFonts w:cstheme="minorHAnsi"/>
          <w:bCs/>
        </w:rPr>
        <w:t>ication of</w:t>
      </w:r>
      <w:r w:rsidRPr="00B30EF0">
        <w:rPr>
          <w:rFonts w:cstheme="minorHAnsi"/>
          <w:bCs/>
        </w:rPr>
        <w:t xml:space="preserve"> emerging trends of the section.  </w:t>
      </w:r>
      <w:r>
        <w:rPr>
          <w:rFonts w:cstheme="minorHAnsi"/>
          <w:bCs/>
        </w:rPr>
        <w:t>It is</w:t>
      </w:r>
      <w:r w:rsidRPr="00B30EF0">
        <w:rPr>
          <w:rFonts w:cstheme="minorHAnsi"/>
          <w:bCs/>
        </w:rPr>
        <w:t xml:space="preserve"> responsible for identifying and designing programs to assist with evaluation and planning for future direction of programs and policies and acts</w:t>
      </w:r>
      <w:r>
        <w:rPr>
          <w:rFonts w:cstheme="minorHAnsi"/>
          <w:bCs/>
        </w:rPr>
        <w:t>, a</w:t>
      </w:r>
      <w:r w:rsidRPr="00B30EF0">
        <w:rPr>
          <w:rFonts w:cstheme="minorHAnsi"/>
          <w:bCs/>
        </w:rPr>
        <w:t>dministers</w:t>
      </w:r>
      <w:r>
        <w:rPr>
          <w:rFonts w:cstheme="minorHAnsi"/>
          <w:bCs/>
        </w:rPr>
        <w:t>/ensures the carrying out of</w:t>
      </w:r>
      <w:r w:rsidRPr="00B30EF0">
        <w:rPr>
          <w:rFonts w:cstheme="minorHAnsi"/>
          <w:bCs/>
        </w:rPr>
        <w:t xml:space="preserve"> </w:t>
      </w:r>
      <w:r>
        <w:rPr>
          <w:rFonts w:cstheme="minorHAnsi"/>
          <w:bCs/>
        </w:rPr>
        <w:t>the</w:t>
      </w:r>
      <w:r w:rsidRPr="00B30EF0">
        <w:rPr>
          <w:rFonts w:cstheme="minorHAnsi"/>
          <w:bCs/>
        </w:rPr>
        <w:t xml:space="preserve"> </w:t>
      </w:r>
      <w:r>
        <w:rPr>
          <w:rFonts w:cstheme="minorHAnsi"/>
          <w:bCs/>
        </w:rPr>
        <w:t xml:space="preserve">acts </w:t>
      </w:r>
      <w:r w:rsidRPr="00B30EF0">
        <w:rPr>
          <w:rFonts w:cstheme="minorHAnsi"/>
          <w:bCs/>
        </w:rPr>
        <w:t>and regulations in the province, and may perform and exercise any of the powers, privileges, duties, and functions of the Minister as specified in the legislation and the designation.</w:t>
      </w:r>
    </w:p>
    <w:p w14:paraId="5C547D12" w14:textId="77777777" w:rsidR="000C7B5B" w:rsidRPr="0008047E" w:rsidRDefault="000C7B5B" w:rsidP="009F087A">
      <w:pPr>
        <w:shd w:val="clear" w:color="auto" w:fill="D9D9D9" w:themeFill="background1" w:themeFillShade="D9"/>
        <w:spacing w:before="120" w:after="40" w:line="240" w:lineRule="auto"/>
        <w:rPr>
          <w:rFonts w:cstheme="minorHAnsi"/>
          <w:b/>
        </w:rPr>
      </w:pPr>
      <w:r w:rsidRPr="0008047E">
        <w:rPr>
          <w:rFonts w:cstheme="minorHAnsi"/>
          <w:b/>
        </w:rPr>
        <w:t>Reporting Relationships</w:t>
      </w:r>
      <w:r w:rsidRPr="003165D2">
        <w:rPr>
          <w:rFonts w:cstheme="minorHAnsi"/>
          <w:bCs/>
          <w:i/>
          <w:iCs/>
        </w:rPr>
        <w:t xml:space="preserve"> (Above/Below)</w:t>
      </w:r>
      <w:r w:rsidRPr="0008047E">
        <w:rPr>
          <w:rFonts w:cstheme="minorHAnsi"/>
          <w:b/>
        </w:rPr>
        <w:t>:</w:t>
      </w:r>
    </w:p>
    <w:p w14:paraId="335A2C1F" w14:textId="558950EC" w:rsidR="00023C9B" w:rsidRPr="0008047E" w:rsidRDefault="00D24AC6" w:rsidP="00D24AC6">
      <w:pPr>
        <w:spacing w:line="240" w:lineRule="auto"/>
        <w:jc w:val="both"/>
        <w:rPr>
          <w:rFonts w:cstheme="minorHAnsi"/>
          <w:bCs/>
        </w:rPr>
      </w:pPr>
      <w:r>
        <w:rPr>
          <w:rFonts w:cstheme="minorHAnsi"/>
          <w:bCs/>
        </w:rPr>
        <w:t xml:space="preserve">Reports to EC 12 </w:t>
      </w:r>
      <w:r w:rsidR="00B30EF0">
        <w:rPr>
          <w:rFonts w:cstheme="minorHAnsi"/>
          <w:bCs/>
        </w:rPr>
        <w:t>Manager and though w</w:t>
      </w:r>
      <w:r w:rsidR="00B30EF0" w:rsidRPr="00B30EF0">
        <w:rPr>
          <w:rFonts w:cstheme="minorHAnsi"/>
          <w:bCs/>
        </w:rPr>
        <w:t>orks independently, indirectly supports inspection staff.</w:t>
      </w:r>
    </w:p>
    <w:p w14:paraId="48F76EE6" w14:textId="77777777" w:rsidR="00C74BE0" w:rsidRPr="0027556E" w:rsidRDefault="00A373DF" w:rsidP="00023C9B">
      <w:pPr>
        <w:spacing w:before="160" w:line="240" w:lineRule="auto"/>
        <w:rPr>
          <w:rFonts w:cstheme="minorHAnsi"/>
          <w:b/>
          <w:sz w:val="22"/>
          <w:szCs w:val="22"/>
        </w:rPr>
      </w:pPr>
      <w:r w:rsidRPr="00A373DF">
        <w:rPr>
          <w:rFonts w:cstheme="minorHAnsi"/>
          <w:b/>
          <w:sz w:val="22"/>
          <w:szCs w:val="22"/>
        </w:rPr>
        <w:t>Comparison to the Classification Standards</w:t>
      </w:r>
      <w:r w:rsidR="00C74BE0" w:rsidRPr="0027556E">
        <w:rPr>
          <w:rFonts w:cstheme="minorHAnsi"/>
          <w:b/>
          <w:sz w:val="22"/>
          <w:szCs w:val="22"/>
        </w:rPr>
        <w:t>:</w:t>
      </w:r>
    </w:p>
    <w:p w14:paraId="576658A0" w14:textId="77777777" w:rsidR="00C74BE0" w:rsidRPr="0027556E" w:rsidRDefault="00C74BE0" w:rsidP="00C74BE0">
      <w:pPr>
        <w:spacing w:line="240" w:lineRule="auto"/>
        <w:rPr>
          <w:rFonts w:cstheme="minorHAnsi"/>
          <w:bCs/>
          <w:i/>
          <w:iCs/>
        </w:rPr>
      </w:pPr>
      <w:r w:rsidRPr="0027556E">
        <w:rPr>
          <w:rFonts w:cstheme="minorHAnsi"/>
          <w:bCs/>
          <w:i/>
          <w:iCs/>
        </w:rPr>
        <w:t xml:space="preserve">*For further details regarding </w:t>
      </w:r>
      <w:r w:rsidR="00A373DF">
        <w:rPr>
          <w:rFonts w:cstheme="minorHAnsi"/>
          <w:bCs/>
          <w:i/>
          <w:iCs/>
        </w:rPr>
        <w:t xml:space="preserve">BU </w:t>
      </w:r>
      <w:r w:rsidR="00A373DF">
        <w:rPr>
          <w:rFonts w:cstheme="minorHAnsi"/>
          <w:i/>
          <w:lang w:val="en-CA"/>
        </w:rPr>
        <w:t>c</w:t>
      </w:r>
      <w:r w:rsidR="00A373DF" w:rsidRPr="00D01F1D">
        <w:rPr>
          <w:rFonts w:cstheme="minorHAnsi"/>
          <w:i/>
          <w:lang w:val="en-CA"/>
        </w:rPr>
        <w:t>lassification method</w:t>
      </w:r>
      <w:r w:rsidR="00A373DF">
        <w:rPr>
          <w:rFonts w:cstheme="minorHAnsi"/>
          <w:i/>
          <w:lang w:val="en-CA"/>
        </w:rPr>
        <w:t>s</w:t>
      </w:r>
      <w:r w:rsidRPr="0027556E">
        <w:rPr>
          <w:rFonts w:cstheme="minorHAnsi"/>
          <w:bCs/>
          <w:i/>
          <w:iCs/>
        </w:rPr>
        <w:t xml:space="preserve">, please visit </w:t>
      </w:r>
      <w:hyperlink r:id="rId9" w:history="1">
        <w:r w:rsidRPr="0027556E">
          <w:rPr>
            <w:rStyle w:val="Hyperlink"/>
            <w:rFonts w:cstheme="minorHAnsi"/>
            <w:bCs/>
            <w:i/>
            <w:iCs/>
          </w:rPr>
          <w:t>MyHR</w:t>
        </w:r>
      </w:hyperlink>
      <w:r w:rsidRPr="0027556E">
        <w:rPr>
          <w:rFonts w:cstheme="minorHAnsi"/>
          <w:bCs/>
          <w:i/>
          <w:iCs/>
        </w:rPr>
        <w:t>.</w:t>
      </w:r>
    </w:p>
    <w:tbl>
      <w:tblPr>
        <w:tblStyle w:val="TableGrid"/>
        <w:tblW w:w="9535" w:type="dxa"/>
        <w:tblLook w:val="04A0" w:firstRow="1" w:lastRow="0" w:firstColumn="1" w:lastColumn="0" w:noHBand="0" w:noVBand="1"/>
      </w:tblPr>
      <w:tblGrid>
        <w:gridCol w:w="3823"/>
        <w:gridCol w:w="5712"/>
      </w:tblGrid>
      <w:tr w:rsidR="004F382A" w:rsidRPr="00D01F1D" w14:paraId="48764F07" w14:textId="77777777" w:rsidTr="0023494B">
        <w:tc>
          <w:tcPr>
            <w:tcW w:w="9535" w:type="dxa"/>
            <w:gridSpan w:val="2"/>
            <w:shd w:val="clear" w:color="auto" w:fill="F2F2F2" w:themeFill="background1" w:themeFillShade="F2"/>
          </w:tcPr>
          <w:p w14:paraId="0C62E19F" w14:textId="4C5245EA" w:rsidR="004F382A" w:rsidRPr="00972F6A" w:rsidRDefault="00D24AC6" w:rsidP="00937F45">
            <w:pPr>
              <w:rPr>
                <w:rFonts w:cstheme="minorHAnsi"/>
                <w:b/>
              </w:rPr>
            </w:pPr>
            <w:r>
              <w:rPr>
                <w:rFonts w:cstheme="minorHAnsi"/>
                <w:b/>
              </w:rPr>
              <w:t>PAO 4</w:t>
            </w:r>
          </w:p>
        </w:tc>
      </w:tr>
      <w:tr w:rsidR="00A373DF" w:rsidRPr="00D01F1D" w14:paraId="1B005611" w14:textId="77777777" w:rsidTr="004F382A">
        <w:tc>
          <w:tcPr>
            <w:tcW w:w="3823" w:type="dxa"/>
            <w:shd w:val="clear" w:color="auto" w:fill="BFBFBF" w:themeFill="background1" w:themeFillShade="BF"/>
          </w:tcPr>
          <w:p w14:paraId="7DC29735" w14:textId="77777777" w:rsidR="00A373DF" w:rsidRPr="00D01F1D" w:rsidRDefault="00A373DF" w:rsidP="00937F45">
            <w:pPr>
              <w:rPr>
                <w:rFonts w:cstheme="minorHAnsi"/>
                <w:b/>
              </w:rPr>
            </w:pPr>
            <w:r w:rsidRPr="00D01F1D">
              <w:rPr>
                <w:rFonts w:cstheme="minorHAnsi"/>
                <w:b/>
              </w:rPr>
              <w:t>Standard</w:t>
            </w:r>
          </w:p>
        </w:tc>
        <w:tc>
          <w:tcPr>
            <w:tcW w:w="5712" w:type="dxa"/>
            <w:shd w:val="clear" w:color="auto" w:fill="BFBFBF" w:themeFill="background1" w:themeFillShade="BF"/>
          </w:tcPr>
          <w:p w14:paraId="2D2FBA06" w14:textId="77777777" w:rsidR="00A373DF" w:rsidRPr="00D01F1D" w:rsidRDefault="00A373DF" w:rsidP="00937F45">
            <w:pPr>
              <w:rPr>
                <w:rFonts w:cstheme="minorHAnsi"/>
                <w:b/>
              </w:rPr>
            </w:pPr>
            <w:r w:rsidRPr="00D01F1D">
              <w:rPr>
                <w:rFonts w:cstheme="minorHAnsi"/>
                <w:b/>
              </w:rPr>
              <w:t>Evaluation</w:t>
            </w:r>
            <w:r>
              <w:rPr>
                <w:rFonts w:cstheme="minorHAnsi"/>
                <w:b/>
              </w:rPr>
              <w:t xml:space="preserve"> Rationale</w:t>
            </w:r>
          </w:p>
        </w:tc>
      </w:tr>
      <w:tr w:rsidR="00D24AC6" w:rsidRPr="00D6221C" w14:paraId="6DA79593" w14:textId="77777777" w:rsidTr="004F382A">
        <w:tc>
          <w:tcPr>
            <w:tcW w:w="3823" w:type="dxa"/>
          </w:tcPr>
          <w:p w14:paraId="76F29480" w14:textId="150F33A9" w:rsidR="00D24AC6" w:rsidRPr="00D01F1D" w:rsidRDefault="00D24AC6" w:rsidP="00D24AC6">
            <w:pPr>
              <w:spacing w:after="80"/>
              <w:rPr>
                <w:rFonts w:cstheme="minorHAnsi"/>
                <w:i/>
              </w:rPr>
            </w:pPr>
            <w:r w:rsidRPr="00C73622">
              <w:t>Work at this level differs from the Program Administration Officer 3 primarily because of increased complexity and independence of action.</w:t>
            </w:r>
          </w:p>
        </w:tc>
        <w:tc>
          <w:tcPr>
            <w:tcW w:w="5712" w:type="dxa"/>
          </w:tcPr>
          <w:p w14:paraId="257AA8B9" w14:textId="3F334C0D" w:rsidR="00D24AC6" w:rsidRPr="00D24AC6" w:rsidRDefault="00D24AC6" w:rsidP="00D24AC6">
            <w:pPr>
              <w:spacing w:after="80"/>
              <w:rPr>
                <w:rFonts w:cstheme="minorHAnsi"/>
                <w:bCs/>
                <w:lang w:val="en-GB"/>
              </w:rPr>
            </w:pPr>
            <w:r>
              <w:rPr>
                <w:rFonts w:cstheme="minorHAnsi"/>
                <w:bCs/>
                <w:lang w:val="en-GB"/>
              </w:rPr>
              <w:t>P</w:t>
            </w:r>
            <w:r w:rsidRPr="00D24AC6">
              <w:rPr>
                <w:rFonts w:cstheme="minorHAnsi"/>
                <w:bCs/>
                <w:lang w:val="en-GB"/>
              </w:rPr>
              <w:t>rovid</w:t>
            </w:r>
            <w:r>
              <w:rPr>
                <w:rFonts w:cstheme="minorHAnsi"/>
                <w:bCs/>
                <w:lang w:val="en-GB"/>
              </w:rPr>
              <w:t>es</w:t>
            </w:r>
            <w:r w:rsidRPr="00D24AC6">
              <w:rPr>
                <w:rFonts w:cstheme="minorHAnsi"/>
                <w:bCs/>
                <w:lang w:val="en-GB"/>
              </w:rPr>
              <w:t xml:space="preserve"> advanced specialized program administrative or management work for one or more programs that impacts the province-wide </w:t>
            </w:r>
            <w:r w:rsidR="00E122EA">
              <w:rPr>
                <w:rFonts w:cstheme="minorHAnsi"/>
                <w:bCs/>
                <w:lang w:val="en-GB"/>
              </w:rPr>
              <w:t>Fuel Safety</w:t>
            </w:r>
            <w:r w:rsidRPr="00D24AC6">
              <w:rPr>
                <w:rFonts w:cstheme="minorHAnsi"/>
                <w:bCs/>
                <w:lang w:val="en-GB"/>
              </w:rPr>
              <w:t xml:space="preserve"> program.</w:t>
            </w:r>
          </w:p>
        </w:tc>
      </w:tr>
      <w:tr w:rsidR="00D24AC6" w:rsidRPr="00D6221C" w14:paraId="2774B773" w14:textId="77777777" w:rsidTr="004F382A">
        <w:tc>
          <w:tcPr>
            <w:tcW w:w="3823" w:type="dxa"/>
          </w:tcPr>
          <w:p w14:paraId="51221679" w14:textId="6CB78753" w:rsidR="00D24AC6" w:rsidRPr="00D01F1D" w:rsidRDefault="00D24AC6" w:rsidP="00D24AC6">
            <w:pPr>
              <w:spacing w:after="80"/>
              <w:rPr>
                <w:rFonts w:cstheme="minorHAnsi"/>
                <w:i/>
              </w:rPr>
            </w:pPr>
            <w:r w:rsidRPr="00C73622">
              <w:t xml:space="preserve">This level represents the most senior program administrative category and is reserved for those who perform advanced specialized program administrative work. Duties may include the responsibility for coordinating and administering overall programs offered directly by a department or indirectly through various organizations </w:t>
            </w:r>
            <w:r w:rsidRPr="00C73622">
              <w:lastRenderedPageBreak/>
              <w:t>throughout the province; administering cost shared grants and assistance programs with municipalities; identifying and designing programs to assist with evaluation and planning for future direction of programs and policies for municipal and provincial organizations; acting as a consultant to provincial and national organizations through the development of training programs; developing, reviewing and evaluating proposals requiring government support.</w:t>
            </w:r>
          </w:p>
        </w:tc>
        <w:tc>
          <w:tcPr>
            <w:tcW w:w="5712" w:type="dxa"/>
          </w:tcPr>
          <w:p w14:paraId="13DE5F86" w14:textId="77777777" w:rsidR="00D24AC6" w:rsidRDefault="00D24AC6" w:rsidP="00D24AC6">
            <w:pPr>
              <w:pStyle w:val="ListParagraph"/>
              <w:numPr>
                <w:ilvl w:val="0"/>
                <w:numId w:val="13"/>
              </w:numPr>
              <w:tabs>
                <w:tab w:val="left" w:pos="375"/>
                <w:tab w:val="left" w:pos="3600"/>
              </w:tabs>
              <w:spacing w:after="80"/>
              <w:rPr>
                <w:rFonts w:cstheme="minorHAnsi"/>
                <w:bCs/>
                <w:lang w:val="en-GB"/>
              </w:rPr>
            </w:pPr>
            <w:r>
              <w:rPr>
                <w:rFonts w:cstheme="minorHAnsi"/>
                <w:bCs/>
                <w:lang w:val="en-GB"/>
              </w:rPr>
              <w:lastRenderedPageBreak/>
              <w:t>Manages overall program administration, design, delivery, assisting with planning for future direction.</w:t>
            </w:r>
          </w:p>
          <w:p w14:paraId="7553E7B6" w14:textId="77777777" w:rsidR="00D24AC6" w:rsidRDefault="00D24AC6" w:rsidP="00D24AC6">
            <w:pPr>
              <w:pStyle w:val="ListParagraph"/>
              <w:numPr>
                <w:ilvl w:val="0"/>
                <w:numId w:val="13"/>
              </w:numPr>
              <w:tabs>
                <w:tab w:val="left" w:pos="375"/>
                <w:tab w:val="left" w:pos="3600"/>
              </w:tabs>
              <w:spacing w:after="80"/>
              <w:rPr>
                <w:rFonts w:cstheme="minorHAnsi"/>
                <w:bCs/>
                <w:lang w:val="en-GB"/>
              </w:rPr>
            </w:pPr>
            <w:r>
              <w:rPr>
                <w:rFonts w:cstheme="minorHAnsi"/>
                <w:bCs/>
                <w:lang w:val="en-GB"/>
              </w:rPr>
              <w:t>Identifies/designs programs for evaluation</w:t>
            </w:r>
            <w:r w:rsidR="00AF5866">
              <w:rPr>
                <w:rFonts w:cstheme="minorHAnsi"/>
                <w:bCs/>
                <w:lang w:val="en-GB"/>
              </w:rPr>
              <w:t>/correction</w:t>
            </w:r>
          </w:p>
          <w:p w14:paraId="080DCB72" w14:textId="6A0E505C" w:rsidR="00B30EF0" w:rsidRDefault="00B30EF0" w:rsidP="00D24AC6">
            <w:pPr>
              <w:pStyle w:val="ListParagraph"/>
              <w:numPr>
                <w:ilvl w:val="0"/>
                <w:numId w:val="13"/>
              </w:numPr>
              <w:tabs>
                <w:tab w:val="left" w:pos="375"/>
                <w:tab w:val="left" w:pos="3600"/>
              </w:tabs>
              <w:spacing w:after="80"/>
              <w:rPr>
                <w:rFonts w:cstheme="minorHAnsi"/>
                <w:bCs/>
                <w:lang w:val="en-GB"/>
              </w:rPr>
            </w:pPr>
            <w:r>
              <w:rPr>
                <w:rFonts w:cstheme="minorHAnsi"/>
                <w:bCs/>
                <w:lang w:val="en-GB"/>
              </w:rPr>
              <w:t>Incorporates advancements in technology to enhance use of digital platforms, tools, systems to improve the quality and efficiency of work in this area.</w:t>
            </w:r>
          </w:p>
          <w:p w14:paraId="365FC6AE" w14:textId="2831581B" w:rsidR="00AF5866" w:rsidRDefault="00AF5866" w:rsidP="00D24AC6">
            <w:pPr>
              <w:pStyle w:val="ListParagraph"/>
              <w:numPr>
                <w:ilvl w:val="0"/>
                <w:numId w:val="13"/>
              </w:numPr>
              <w:tabs>
                <w:tab w:val="left" w:pos="375"/>
                <w:tab w:val="left" w:pos="3600"/>
              </w:tabs>
              <w:spacing w:after="80"/>
              <w:rPr>
                <w:rFonts w:cstheme="minorHAnsi"/>
                <w:bCs/>
                <w:lang w:val="en-GB"/>
              </w:rPr>
            </w:pPr>
            <w:r>
              <w:rPr>
                <w:rFonts w:cstheme="minorHAnsi"/>
                <w:bCs/>
                <w:lang w:val="en-GB"/>
              </w:rPr>
              <w:t>Acts a subject matter expert and consultant to program resources and partners</w:t>
            </w:r>
          </w:p>
          <w:p w14:paraId="303A467F" w14:textId="77777777" w:rsidR="00AF5866" w:rsidRDefault="00AF5866" w:rsidP="00D24AC6">
            <w:pPr>
              <w:pStyle w:val="ListParagraph"/>
              <w:numPr>
                <w:ilvl w:val="0"/>
                <w:numId w:val="13"/>
              </w:numPr>
              <w:tabs>
                <w:tab w:val="left" w:pos="375"/>
                <w:tab w:val="left" w:pos="3600"/>
              </w:tabs>
              <w:spacing w:after="80"/>
              <w:rPr>
                <w:rFonts w:cstheme="minorHAnsi"/>
                <w:bCs/>
                <w:lang w:val="en-GB"/>
              </w:rPr>
            </w:pPr>
            <w:r>
              <w:rPr>
                <w:rFonts w:cstheme="minorHAnsi"/>
                <w:bCs/>
                <w:lang w:val="en-GB"/>
              </w:rPr>
              <w:lastRenderedPageBreak/>
              <w:t>Coordinates allocation of resources</w:t>
            </w:r>
          </w:p>
          <w:p w14:paraId="55B8A3E7" w14:textId="581D1B73" w:rsidR="00AF5866" w:rsidRPr="00AF5866" w:rsidRDefault="00AF5866" w:rsidP="00AF5866">
            <w:pPr>
              <w:pStyle w:val="ListParagraph"/>
              <w:numPr>
                <w:ilvl w:val="0"/>
                <w:numId w:val="13"/>
              </w:numPr>
              <w:tabs>
                <w:tab w:val="left" w:pos="375"/>
                <w:tab w:val="left" w:pos="3600"/>
              </w:tabs>
              <w:spacing w:after="80"/>
              <w:rPr>
                <w:rFonts w:cstheme="minorHAnsi"/>
                <w:bCs/>
                <w:lang w:val="en-GB"/>
              </w:rPr>
            </w:pPr>
            <w:r>
              <w:rPr>
                <w:rFonts w:cstheme="minorHAnsi"/>
                <w:bCs/>
                <w:lang w:val="en-GB"/>
              </w:rPr>
              <w:t>Develops/provides communication and training to others.</w:t>
            </w:r>
          </w:p>
        </w:tc>
      </w:tr>
      <w:tr w:rsidR="00D24AC6" w:rsidRPr="00D6221C" w14:paraId="33089FE3" w14:textId="77777777" w:rsidTr="004F382A">
        <w:tc>
          <w:tcPr>
            <w:tcW w:w="3823" w:type="dxa"/>
          </w:tcPr>
          <w:p w14:paraId="43AE8B26" w14:textId="4E1B168A" w:rsidR="00D24AC6" w:rsidRPr="00D01F1D" w:rsidRDefault="00D24AC6" w:rsidP="00D24AC6">
            <w:pPr>
              <w:spacing w:after="80"/>
              <w:rPr>
                <w:rFonts w:cstheme="minorHAnsi"/>
                <w:i/>
              </w:rPr>
            </w:pPr>
            <w:r w:rsidRPr="00C73622">
              <w:lastRenderedPageBreak/>
              <w:t xml:space="preserve">Employees at this level undertake programs in terms of broad </w:t>
            </w:r>
            <w:proofErr w:type="gramStart"/>
            <w:r w:rsidRPr="00C73622">
              <w:t>objectives;</w:t>
            </w:r>
            <w:proofErr w:type="gramEnd"/>
            <w:r w:rsidRPr="00C73622">
              <w:t xml:space="preserve"> consulting with senior staff on major policy or procedural matters. The work calls for a high degree of independent judgement and initiative and the ability to develop concepts and communicate effectively with industry, government and the community.</w:t>
            </w:r>
          </w:p>
        </w:tc>
        <w:tc>
          <w:tcPr>
            <w:tcW w:w="5712" w:type="dxa"/>
          </w:tcPr>
          <w:p w14:paraId="64768CE9" w14:textId="422DBB21" w:rsidR="00D24AC6" w:rsidRPr="00AF5866" w:rsidRDefault="00AF5866" w:rsidP="00AF5866">
            <w:pPr>
              <w:spacing w:after="80"/>
              <w:rPr>
                <w:rFonts w:cstheme="minorHAnsi"/>
                <w:bCs/>
                <w:lang w:val="en-GB"/>
              </w:rPr>
            </w:pPr>
            <w:r>
              <w:rPr>
                <w:rFonts w:cstheme="minorHAnsi"/>
                <w:bCs/>
                <w:lang w:val="en-GB"/>
              </w:rPr>
              <w:t>Works without regular supervision, providing technical guidance to ensure compliance with rules/regulations in management and operation of programs. Has extensive contacts with officials throughout government and professional/community groups</w:t>
            </w:r>
            <w:r w:rsidR="00B30EF0">
              <w:rPr>
                <w:rFonts w:cstheme="minorHAnsi"/>
                <w:bCs/>
                <w:lang w:val="en-GB"/>
              </w:rPr>
              <w:t xml:space="preserve"> (Department leadership, Inspectors, safety officers, legal counsel, representatives from other departments/agencies; consultants, engineers, contractors, manufacturers, employees covered under Fuel Safety regulations/legislation.</w:t>
            </w:r>
          </w:p>
        </w:tc>
      </w:tr>
    </w:tbl>
    <w:p w14:paraId="6CEA87C0" w14:textId="77777777" w:rsidR="00A27D21" w:rsidRPr="0027556E" w:rsidRDefault="00A27D21" w:rsidP="00972F6A">
      <w:pPr>
        <w:spacing w:after="0" w:line="240" w:lineRule="auto"/>
        <w:rPr>
          <w:rFonts w:cstheme="minorHAnsi"/>
          <w:bCs/>
        </w:rPr>
      </w:pPr>
    </w:p>
    <w:p w14:paraId="7C66CB1B" w14:textId="77777777" w:rsidR="0089075B" w:rsidRPr="0027556E" w:rsidRDefault="0089075B" w:rsidP="00A27D21">
      <w:pPr>
        <w:spacing w:line="240" w:lineRule="auto"/>
        <w:rPr>
          <w:rFonts w:cstheme="minorHAnsi"/>
          <w:b/>
          <w:sz w:val="22"/>
          <w:szCs w:val="22"/>
        </w:rPr>
      </w:pPr>
      <w:r w:rsidRPr="0027556E">
        <w:rPr>
          <w:rFonts w:cstheme="minorHAnsi"/>
          <w:b/>
          <w:sz w:val="22"/>
          <w:szCs w:val="22"/>
        </w:rPr>
        <w:t xml:space="preserve">Referenced Comparator </w:t>
      </w:r>
      <w:r w:rsidR="002E6D64" w:rsidRPr="0027556E">
        <w:rPr>
          <w:rFonts w:cstheme="minorHAnsi"/>
          <w:b/>
          <w:sz w:val="22"/>
          <w:szCs w:val="22"/>
        </w:rPr>
        <w:t>Classification(s)</w:t>
      </w:r>
      <w:r w:rsidRPr="0027556E">
        <w:rPr>
          <w:rFonts w:cstheme="minorHAnsi"/>
          <w:b/>
          <w:sz w:val="22"/>
          <w:szCs w:val="22"/>
        </w:rPr>
        <w:t>:</w:t>
      </w:r>
    </w:p>
    <w:tbl>
      <w:tblPr>
        <w:tblStyle w:val="TableGrid"/>
        <w:tblW w:w="9625" w:type="dxa"/>
        <w:tblLook w:val="04A0" w:firstRow="1" w:lastRow="0" w:firstColumn="1" w:lastColumn="0" w:noHBand="0" w:noVBand="1"/>
      </w:tblPr>
      <w:tblGrid>
        <w:gridCol w:w="3048"/>
        <w:gridCol w:w="6577"/>
      </w:tblGrid>
      <w:tr w:rsidR="0089075B" w:rsidRPr="0027556E" w14:paraId="2D92CA50" w14:textId="77777777" w:rsidTr="00972F6A">
        <w:tc>
          <w:tcPr>
            <w:tcW w:w="3048" w:type="dxa"/>
            <w:shd w:val="clear" w:color="auto" w:fill="BFBFBF" w:themeFill="background1" w:themeFillShade="BF"/>
          </w:tcPr>
          <w:p w14:paraId="0E8ABC7A" w14:textId="77777777" w:rsidR="0089075B" w:rsidRPr="0027556E" w:rsidRDefault="0089075B" w:rsidP="00054CB8">
            <w:pPr>
              <w:rPr>
                <w:rFonts w:cstheme="minorHAnsi"/>
                <w:b/>
              </w:rPr>
            </w:pPr>
            <w:r w:rsidRPr="0027556E">
              <w:rPr>
                <w:rFonts w:cstheme="minorHAnsi"/>
                <w:b/>
              </w:rPr>
              <w:t xml:space="preserve">Comparator Identification </w:t>
            </w:r>
          </w:p>
        </w:tc>
        <w:tc>
          <w:tcPr>
            <w:tcW w:w="6577" w:type="dxa"/>
            <w:shd w:val="clear" w:color="auto" w:fill="BFBFBF" w:themeFill="background1" w:themeFillShade="BF"/>
          </w:tcPr>
          <w:p w14:paraId="7B6D5CEC" w14:textId="77777777" w:rsidR="0089075B" w:rsidRPr="0027556E" w:rsidRDefault="0089075B" w:rsidP="00054CB8">
            <w:pPr>
              <w:rPr>
                <w:rFonts w:cstheme="minorHAnsi"/>
                <w:b/>
              </w:rPr>
            </w:pPr>
            <w:r w:rsidRPr="0027556E">
              <w:rPr>
                <w:rFonts w:cstheme="minorHAnsi"/>
                <w:b/>
                <w:bCs/>
              </w:rPr>
              <w:t>Explanation</w:t>
            </w:r>
          </w:p>
        </w:tc>
      </w:tr>
      <w:tr w:rsidR="00972F6A" w:rsidRPr="0027556E" w14:paraId="291C3E74" w14:textId="77777777" w:rsidTr="00972F6A">
        <w:trPr>
          <w:trHeight w:val="372"/>
        </w:trPr>
        <w:tc>
          <w:tcPr>
            <w:tcW w:w="3048" w:type="dxa"/>
          </w:tcPr>
          <w:p w14:paraId="73682D36" w14:textId="4BAD978A" w:rsidR="00972F6A" w:rsidRPr="0027556E" w:rsidRDefault="00AF5866" w:rsidP="00972F6A">
            <w:pPr>
              <w:tabs>
                <w:tab w:val="left" w:pos="1470"/>
              </w:tabs>
              <w:spacing w:after="80"/>
              <w:rPr>
                <w:rFonts w:cstheme="minorHAnsi"/>
              </w:rPr>
            </w:pPr>
            <w:r>
              <w:rPr>
                <w:rFonts w:cstheme="minorHAnsi"/>
                <w:bCs/>
                <w:i/>
                <w:iCs/>
              </w:rPr>
              <w:t>PAO 4s</w:t>
            </w:r>
          </w:p>
        </w:tc>
        <w:tc>
          <w:tcPr>
            <w:tcW w:w="6577" w:type="dxa"/>
          </w:tcPr>
          <w:p w14:paraId="7E9B5BC3" w14:textId="0496F503" w:rsidR="00972F6A" w:rsidRPr="0027556E" w:rsidRDefault="00AF5866" w:rsidP="00972F6A">
            <w:pPr>
              <w:tabs>
                <w:tab w:val="left" w:pos="1470"/>
              </w:tabs>
              <w:spacing w:after="80"/>
              <w:rPr>
                <w:rFonts w:cstheme="minorHAnsi"/>
              </w:rPr>
            </w:pPr>
            <w:r>
              <w:rPr>
                <w:rFonts w:cstheme="minorHAnsi"/>
              </w:rPr>
              <w:t>R</w:t>
            </w:r>
            <w:r w:rsidRPr="00AF5866">
              <w:rPr>
                <w:rFonts w:cstheme="minorHAnsi"/>
              </w:rPr>
              <w:t>esponsible for providing advanced specialized program administrative or management work for one or more programs that impacts province wide. Responsibilities include overall program administration and coordination of programs offered directly by a department or indirectly through various organizations throughout the province.</w:t>
            </w:r>
          </w:p>
        </w:tc>
      </w:tr>
    </w:tbl>
    <w:p w14:paraId="3B94B04C" w14:textId="77777777" w:rsidR="003F543D" w:rsidRPr="006515F3" w:rsidRDefault="003F543D" w:rsidP="006515F3">
      <w:pPr>
        <w:spacing w:after="0" w:line="240" w:lineRule="auto"/>
        <w:rPr>
          <w:rFonts w:cstheme="minorHAnsi"/>
          <w:b/>
          <w:sz w:val="2"/>
          <w:szCs w:val="2"/>
        </w:rPr>
      </w:pPr>
    </w:p>
    <w:sectPr w:rsidR="003F543D" w:rsidRPr="006515F3" w:rsidSect="000C7B5B">
      <w:type w:val="continuous"/>
      <w:pgSz w:w="12240" w:h="15840"/>
      <w:pgMar w:top="720" w:right="1304" w:bottom="720" w:left="1304" w:header="720"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0D2225" w14:textId="77777777" w:rsidR="00413A7E" w:rsidRDefault="00413A7E" w:rsidP="00177806">
      <w:pPr>
        <w:spacing w:after="0" w:line="240" w:lineRule="auto"/>
      </w:pPr>
      <w:r>
        <w:separator/>
      </w:r>
    </w:p>
  </w:endnote>
  <w:endnote w:type="continuationSeparator" w:id="0">
    <w:p w14:paraId="3F56940A" w14:textId="77777777" w:rsidR="00413A7E" w:rsidRDefault="00413A7E" w:rsidP="00177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282DA6" w14:textId="77777777" w:rsidR="00413A7E" w:rsidRDefault="00413A7E" w:rsidP="00177806">
      <w:pPr>
        <w:spacing w:after="0" w:line="240" w:lineRule="auto"/>
      </w:pPr>
      <w:r>
        <w:separator/>
      </w:r>
    </w:p>
  </w:footnote>
  <w:footnote w:type="continuationSeparator" w:id="0">
    <w:p w14:paraId="19DC3075" w14:textId="77777777" w:rsidR="00413A7E" w:rsidRDefault="00413A7E" w:rsidP="00177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125E6"/>
    <w:multiLevelType w:val="hybridMultilevel"/>
    <w:tmpl w:val="FB5CC2C6"/>
    <w:lvl w:ilvl="0" w:tplc="516AAE30">
      <w:start w:val="6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D045D4D"/>
    <w:multiLevelType w:val="hybridMultilevel"/>
    <w:tmpl w:val="53C66E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B575F39"/>
    <w:multiLevelType w:val="hybridMultilevel"/>
    <w:tmpl w:val="CAF6F48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790416C"/>
    <w:multiLevelType w:val="hybridMultilevel"/>
    <w:tmpl w:val="E26037F4"/>
    <w:lvl w:ilvl="0" w:tplc="7D6888AE">
      <w:numFmt w:val="bullet"/>
      <w:lvlText w:val="•"/>
      <w:lvlJc w:val="left"/>
      <w:pPr>
        <w:ind w:left="1080" w:hanging="72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5772B8C"/>
    <w:multiLevelType w:val="multilevel"/>
    <w:tmpl w:val="D7464C6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469E5D22"/>
    <w:multiLevelType w:val="hybridMultilevel"/>
    <w:tmpl w:val="368601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7166B4C"/>
    <w:multiLevelType w:val="hybridMultilevel"/>
    <w:tmpl w:val="132E0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E51B53"/>
    <w:multiLevelType w:val="hybridMultilevel"/>
    <w:tmpl w:val="F9FE0D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F0465E5"/>
    <w:multiLevelType w:val="hybridMultilevel"/>
    <w:tmpl w:val="84ECC2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C9C707F"/>
    <w:multiLevelType w:val="hybridMultilevel"/>
    <w:tmpl w:val="2DD6C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6B14DD"/>
    <w:multiLevelType w:val="multilevel"/>
    <w:tmpl w:val="D7464C6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76197C92"/>
    <w:multiLevelType w:val="multilevel"/>
    <w:tmpl w:val="D7464C6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76282BF1"/>
    <w:multiLevelType w:val="hybridMultilevel"/>
    <w:tmpl w:val="A288D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711C69"/>
    <w:multiLevelType w:val="multilevel"/>
    <w:tmpl w:val="71B0E0F4"/>
    <w:lvl w:ilvl="0">
      <w:start w:val="1"/>
      <w:numFmt w:val="bullet"/>
      <w:lvlText w:val=""/>
      <w:lvlJc w:val="left"/>
      <w:pPr>
        <w:ind w:left="425" w:hanging="283"/>
      </w:pPr>
      <w:rPr>
        <w:rFonts w:ascii="Symbol" w:hAnsi="Symbol" w:hint="default"/>
      </w:rPr>
    </w:lvl>
    <w:lvl w:ilvl="1">
      <w:start w:val="1"/>
      <w:numFmt w:val="bullet"/>
      <w:lvlText w:val="o"/>
      <w:lvlJc w:val="left"/>
      <w:pPr>
        <w:ind w:left="709" w:hanging="284"/>
      </w:pPr>
      <w:rPr>
        <w:rFonts w:ascii="Courier New" w:hAnsi="Courier New" w:hint="default"/>
      </w:rPr>
    </w:lvl>
    <w:lvl w:ilvl="2">
      <w:start w:val="1"/>
      <w:numFmt w:val="bullet"/>
      <w:lvlText w:val=""/>
      <w:lvlJc w:val="left"/>
      <w:pPr>
        <w:ind w:left="992" w:hanging="283"/>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7B3F64A6"/>
    <w:multiLevelType w:val="hybridMultilevel"/>
    <w:tmpl w:val="106EC5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FEB25B3"/>
    <w:multiLevelType w:val="hybridMultilevel"/>
    <w:tmpl w:val="14429FCE"/>
    <w:lvl w:ilvl="0" w:tplc="D1485C3E">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9785195">
    <w:abstractNumId w:val="12"/>
  </w:num>
  <w:num w:numId="2" w16cid:durableId="421922576">
    <w:abstractNumId w:val="2"/>
  </w:num>
  <w:num w:numId="3" w16cid:durableId="175313411">
    <w:abstractNumId w:val="5"/>
  </w:num>
  <w:num w:numId="4" w16cid:durableId="519048724">
    <w:abstractNumId w:val="6"/>
  </w:num>
  <w:num w:numId="5" w16cid:durableId="794712602">
    <w:abstractNumId w:val="9"/>
  </w:num>
  <w:num w:numId="6" w16cid:durableId="2101947273">
    <w:abstractNumId w:val="15"/>
  </w:num>
  <w:num w:numId="7" w16cid:durableId="899169146">
    <w:abstractNumId w:val="8"/>
  </w:num>
  <w:num w:numId="8" w16cid:durableId="2068600189">
    <w:abstractNumId w:val="3"/>
  </w:num>
  <w:num w:numId="9" w16cid:durableId="1010254711">
    <w:abstractNumId w:val="0"/>
  </w:num>
  <w:num w:numId="10" w16cid:durableId="171265331">
    <w:abstractNumId w:val="14"/>
  </w:num>
  <w:num w:numId="11" w16cid:durableId="973215742">
    <w:abstractNumId w:val="11"/>
  </w:num>
  <w:num w:numId="12" w16cid:durableId="443772601">
    <w:abstractNumId w:val="1"/>
  </w:num>
  <w:num w:numId="13" w16cid:durableId="287473159">
    <w:abstractNumId w:val="4"/>
  </w:num>
  <w:num w:numId="14" w16cid:durableId="2009597645">
    <w:abstractNumId w:val="10"/>
  </w:num>
  <w:num w:numId="15" w16cid:durableId="1775322026">
    <w:abstractNumId w:val="7"/>
  </w:num>
  <w:num w:numId="16" w16cid:durableId="3154501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A7E"/>
    <w:rsid w:val="0002002C"/>
    <w:rsid w:val="0002168D"/>
    <w:rsid w:val="000227F9"/>
    <w:rsid w:val="00023C9B"/>
    <w:rsid w:val="00024EC1"/>
    <w:rsid w:val="0002724D"/>
    <w:rsid w:val="00054104"/>
    <w:rsid w:val="000A59AD"/>
    <w:rsid w:val="000C7B5B"/>
    <w:rsid w:val="000C7F6C"/>
    <w:rsid w:val="000D099B"/>
    <w:rsid w:val="000E1714"/>
    <w:rsid w:val="000E4872"/>
    <w:rsid w:val="00102252"/>
    <w:rsid w:val="00105168"/>
    <w:rsid w:val="00107337"/>
    <w:rsid w:val="00130695"/>
    <w:rsid w:val="00150BF1"/>
    <w:rsid w:val="00177806"/>
    <w:rsid w:val="001C237B"/>
    <w:rsid w:val="001D3705"/>
    <w:rsid w:val="001F051C"/>
    <w:rsid w:val="00204801"/>
    <w:rsid w:val="00216FAA"/>
    <w:rsid w:val="00232451"/>
    <w:rsid w:val="00242792"/>
    <w:rsid w:val="00250EC2"/>
    <w:rsid w:val="00255ABC"/>
    <w:rsid w:val="00262A71"/>
    <w:rsid w:val="00262B38"/>
    <w:rsid w:val="00266431"/>
    <w:rsid w:val="0027556E"/>
    <w:rsid w:val="002864CA"/>
    <w:rsid w:val="002900BF"/>
    <w:rsid w:val="00291598"/>
    <w:rsid w:val="002A63CE"/>
    <w:rsid w:val="002A724F"/>
    <w:rsid w:val="002B6B08"/>
    <w:rsid w:val="002C3B54"/>
    <w:rsid w:val="002D6612"/>
    <w:rsid w:val="002E6D64"/>
    <w:rsid w:val="002F66C2"/>
    <w:rsid w:val="00306604"/>
    <w:rsid w:val="00317218"/>
    <w:rsid w:val="00374A90"/>
    <w:rsid w:val="00376846"/>
    <w:rsid w:val="003827C4"/>
    <w:rsid w:val="003A6F96"/>
    <w:rsid w:val="003B650D"/>
    <w:rsid w:val="003C3941"/>
    <w:rsid w:val="003F1DCB"/>
    <w:rsid w:val="003F543D"/>
    <w:rsid w:val="00406462"/>
    <w:rsid w:val="00412B88"/>
    <w:rsid w:val="00413A7E"/>
    <w:rsid w:val="004170C6"/>
    <w:rsid w:val="00445050"/>
    <w:rsid w:val="00452C46"/>
    <w:rsid w:val="004A621D"/>
    <w:rsid w:val="004B1D0A"/>
    <w:rsid w:val="004B60F5"/>
    <w:rsid w:val="004C6D52"/>
    <w:rsid w:val="004C7F6F"/>
    <w:rsid w:val="004D021F"/>
    <w:rsid w:val="004D59F9"/>
    <w:rsid w:val="004F382A"/>
    <w:rsid w:val="004F4269"/>
    <w:rsid w:val="00505DFE"/>
    <w:rsid w:val="0050788F"/>
    <w:rsid w:val="00556E8C"/>
    <w:rsid w:val="00577666"/>
    <w:rsid w:val="0058530B"/>
    <w:rsid w:val="005A4C40"/>
    <w:rsid w:val="005A555C"/>
    <w:rsid w:val="005B5CA1"/>
    <w:rsid w:val="00601934"/>
    <w:rsid w:val="00606CCC"/>
    <w:rsid w:val="00612FD1"/>
    <w:rsid w:val="00643F1A"/>
    <w:rsid w:val="006515F3"/>
    <w:rsid w:val="00674CC8"/>
    <w:rsid w:val="006832F9"/>
    <w:rsid w:val="00683FFF"/>
    <w:rsid w:val="00691B7D"/>
    <w:rsid w:val="006A25CB"/>
    <w:rsid w:val="006B0287"/>
    <w:rsid w:val="006B2FEB"/>
    <w:rsid w:val="006E034A"/>
    <w:rsid w:val="0071084C"/>
    <w:rsid w:val="00721719"/>
    <w:rsid w:val="00736EEF"/>
    <w:rsid w:val="0074548D"/>
    <w:rsid w:val="007525CF"/>
    <w:rsid w:val="00772635"/>
    <w:rsid w:val="00783CE1"/>
    <w:rsid w:val="007960EC"/>
    <w:rsid w:val="00826475"/>
    <w:rsid w:val="00827510"/>
    <w:rsid w:val="00827537"/>
    <w:rsid w:val="00832B37"/>
    <w:rsid w:val="00835F22"/>
    <w:rsid w:val="008467FB"/>
    <w:rsid w:val="00856744"/>
    <w:rsid w:val="00860077"/>
    <w:rsid w:val="00880215"/>
    <w:rsid w:val="0089075B"/>
    <w:rsid w:val="008A7D10"/>
    <w:rsid w:val="008B1DC6"/>
    <w:rsid w:val="008B3088"/>
    <w:rsid w:val="008B371E"/>
    <w:rsid w:val="008D1207"/>
    <w:rsid w:val="008D45AD"/>
    <w:rsid w:val="008D5877"/>
    <w:rsid w:val="008D7146"/>
    <w:rsid w:val="008F1266"/>
    <w:rsid w:val="008F5612"/>
    <w:rsid w:val="00900548"/>
    <w:rsid w:val="00914A55"/>
    <w:rsid w:val="00972F6A"/>
    <w:rsid w:val="00980CC3"/>
    <w:rsid w:val="0099018F"/>
    <w:rsid w:val="009B0530"/>
    <w:rsid w:val="009C5E3C"/>
    <w:rsid w:val="009D26EA"/>
    <w:rsid w:val="009E0C52"/>
    <w:rsid w:val="009E2984"/>
    <w:rsid w:val="009E4857"/>
    <w:rsid w:val="009E59B2"/>
    <w:rsid w:val="009F087A"/>
    <w:rsid w:val="00A15036"/>
    <w:rsid w:val="00A156D0"/>
    <w:rsid w:val="00A27D21"/>
    <w:rsid w:val="00A373DF"/>
    <w:rsid w:val="00A53040"/>
    <w:rsid w:val="00A73ABB"/>
    <w:rsid w:val="00A81931"/>
    <w:rsid w:val="00A8225D"/>
    <w:rsid w:val="00A86327"/>
    <w:rsid w:val="00A94F2F"/>
    <w:rsid w:val="00AB5432"/>
    <w:rsid w:val="00AC34A4"/>
    <w:rsid w:val="00AC4B16"/>
    <w:rsid w:val="00AD5567"/>
    <w:rsid w:val="00AE07E2"/>
    <w:rsid w:val="00AF5866"/>
    <w:rsid w:val="00B0683C"/>
    <w:rsid w:val="00B11A33"/>
    <w:rsid w:val="00B14A91"/>
    <w:rsid w:val="00B30EF0"/>
    <w:rsid w:val="00B72B81"/>
    <w:rsid w:val="00B73908"/>
    <w:rsid w:val="00B75258"/>
    <w:rsid w:val="00B8146D"/>
    <w:rsid w:val="00B94A0A"/>
    <w:rsid w:val="00BE443E"/>
    <w:rsid w:val="00BF24A8"/>
    <w:rsid w:val="00BF67D9"/>
    <w:rsid w:val="00C24E2B"/>
    <w:rsid w:val="00C3637D"/>
    <w:rsid w:val="00C37C88"/>
    <w:rsid w:val="00C45F20"/>
    <w:rsid w:val="00C46872"/>
    <w:rsid w:val="00C50A19"/>
    <w:rsid w:val="00C57D71"/>
    <w:rsid w:val="00C67BAD"/>
    <w:rsid w:val="00C74BE0"/>
    <w:rsid w:val="00CA244B"/>
    <w:rsid w:val="00CD58C8"/>
    <w:rsid w:val="00CE75B1"/>
    <w:rsid w:val="00CF3E12"/>
    <w:rsid w:val="00CF6A37"/>
    <w:rsid w:val="00D01F1D"/>
    <w:rsid w:val="00D10942"/>
    <w:rsid w:val="00D24AC6"/>
    <w:rsid w:val="00D27CBD"/>
    <w:rsid w:val="00D5677D"/>
    <w:rsid w:val="00D610BD"/>
    <w:rsid w:val="00D6221C"/>
    <w:rsid w:val="00D855B2"/>
    <w:rsid w:val="00DA2CB1"/>
    <w:rsid w:val="00DB0DE6"/>
    <w:rsid w:val="00DB70E8"/>
    <w:rsid w:val="00E048D5"/>
    <w:rsid w:val="00E0713F"/>
    <w:rsid w:val="00E11597"/>
    <w:rsid w:val="00E122EA"/>
    <w:rsid w:val="00E17920"/>
    <w:rsid w:val="00E229E3"/>
    <w:rsid w:val="00E25168"/>
    <w:rsid w:val="00E810BE"/>
    <w:rsid w:val="00E86D3D"/>
    <w:rsid w:val="00E9638D"/>
    <w:rsid w:val="00EA4F28"/>
    <w:rsid w:val="00EA670D"/>
    <w:rsid w:val="00EB30F2"/>
    <w:rsid w:val="00ED39A6"/>
    <w:rsid w:val="00ED4E92"/>
    <w:rsid w:val="00F06454"/>
    <w:rsid w:val="00F06B81"/>
    <w:rsid w:val="00F13064"/>
    <w:rsid w:val="00F27E61"/>
    <w:rsid w:val="00F3763F"/>
    <w:rsid w:val="00F5250B"/>
    <w:rsid w:val="00F643D6"/>
    <w:rsid w:val="00F8131E"/>
    <w:rsid w:val="00F81474"/>
    <w:rsid w:val="00F9764E"/>
    <w:rsid w:val="00FC1499"/>
    <w:rsid w:val="00FD6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A0E01"/>
  <w15:chartTrackingRefBased/>
  <w15:docId w15:val="{D5773826-70E8-438A-A8A0-3BD896E56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D3D"/>
  </w:style>
  <w:style w:type="paragraph" w:styleId="Heading1">
    <w:name w:val="heading 1"/>
    <w:basedOn w:val="Normal"/>
    <w:next w:val="Normal"/>
    <w:link w:val="Heading1Char"/>
    <w:uiPriority w:val="9"/>
    <w:qFormat/>
    <w:rsid w:val="00E86D3D"/>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86D3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86D3D"/>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E86D3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86D3D"/>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E86D3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E86D3D"/>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E86D3D"/>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E86D3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13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05168"/>
    <w:pPr>
      <w:ind w:left="720"/>
      <w:contextualSpacing/>
    </w:pPr>
  </w:style>
  <w:style w:type="paragraph" w:styleId="Header">
    <w:name w:val="header"/>
    <w:basedOn w:val="Normal"/>
    <w:link w:val="HeaderChar"/>
    <w:uiPriority w:val="99"/>
    <w:unhideWhenUsed/>
    <w:rsid w:val="00177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806"/>
  </w:style>
  <w:style w:type="paragraph" w:styleId="Footer">
    <w:name w:val="footer"/>
    <w:basedOn w:val="Normal"/>
    <w:link w:val="FooterChar"/>
    <w:uiPriority w:val="99"/>
    <w:unhideWhenUsed/>
    <w:rsid w:val="00177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806"/>
  </w:style>
  <w:style w:type="character" w:styleId="CommentReference">
    <w:name w:val="annotation reference"/>
    <w:basedOn w:val="DefaultParagraphFont"/>
    <w:uiPriority w:val="99"/>
    <w:semiHidden/>
    <w:unhideWhenUsed/>
    <w:rsid w:val="0002002C"/>
    <w:rPr>
      <w:sz w:val="16"/>
      <w:szCs w:val="16"/>
    </w:rPr>
  </w:style>
  <w:style w:type="paragraph" w:styleId="CommentText">
    <w:name w:val="annotation text"/>
    <w:basedOn w:val="Normal"/>
    <w:link w:val="CommentTextChar"/>
    <w:uiPriority w:val="99"/>
    <w:semiHidden/>
    <w:unhideWhenUsed/>
    <w:rsid w:val="0002002C"/>
    <w:pPr>
      <w:spacing w:line="240" w:lineRule="auto"/>
    </w:pPr>
  </w:style>
  <w:style w:type="character" w:customStyle="1" w:styleId="CommentTextChar">
    <w:name w:val="Comment Text Char"/>
    <w:basedOn w:val="DefaultParagraphFont"/>
    <w:link w:val="CommentText"/>
    <w:uiPriority w:val="99"/>
    <w:semiHidden/>
    <w:rsid w:val="0002002C"/>
    <w:rPr>
      <w:sz w:val="20"/>
      <w:szCs w:val="20"/>
    </w:rPr>
  </w:style>
  <w:style w:type="paragraph" w:styleId="CommentSubject">
    <w:name w:val="annotation subject"/>
    <w:basedOn w:val="CommentText"/>
    <w:next w:val="CommentText"/>
    <w:link w:val="CommentSubjectChar"/>
    <w:uiPriority w:val="99"/>
    <w:semiHidden/>
    <w:unhideWhenUsed/>
    <w:rsid w:val="0002002C"/>
    <w:rPr>
      <w:b/>
      <w:bCs/>
    </w:rPr>
  </w:style>
  <w:style w:type="character" w:customStyle="1" w:styleId="CommentSubjectChar">
    <w:name w:val="Comment Subject Char"/>
    <w:basedOn w:val="CommentTextChar"/>
    <w:link w:val="CommentSubject"/>
    <w:uiPriority w:val="99"/>
    <w:semiHidden/>
    <w:rsid w:val="0002002C"/>
    <w:rPr>
      <w:b/>
      <w:bCs/>
      <w:sz w:val="20"/>
      <w:szCs w:val="20"/>
    </w:rPr>
  </w:style>
  <w:style w:type="paragraph" w:styleId="Revision">
    <w:name w:val="Revision"/>
    <w:hidden/>
    <w:uiPriority w:val="99"/>
    <w:semiHidden/>
    <w:rsid w:val="0002002C"/>
    <w:pPr>
      <w:spacing w:after="0" w:line="240" w:lineRule="auto"/>
    </w:pPr>
  </w:style>
  <w:style w:type="paragraph" w:styleId="BalloonText">
    <w:name w:val="Balloon Text"/>
    <w:basedOn w:val="Normal"/>
    <w:link w:val="BalloonTextChar"/>
    <w:uiPriority w:val="99"/>
    <w:semiHidden/>
    <w:unhideWhenUsed/>
    <w:rsid w:val="000200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02C"/>
    <w:rPr>
      <w:rFonts w:ascii="Segoe UI" w:hAnsi="Segoe UI" w:cs="Segoe UI"/>
      <w:sz w:val="18"/>
      <w:szCs w:val="18"/>
    </w:rPr>
  </w:style>
  <w:style w:type="character" w:customStyle="1" w:styleId="Heading1Char">
    <w:name w:val="Heading 1 Char"/>
    <w:basedOn w:val="DefaultParagraphFont"/>
    <w:link w:val="Heading1"/>
    <w:uiPriority w:val="9"/>
    <w:rsid w:val="00E86D3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86D3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E86D3D"/>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E86D3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86D3D"/>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E86D3D"/>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E86D3D"/>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E86D3D"/>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E86D3D"/>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E86D3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86D3D"/>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E86D3D"/>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E86D3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86D3D"/>
    <w:rPr>
      <w:rFonts w:asciiTheme="majorHAnsi" w:eastAsiaTheme="majorEastAsia" w:hAnsiTheme="majorHAnsi" w:cstheme="majorBidi"/>
      <w:sz w:val="24"/>
      <w:szCs w:val="24"/>
    </w:rPr>
  </w:style>
  <w:style w:type="character" w:styleId="Strong">
    <w:name w:val="Strong"/>
    <w:basedOn w:val="DefaultParagraphFont"/>
    <w:uiPriority w:val="22"/>
    <w:qFormat/>
    <w:rsid w:val="00E86D3D"/>
    <w:rPr>
      <w:b/>
      <w:bCs/>
    </w:rPr>
  </w:style>
  <w:style w:type="character" w:styleId="Emphasis">
    <w:name w:val="Emphasis"/>
    <w:basedOn w:val="DefaultParagraphFont"/>
    <w:uiPriority w:val="20"/>
    <w:qFormat/>
    <w:rsid w:val="00E86D3D"/>
    <w:rPr>
      <w:i/>
      <w:iCs/>
    </w:rPr>
  </w:style>
  <w:style w:type="paragraph" w:styleId="NoSpacing">
    <w:name w:val="No Spacing"/>
    <w:uiPriority w:val="1"/>
    <w:qFormat/>
    <w:rsid w:val="00E86D3D"/>
    <w:pPr>
      <w:spacing w:after="0" w:line="240" w:lineRule="auto"/>
    </w:pPr>
  </w:style>
  <w:style w:type="paragraph" w:styleId="Quote">
    <w:name w:val="Quote"/>
    <w:basedOn w:val="Normal"/>
    <w:next w:val="Normal"/>
    <w:link w:val="QuoteChar"/>
    <w:uiPriority w:val="29"/>
    <w:qFormat/>
    <w:rsid w:val="00E86D3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86D3D"/>
    <w:rPr>
      <w:i/>
      <w:iCs/>
      <w:color w:val="404040" w:themeColor="text1" w:themeTint="BF"/>
    </w:rPr>
  </w:style>
  <w:style w:type="paragraph" w:styleId="IntenseQuote">
    <w:name w:val="Intense Quote"/>
    <w:basedOn w:val="Normal"/>
    <w:next w:val="Normal"/>
    <w:link w:val="IntenseQuoteChar"/>
    <w:uiPriority w:val="30"/>
    <w:qFormat/>
    <w:rsid w:val="00E86D3D"/>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E86D3D"/>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E86D3D"/>
    <w:rPr>
      <w:i/>
      <w:iCs/>
      <w:color w:val="404040" w:themeColor="text1" w:themeTint="BF"/>
    </w:rPr>
  </w:style>
  <w:style w:type="character" w:styleId="IntenseEmphasis">
    <w:name w:val="Intense Emphasis"/>
    <w:basedOn w:val="DefaultParagraphFont"/>
    <w:uiPriority w:val="21"/>
    <w:qFormat/>
    <w:rsid w:val="00E86D3D"/>
    <w:rPr>
      <w:b/>
      <w:bCs/>
      <w:i/>
      <w:iCs/>
    </w:rPr>
  </w:style>
  <w:style w:type="character" w:styleId="SubtleReference">
    <w:name w:val="Subtle Reference"/>
    <w:basedOn w:val="DefaultParagraphFont"/>
    <w:uiPriority w:val="31"/>
    <w:qFormat/>
    <w:rsid w:val="00E86D3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86D3D"/>
    <w:rPr>
      <w:b/>
      <w:bCs/>
      <w:smallCaps/>
      <w:spacing w:val="5"/>
      <w:u w:val="single"/>
    </w:rPr>
  </w:style>
  <w:style w:type="character" w:styleId="BookTitle">
    <w:name w:val="Book Title"/>
    <w:basedOn w:val="DefaultParagraphFont"/>
    <w:uiPriority w:val="33"/>
    <w:qFormat/>
    <w:rsid w:val="00E86D3D"/>
    <w:rPr>
      <w:b/>
      <w:bCs/>
      <w:smallCaps/>
    </w:rPr>
  </w:style>
  <w:style w:type="paragraph" w:styleId="TOCHeading">
    <w:name w:val="TOC Heading"/>
    <w:basedOn w:val="Heading1"/>
    <w:next w:val="Normal"/>
    <w:uiPriority w:val="39"/>
    <w:semiHidden/>
    <w:unhideWhenUsed/>
    <w:qFormat/>
    <w:rsid w:val="00E86D3D"/>
    <w:pPr>
      <w:outlineLvl w:val="9"/>
    </w:pPr>
  </w:style>
  <w:style w:type="character" w:customStyle="1" w:styleId="JDStyle">
    <w:name w:val="JDStyle"/>
    <w:uiPriority w:val="1"/>
    <w:qFormat/>
    <w:rsid w:val="00C67BAD"/>
    <w:rPr>
      <w:rFonts w:asciiTheme="minorHAnsi" w:hAnsiTheme="minorHAnsi"/>
      <w:color w:val="000000" w:themeColor="text1"/>
      <w:sz w:val="20"/>
      <w:szCs w:val="22"/>
      <w:lang w:val="en-GB"/>
    </w:rPr>
  </w:style>
  <w:style w:type="character" w:styleId="PlaceholderText">
    <w:name w:val="Placeholder Text"/>
    <w:basedOn w:val="DefaultParagraphFont"/>
    <w:uiPriority w:val="99"/>
    <w:semiHidden/>
    <w:rsid w:val="006B0287"/>
    <w:rPr>
      <w:color w:val="808080"/>
    </w:rPr>
  </w:style>
  <w:style w:type="character" w:styleId="Hyperlink">
    <w:name w:val="Hyperlink"/>
    <w:basedOn w:val="DefaultParagraphFont"/>
    <w:uiPriority w:val="99"/>
    <w:unhideWhenUsed/>
    <w:rsid w:val="00232451"/>
    <w:rPr>
      <w:color w:val="0563C1" w:themeColor="hyperlink"/>
      <w:u w:val="single"/>
    </w:rPr>
  </w:style>
  <w:style w:type="character" w:styleId="UnresolvedMention">
    <w:name w:val="Unresolved Mention"/>
    <w:basedOn w:val="DefaultParagraphFont"/>
    <w:uiPriority w:val="99"/>
    <w:semiHidden/>
    <w:unhideWhenUsed/>
    <w:rsid w:val="00232451"/>
    <w:rPr>
      <w:color w:val="605E5C"/>
      <w:shd w:val="clear" w:color="auto" w:fill="E1DFDD"/>
    </w:rPr>
  </w:style>
  <w:style w:type="paragraph" w:customStyle="1" w:styleId="PayGrade">
    <w:name w:val="PayGrade"/>
    <w:basedOn w:val="Normal"/>
    <w:link w:val="PayGradeChar"/>
    <w:autoRedefine/>
    <w:qFormat/>
    <w:rsid w:val="004D59F9"/>
    <w:pPr>
      <w:spacing w:after="0" w:line="240" w:lineRule="auto"/>
      <w:jc w:val="center"/>
    </w:pPr>
    <w:rPr>
      <w:rFonts w:ascii="Calibri" w:hAnsi="Calibri" w:cs="Calibri"/>
      <w:color w:val="000000"/>
      <w:sz w:val="22"/>
      <w:szCs w:val="22"/>
    </w:rPr>
  </w:style>
  <w:style w:type="character" w:customStyle="1" w:styleId="PayGradeChar">
    <w:name w:val="PayGrade Char"/>
    <w:basedOn w:val="DefaultParagraphFont"/>
    <w:link w:val="PayGrade"/>
    <w:rsid w:val="004D59F9"/>
    <w:rPr>
      <w:rFonts w:ascii="Calibri" w:hAnsi="Calibri" w:cs="Calibri"/>
      <w:color w:val="000000"/>
      <w:sz w:val="22"/>
      <w:szCs w:val="22"/>
    </w:rPr>
  </w:style>
  <w:style w:type="paragraph" w:customStyle="1" w:styleId="Default">
    <w:name w:val="Default"/>
    <w:rsid w:val="008F5612"/>
    <w:pPr>
      <w:autoSpaceDE w:val="0"/>
      <w:autoSpaceDN w:val="0"/>
      <w:adjustRightInd w:val="0"/>
      <w:spacing w:after="0" w:line="240" w:lineRule="auto"/>
    </w:pPr>
    <w:rPr>
      <w:rFonts w:ascii="Calibri" w:hAnsi="Calibri" w:cs="Calibri"/>
      <w:color w:val="000000"/>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271419">
      <w:bodyDiv w:val="1"/>
      <w:marLeft w:val="0"/>
      <w:marRight w:val="0"/>
      <w:marTop w:val="0"/>
      <w:marBottom w:val="0"/>
      <w:divBdr>
        <w:top w:val="none" w:sz="0" w:space="0" w:color="auto"/>
        <w:left w:val="none" w:sz="0" w:space="0" w:color="auto"/>
        <w:bottom w:val="none" w:sz="0" w:space="0" w:color="auto"/>
        <w:right w:val="none" w:sz="0" w:space="0" w:color="auto"/>
      </w:divBdr>
    </w:div>
    <w:div w:id="38551863">
      <w:bodyDiv w:val="1"/>
      <w:marLeft w:val="0"/>
      <w:marRight w:val="0"/>
      <w:marTop w:val="0"/>
      <w:marBottom w:val="0"/>
      <w:divBdr>
        <w:top w:val="none" w:sz="0" w:space="0" w:color="auto"/>
        <w:left w:val="none" w:sz="0" w:space="0" w:color="auto"/>
        <w:bottom w:val="none" w:sz="0" w:space="0" w:color="auto"/>
        <w:right w:val="none" w:sz="0" w:space="0" w:color="auto"/>
      </w:divBdr>
    </w:div>
    <w:div w:id="221600030">
      <w:bodyDiv w:val="1"/>
      <w:marLeft w:val="0"/>
      <w:marRight w:val="0"/>
      <w:marTop w:val="0"/>
      <w:marBottom w:val="0"/>
      <w:divBdr>
        <w:top w:val="none" w:sz="0" w:space="0" w:color="auto"/>
        <w:left w:val="none" w:sz="0" w:space="0" w:color="auto"/>
        <w:bottom w:val="none" w:sz="0" w:space="0" w:color="auto"/>
        <w:right w:val="none" w:sz="0" w:space="0" w:color="auto"/>
      </w:divBdr>
    </w:div>
    <w:div w:id="231089616">
      <w:bodyDiv w:val="1"/>
      <w:marLeft w:val="0"/>
      <w:marRight w:val="0"/>
      <w:marTop w:val="0"/>
      <w:marBottom w:val="0"/>
      <w:divBdr>
        <w:top w:val="none" w:sz="0" w:space="0" w:color="auto"/>
        <w:left w:val="none" w:sz="0" w:space="0" w:color="auto"/>
        <w:bottom w:val="none" w:sz="0" w:space="0" w:color="auto"/>
        <w:right w:val="none" w:sz="0" w:space="0" w:color="auto"/>
      </w:divBdr>
    </w:div>
    <w:div w:id="397628039">
      <w:bodyDiv w:val="1"/>
      <w:marLeft w:val="0"/>
      <w:marRight w:val="0"/>
      <w:marTop w:val="0"/>
      <w:marBottom w:val="0"/>
      <w:divBdr>
        <w:top w:val="none" w:sz="0" w:space="0" w:color="auto"/>
        <w:left w:val="none" w:sz="0" w:space="0" w:color="auto"/>
        <w:bottom w:val="none" w:sz="0" w:space="0" w:color="auto"/>
        <w:right w:val="none" w:sz="0" w:space="0" w:color="auto"/>
      </w:divBdr>
    </w:div>
    <w:div w:id="453981273">
      <w:bodyDiv w:val="1"/>
      <w:marLeft w:val="0"/>
      <w:marRight w:val="0"/>
      <w:marTop w:val="0"/>
      <w:marBottom w:val="0"/>
      <w:divBdr>
        <w:top w:val="none" w:sz="0" w:space="0" w:color="auto"/>
        <w:left w:val="none" w:sz="0" w:space="0" w:color="auto"/>
        <w:bottom w:val="none" w:sz="0" w:space="0" w:color="auto"/>
        <w:right w:val="none" w:sz="0" w:space="0" w:color="auto"/>
      </w:divBdr>
    </w:div>
    <w:div w:id="530916394">
      <w:bodyDiv w:val="1"/>
      <w:marLeft w:val="0"/>
      <w:marRight w:val="0"/>
      <w:marTop w:val="0"/>
      <w:marBottom w:val="0"/>
      <w:divBdr>
        <w:top w:val="none" w:sz="0" w:space="0" w:color="auto"/>
        <w:left w:val="none" w:sz="0" w:space="0" w:color="auto"/>
        <w:bottom w:val="none" w:sz="0" w:space="0" w:color="auto"/>
        <w:right w:val="none" w:sz="0" w:space="0" w:color="auto"/>
      </w:divBdr>
    </w:div>
    <w:div w:id="579756075">
      <w:bodyDiv w:val="1"/>
      <w:marLeft w:val="0"/>
      <w:marRight w:val="0"/>
      <w:marTop w:val="0"/>
      <w:marBottom w:val="0"/>
      <w:divBdr>
        <w:top w:val="none" w:sz="0" w:space="0" w:color="auto"/>
        <w:left w:val="none" w:sz="0" w:space="0" w:color="auto"/>
        <w:bottom w:val="none" w:sz="0" w:space="0" w:color="auto"/>
        <w:right w:val="none" w:sz="0" w:space="0" w:color="auto"/>
      </w:divBdr>
    </w:div>
    <w:div w:id="665010262">
      <w:bodyDiv w:val="1"/>
      <w:marLeft w:val="0"/>
      <w:marRight w:val="0"/>
      <w:marTop w:val="0"/>
      <w:marBottom w:val="0"/>
      <w:divBdr>
        <w:top w:val="none" w:sz="0" w:space="0" w:color="auto"/>
        <w:left w:val="none" w:sz="0" w:space="0" w:color="auto"/>
        <w:bottom w:val="none" w:sz="0" w:space="0" w:color="auto"/>
        <w:right w:val="none" w:sz="0" w:space="0" w:color="auto"/>
      </w:divBdr>
    </w:div>
    <w:div w:id="676231723">
      <w:bodyDiv w:val="1"/>
      <w:marLeft w:val="0"/>
      <w:marRight w:val="0"/>
      <w:marTop w:val="0"/>
      <w:marBottom w:val="0"/>
      <w:divBdr>
        <w:top w:val="none" w:sz="0" w:space="0" w:color="auto"/>
        <w:left w:val="none" w:sz="0" w:space="0" w:color="auto"/>
        <w:bottom w:val="none" w:sz="0" w:space="0" w:color="auto"/>
        <w:right w:val="none" w:sz="0" w:space="0" w:color="auto"/>
      </w:divBdr>
    </w:div>
    <w:div w:id="733704516">
      <w:bodyDiv w:val="1"/>
      <w:marLeft w:val="0"/>
      <w:marRight w:val="0"/>
      <w:marTop w:val="0"/>
      <w:marBottom w:val="0"/>
      <w:divBdr>
        <w:top w:val="none" w:sz="0" w:space="0" w:color="auto"/>
        <w:left w:val="none" w:sz="0" w:space="0" w:color="auto"/>
        <w:bottom w:val="none" w:sz="0" w:space="0" w:color="auto"/>
        <w:right w:val="none" w:sz="0" w:space="0" w:color="auto"/>
      </w:divBdr>
    </w:div>
    <w:div w:id="803542895">
      <w:bodyDiv w:val="1"/>
      <w:marLeft w:val="0"/>
      <w:marRight w:val="0"/>
      <w:marTop w:val="0"/>
      <w:marBottom w:val="0"/>
      <w:divBdr>
        <w:top w:val="none" w:sz="0" w:space="0" w:color="auto"/>
        <w:left w:val="none" w:sz="0" w:space="0" w:color="auto"/>
        <w:bottom w:val="none" w:sz="0" w:space="0" w:color="auto"/>
        <w:right w:val="none" w:sz="0" w:space="0" w:color="auto"/>
      </w:divBdr>
    </w:div>
    <w:div w:id="948508776">
      <w:bodyDiv w:val="1"/>
      <w:marLeft w:val="0"/>
      <w:marRight w:val="0"/>
      <w:marTop w:val="0"/>
      <w:marBottom w:val="0"/>
      <w:divBdr>
        <w:top w:val="none" w:sz="0" w:space="0" w:color="auto"/>
        <w:left w:val="none" w:sz="0" w:space="0" w:color="auto"/>
        <w:bottom w:val="none" w:sz="0" w:space="0" w:color="auto"/>
        <w:right w:val="none" w:sz="0" w:space="0" w:color="auto"/>
      </w:divBdr>
    </w:div>
    <w:div w:id="959995971">
      <w:bodyDiv w:val="1"/>
      <w:marLeft w:val="0"/>
      <w:marRight w:val="0"/>
      <w:marTop w:val="0"/>
      <w:marBottom w:val="0"/>
      <w:divBdr>
        <w:top w:val="none" w:sz="0" w:space="0" w:color="auto"/>
        <w:left w:val="none" w:sz="0" w:space="0" w:color="auto"/>
        <w:bottom w:val="none" w:sz="0" w:space="0" w:color="auto"/>
        <w:right w:val="none" w:sz="0" w:space="0" w:color="auto"/>
      </w:divBdr>
    </w:div>
    <w:div w:id="968045906">
      <w:bodyDiv w:val="1"/>
      <w:marLeft w:val="0"/>
      <w:marRight w:val="0"/>
      <w:marTop w:val="0"/>
      <w:marBottom w:val="0"/>
      <w:divBdr>
        <w:top w:val="none" w:sz="0" w:space="0" w:color="auto"/>
        <w:left w:val="none" w:sz="0" w:space="0" w:color="auto"/>
        <w:bottom w:val="none" w:sz="0" w:space="0" w:color="auto"/>
        <w:right w:val="none" w:sz="0" w:space="0" w:color="auto"/>
      </w:divBdr>
    </w:div>
    <w:div w:id="1093937127">
      <w:bodyDiv w:val="1"/>
      <w:marLeft w:val="0"/>
      <w:marRight w:val="0"/>
      <w:marTop w:val="0"/>
      <w:marBottom w:val="0"/>
      <w:divBdr>
        <w:top w:val="none" w:sz="0" w:space="0" w:color="auto"/>
        <w:left w:val="none" w:sz="0" w:space="0" w:color="auto"/>
        <w:bottom w:val="none" w:sz="0" w:space="0" w:color="auto"/>
        <w:right w:val="none" w:sz="0" w:space="0" w:color="auto"/>
      </w:divBdr>
    </w:div>
    <w:div w:id="1131676371">
      <w:bodyDiv w:val="1"/>
      <w:marLeft w:val="0"/>
      <w:marRight w:val="0"/>
      <w:marTop w:val="0"/>
      <w:marBottom w:val="0"/>
      <w:divBdr>
        <w:top w:val="none" w:sz="0" w:space="0" w:color="auto"/>
        <w:left w:val="none" w:sz="0" w:space="0" w:color="auto"/>
        <w:bottom w:val="none" w:sz="0" w:space="0" w:color="auto"/>
        <w:right w:val="none" w:sz="0" w:space="0" w:color="auto"/>
      </w:divBdr>
    </w:div>
    <w:div w:id="1277059211">
      <w:bodyDiv w:val="1"/>
      <w:marLeft w:val="0"/>
      <w:marRight w:val="0"/>
      <w:marTop w:val="0"/>
      <w:marBottom w:val="0"/>
      <w:divBdr>
        <w:top w:val="none" w:sz="0" w:space="0" w:color="auto"/>
        <w:left w:val="none" w:sz="0" w:space="0" w:color="auto"/>
        <w:bottom w:val="none" w:sz="0" w:space="0" w:color="auto"/>
        <w:right w:val="none" w:sz="0" w:space="0" w:color="auto"/>
      </w:divBdr>
    </w:div>
    <w:div w:id="1320620276">
      <w:bodyDiv w:val="1"/>
      <w:marLeft w:val="0"/>
      <w:marRight w:val="0"/>
      <w:marTop w:val="0"/>
      <w:marBottom w:val="0"/>
      <w:divBdr>
        <w:top w:val="none" w:sz="0" w:space="0" w:color="auto"/>
        <w:left w:val="none" w:sz="0" w:space="0" w:color="auto"/>
        <w:bottom w:val="none" w:sz="0" w:space="0" w:color="auto"/>
        <w:right w:val="none" w:sz="0" w:space="0" w:color="auto"/>
      </w:divBdr>
    </w:div>
    <w:div w:id="1338073828">
      <w:bodyDiv w:val="1"/>
      <w:marLeft w:val="0"/>
      <w:marRight w:val="0"/>
      <w:marTop w:val="0"/>
      <w:marBottom w:val="0"/>
      <w:divBdr>
        <w:top w:val="none" w:sz="0" w:space="0" w:color="auto"/>
        <w:left w:val="none" w:sz="0" w:space="0" w:color="auto"/>
        <w:bottom w:val="none" w:sz="0" w:space="0" w:color="auto"/>
        <w:right w:val="none" w:sz="0" w:space="0" w:color="auto"/>
      </w:divBdr>
    </w:div>
    <w:div w:id="1371957389">
      <w:bodyDiv w:val="1"/>
      <w:marLeft w:val="0"/>
      <w:marRight w:val="0"/>
      <w:marTop w:val="0"/>
      <w:marBottom w:val="0"/>
      <w:divBdr>
        <w:top w:val="none" w:sz="0" w:space="0" w:color="auto"/>
        <w:left w:val="none" w:sz="0" w:space="0" w:color="auto"/>
        <w:bottom w:val="none" w:sz="0" w:space="0" w:color="auto"/>
        <w:right w:val="none" w:sz="0" w:space="0" w:color="auto"/>
      </w:divBdr>
    </w:div>
    <w:div w:id="1429276919">
      <w:bodyDiv w:val="1"/>
      <w:marLeft w:val="0"/>
      <w:marRight w:val="0"/>
      <w:marTop w:val="0"/>
      <w:marBottom w:val="0"/>
      <w:divBdr>
        <w:top w:val="none" w:sz="0" w:space="0" w:color="auto"/>
        <w:left w:val="none" w:sz="0" w:space="0" w:color="auto"/>
        <w:bottom w:val="none" w:sz="0" w:space="0" w:color="auto"/>
        <w:right w:val="none" w:sz="0" w:space="0" w:color="auto"/>
      </w:divBdr>
    </w:div>
    <w:div w:id="1645429444">
      <w:bodyDiv w:val="1"/>
      <w:marLeft w:val="0"/>
      <w:marRight w:val="0"/>
      <w:marTop w:val="0"/>
      <w:marBottom w:val="0"/>
      <w:divBdr>
        <w:top w:val="none" w:sz="0" w:space="0" w:color="auto"/>
        <w:left w:val="none" w:sz="0" w:space="0" w:color="auto"/>
        <w:bottom w:val="none" w:sz="0" w:space="0" w:color="auto"/>
        <w:right w:val="none" w:sz="0" w:space="0" w:color="auto"/>
      </w:divBdr>
    </w:div>
    <w:div w:id="1721514589">
      <w:bodyDiv w:val="1"/>
      <w:marLeft w:val="0"/>
      <w:marRight w:val="0"/>
      <w:marTop w:val="0"/>
      <w:marBottom w:val="0"/>
      <w:divBdr>
        <w:top w:val="none" w:sz="0" w:space="0" w:color="auto"/>
        <w:left w:val="none" w:sz="0" w:space="0" w:color="auto"/>
        <w:bottom w:val="none" w:sz="0" w:space="0" w:color="auto"/>
        <w:right w:val="none" w:sz="0" w:space="0" w:color="auto"/>
      </w:divBdr>
    </w:div>
    <w:div w:id="1875582650">
      <w:bodyDiv w:val="1"/>
      <w:marLeft w:val="0"/>
      <w:marRight w:val="0"/>
      <w:marTop w:val="0"/>
      <w:marBottom w:val="0"/>
      <w:divBdr>
        <w:top w:val="none" w:sz="0" w:space="0" w:color="auto"/>
        <w:left w:val="none" w:sz="0" w:space="0" w:color="auto"/>
        <w:bottom w:val="none" w:sz="0" w:space="0" w:color="auto"/>
        <w:right w:val="none" w:sz="0" w:space="0" w:color="auto"/>
      </w:divBdr>
    </w:div>
    <w:div w:id="1878857670">
      <w:bodyDiv w:val="1"/>
      <w:marLeft w:val="0"/>
      <w:marRight w:val="0"/>
      <w:marTop w:val="0"/>
      <w:marBottom w:val="0"/>
      <w:divBdr>
        <w:top w:val="none" w:sz="0" w:space="0" w:color="auto"/>
        <w:left w:val="none" w:sz="0" w:space="0" w:color="auto"/>
        <w:bottom w:val="none" w:sz="0" w:space="0" w:color="auto"/>
        <w:right w:val="none" w:sz="0" w:space="0" w:color="auto"/>
      </w:divBdr>
    </w:div>
    <w:div w:id="1991012883">
      <w:bodyDiv w:val="1"/>
      <w:marLeft w:val="0"/>
      <w:marRight w:val="0"/>
      <w:marTop w:val="0"/>
      <w:marBottom w:val="0"/>
      <w:divBdr>
        <w:top w:val="none" w:sz="0" w:space="0" w:color="auto"/>
        <w:left w:val="none" w:sz="0" w:space="0" w:color="auto"/>
        <w:bottom w:val="none" w:sz="0" w:space="0" w:color="auto"/>
        <w:right w:val="none" w:sz="0" w:space="0" w:color="auto"/>
      </w:divBdr>
    </w:div>
    <w:div w:id="2014063417">
      <w:bodyDiv w:val="1"/>
      <w:marLeft w:val="0"/>
      <w:marRight w:val="0"/>
      <w:marTop w:val="0"/>
      <w:marBottom w:val="0"/>
      <w:divBdr>
        <w:top w:val="none" w:sz="0" w:space="0" w:color="auto"/>
        <w:left w:val="none" w:sz="0" w:space="0" w:color="auto"/>
        <w:bottom w:val="none" w:sz="0" w:space="0" w:color="auto"/>
        <w:right w:val="none" w:sz="0" w:space="0" w:color="auto"/>
      </w:divBdr>
    </w:div>
    <w:div w:id="2027823981">
      <w:bodyDiv w:val="1"/>
      <w:marLeft w:val="0"/>
      <w:marRight w:val="0"/>
      <w:marTop w:val="0"/>
      <w:marBottom w:val="0"/>
      <w:divBdr>
        <w:top w:val="none" w:sz="0" w:space="0" w:color="auto"/>
        <w:left w:val="none" w:sz="0" w:space="0" w:color="auto"/>
        <w:bottom w:val="none" w:sz="0" w:space="0" w:color="auto"/>
        <w:right w:val="none" w:sz="0" w:space="0" w:color="auto"/>
      </w:divBdr>
    </w:div>
    <w:div w:id="2048482240">
      <w:bodyDiv w:val="1"/>
      <w:marLeft w:val="0"/>
      <w:marRight w:val="0"/>
      <w:marTop w:val="0"/>
      <w:marBottom w:val="0"/>
      <w:divBdr>
        <w:top w:val="none" w:sz="0" w:space="0" w:color="auto"/>
        <w:left w:val="none" w:sz="0" w:space="0" w:color="auto"/>
        <w:bottom w:val="none" w:sz="0" w:space="0" w:color="auto"/>
        <w:right w:val="none" w:sz="0" w:space="0" w:color="auto"/>
      </w:divBdr>
    </w:div>
    <w:div w:id="2073305900">
      <w:bodyDiv w:val="1"/>
      <w:marLeft w:val="0"/>
      <w:marRight w:val="0"/>
      <w:marTop w:val="0"/>
      <w:marBottom w:val="0"/>
      <w:divBdr>
        <w:top w:val="none" w:sz="0" w:space="0" w:color="auto"/>
        <w:left w:val="none" w:sz="0" w:space="0" w:color="auto"/>
        <w:bottom w:val="none" w:sz="0" w:space="0" w:color="auto"/>
        <w:right w:val="none" w:sz="0" w:space="0" w:color="auto"/>
      </w:divBdr>
    </w:div>
    <w:div w:id="2080253316">
      <w:bodyDiv w:val="1"/>
      <w:marLeft w:val="0"/>
      <w:marRight w:val="0"/>
      <w:marTop w:val="0"/>
      <w:marBottom w:val="0"/>
      <w:divBdr>
        <w:top w:val="none" w:sz="0" w:space="0" w:color="auto"/>
        <w:left w:val="none" w:sz="0" w:space="0" w:color="auto"/>
        <w:bottom w:val="none" w:sz="0" w:space="0" w:color="auto"/>
        <w:right w:val="none" w:sz="0" w:space="0" w:color="auto"/>
      </w:divBdr>
    </w:div>
    <w:div w:id="2097096134">
      <w:bodyDiv w:val="1"/>
      <w:marLeft w:val="0"/>
      <w:marRight w:val="0"/>
      <w:marTop w:val="0"/>
      <w:marBottom w:val="0"/>
      <w:divBdr>
        <w:top w:val="none" w:sz="0" w:space="0" w:color="auto"/>
        <w:left w:val="none" w:sz="0" w:space="0" w:color="auto"/>
        <w:bottom w:val="none" w:sz="0" w:space="0" w:color="auto"/>
        <w:right w:val="none" w:sz="0" w:space="0" w:color="auto"/>
      </w:divBdr>
    </w:div>
    <w:div w:id="2115125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ovascotia.sharepoint.com/sites/MyHR/managers/Pages/mgrClassification.aspx" TargetMode="External"/><Relationship Id="rId14"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1501241650748A6A3591C24E19F9090"/>
        <w:category>
          <w:name w:val="General"/>
          <w:gallery w:val="placeholder"/>
        </w:category>
        <w:types>
          <w:type w:val="bbPlcHdr"/>
        </w:types>
        <w:behaviors>
          <w:behavior w:val="content"/>
        </w:behaviors>
        <w:guid w:val="{32626331-C18E-45FA-8D87-E2E45E92E055}"/>
      </w:docPartPr>
      <w:docPartBody>
        <w:p w:rsidR="00223987" w:rsidRDefault="00223987">
          <w:pPr>
            <w:pStyle w:val="81501241650748A6A3591C24E19F9090"/>
          </w:pPr>
          <w:r w:rsidRPr="00C67BAD">
            <w:rPr>
              <w:rStyle w:val="JDStyle"/>
              <w:rFonts w:cstheme="minorHAnsi"/>
              <w:color w:val="7F7F7F" w:themeColor="text1" w:themeTint="80"/>
              <w:szCs w:val="20"/>
            </w:rPr>
            <w:t>[Select Option]</w:t>
          </w:r>
        </w:p>
      </w:docPartBody>
    </w:docPart>
    <w:docPart>
      <w:docPartPr>
        <w:name w:val="ADC03B4F79B74D458B922CB84DBBD364"/>
        <w:category>
          <w:name w:val="General"/>
          <w:gallery w:val="placeholder"/>
        </w:category>
        <w:types>
          <w:type w:val="bbPlcHdr"/>
        </w:types>
        <w:behaviors>
          <w:behavior w:val="content"/>
        </w:behaviors>
        <w:guid w:val="{2199E6EC-FD22-4CDE-B3EC-0CE913235E96}"/>
      </w:docPartPr>
      <w:docPartBody>
        <w:p w:rsidR="00223987" w:rsidRDefault="00223987">
          <w:pPr>
            <w:pStyle w:val="ADC03B4F79B74D458B922CB84DBBD364"/>
          </w:pPr>
          <w:r w:rsidRPr="00C67BAD">
            <w:rPr>
              <w:rStyle w:val="JDStyle"/>
              <w:rFonts w:cstheme="minorHAnsi"/>
              <w:color w:val="7F7F7F" w:themeColor="text1" w:themeTint="80"/>
              <w:szCs w:val="20"/>
            </w:rPr>
            <w:t>[Select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87"/>
    <w:rsid w:val="00223987"/>
    <w:rsid w:val="009E4857"/>
    <w:rsid w:val="00E0713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JDStyle">
    <w:name w:val="JDStyle"/>
    <w:uiPriority w:val="1"/>
    <w:qFormat/>
    <w:rPr>
      <w:rFonts w:asciiTheme="minorHAnsi" w:hAnsiTheme="minorHAnsi"/>
      <w:color w:val="000000" w:themeColor="text1"/>
      <w:sz w:val="22"/>
      <w:szCs w:val="22"/>
      <w:lang w:val="en-GB"/>
    </w:rPr>
  </w:style>
  <w:style w:type="paragraph" w:customStyle="1" w:styleId="81501241650748A6A3591C24E19F9090">
    <w:name w:val="81501241650748A6A3591C24E19F9090"/>
  </w:style>
  <w:style w:type="paragraph" w:customStyle="1" w:styleId="ADC03B4F79B74D458B922CB84DBBD364">
    <w:name w:val="ADC03B4F79B74D458B922CB84DBBD3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3E12E1-D1DA-4922-9DBD-FE2473070972}">
  <ds:schemaRefs>
    <ds:schemaRef ds:uri="http://schemas.openxmlformats.org/officeDocument/2006/bibliography"/>
  </ds:schemaRefs>
</ds:datastoreItem>
</file>

<file path=customXml/itemProps2.xml><?xml version="1.0" encoding="utf-8"?>
<ds:datastoreItem xmlns:ds="http://schemas.openxmlformats.org/officeDocument/2006/customXml" ds:itemID="{A84EDF59-029F-4BE3-88E1-6F051ECBCB4B}"/>
</file>

<file path=customXml/itemProps3.xml><?xml version="1.0" encoding="utf-8"?>
<ds:datastoreItem xmlns:ds="http://schemas.openxmlformats.org/officeDocument/2006/customXml" ds:itemID="{6DDF8684-02DB-4F24-AA05-DF776C9B05A9}"/>
</file>

<file path=customXml/itemProps4.xml><?xml version="1.0" encoding="utf-8"?>
<ds:datastoreItem xmlns:ds="http://schemas.openxmlformats.org/officeDocument/2006/customXml" ds:itemID="{B9804D05-7ADA-4135-936C-4A1EE6A58CF0}"/>
</file>

<file path=docProps/app.xml><?xml version="1.0" encoding="utf-8"?>
<Properties xmlns="http://schemas.openxmlformats.org/officeDocument/2006/extended-properties" xmlns:vt="http://schemas.openxmlformats.org/officeDocument/2006/docPropsVTypes">
  <Template>Normal</Template>
  <TotalTime>11</TotalTime>
  <Pages>2</Pages>
  <Words>841</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Deveau, Paul</dc:creator>
  <cp:keywords/>
  <dc:description/>
  <cp:lastModifiedBy>Deveau, Paul</cp:lastModifiedBy>
  <cp:revision>4</cp:revision>
  <cp:lastPrinted>2015-05-08T13:21:00Z</cp:lastPrinted>
  <dcterms:created xsi:type="dcterms:W3CDTF">2024-11-01T17:31:00Z</dcterms:created>
  <dcterms:modified xsi:type="dcterms:W3CDTF">2024-11-07T13:21:00Z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