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Director, Service Delivery</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90000628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Director, 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2/15/2024</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Service Delivery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Executive Director Service Delivery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Department of Community Services (DCS) is a large and diverse department that provides a broad portfolio of programs and services designed to help the most vulnerable people of Nova Scotia be independent, self-reliant, and secure.  This is achieved through an organizational model that requires the highest level of collaboration and cooperation internally across all divisions of the department, and externally with a significant network of service providers, other departments and levels of government, in order to achieve the desired and shared outcomes for the citizens who seek services and the department as a whole.  Directors in all divisions are accountable for providing vision and strategic direction through leadership and management of their specific area of responsibility and cannot be successful in achieving outcomes without strong collaboration.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Service Delivery, is accountable for the delivery of social programs that provide support to Nova Scotians, and provides vision and strategic direction to a designated geographic or defined service delivery region of the province that is responsible for front facing service delivery of all core social program areas of the Department. Current programs and services include Child Welfare/Child Protection (Intake, Temporary and Long Term Care), Foster, Adoption, Regional Resources, Child-Caring Facilities, Provincial After Hours Response, Employment Support, Income Assistance, Eligibility Review, Consolidated Client Services, and Disability Support Program services.    The Director provides executive leadership that ensures provincial consistency and effectiveness of service provision, and the overall implementation, integration and delivery of the Department's existing and newly created programs and services throughout a designated geographic or defined service delivery region of the Province.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Service Delivery is responsible and accountable for the implementation of programs and services in all service offerings of the Department, ensures adherence of service delivery under multiple Acts, regulations, policies and procedures, and within the terms of collective agreements.  The Director, Service Delivery is also accountable for providing strategic direction to other divisions regarding legislative, program and policy development that is implementable and sustainable from an operational perspective.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leadership, oversight and guidance to multiple program and human resource functions with a large and diverse staff, and holds operational and functional accountability for budgets, including decision making that impacts the departmental budget as a whole within all program and human resource areas.  Responsible for the implementation of the strategic plan and direction of the Department of Community Services throughout Service Delivery, which requires fulsome knowledge, understanding and expertise in all programs and services delivered by the Department.  Responsible to plan and direct a large-scale service structure while developing provincial consistency with colleague Directors; analyze situations accurately and adopt effective courses of action; maintain effective internal and external communications; make effective oral and written presentations; accomplish goals through reporting managers; comprehend and interpret all departmental/program legislation, regulations, and rules; enlist cooperation of community organizations, other agencies, and employees; maintain an effective and professional working relationship with departmental Executive, Directors in all program and corporate divisions, Managers, frontline staff and community members; establish clear goals and objectives within departmental goals and plans, and follow through on their attainment; provide leadership to Managers to support their decision making and challenges; plan, organize, assign, delegate, and prioritize work across large geographic and responsibility areas.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the effective management of human and financial resources by setting and evaluating staff performance targets, training needs, career development plans.  Responsible to motivate, consistently monitor performance, manage discipline issues, promote diversity and a healthy respectful workplace, understand, respect and apply corporate human resource practices across large teams, promote teamwork and individual development, engage in conflict resolution, and maintain communication with large numbers of staff.  Responsible to monitor expenses, adhering to procurement guidelines, and for acquiring goods and services in the most cost-effective manner, accurately forecasting salary and expenses.  Develop approaches to correct deficiencies or disturbing trends. This must all be completed while remaining child, family and client centered, in an environment driven by crisis, often impacted by trauma.</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Participates in the design, and accountable and responsible for the implementation of significant, broad reaching and continual organizational change initiatives within DCS.  This includes changes through all core program areas, as well as changes related to technology and tools required for jobs, and human resource or corporate government initiatives that involve or impact front-line staff. Responsible to ensure program and policy development is sustainable from an operational perspective.  Directors have a provincial responsibility to ensure that other divisions of the department responsible for developing programs and policy fully understand resource availability, capacity, current and future areas of pressure, client needs, staff needs, and best practice, to ensure designed services are deliverable and sustainable, and to ensure client, departmental and system outcomes are achieved and delivered efficiently.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ensure that service delivery is consistent with and adhering to program and corporate legislation,  policy, and standards.  Implements significant change initiatives to the organization by establishing the need for change and communicating a vision and strategy to direct the change effort; working with policy and corporate divisions to contribute to optimal program development in order for changes to be operationalized in an effective and sustainable way; working collaboratively to build a coalition of support for significant change amongst employees, partners and management; producing a consistent stream of visible improvements in service delivery performance; removing barriers and providing resources and required authorities to implement change consistent with departmental goals.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assuring a high level of client satisfaction by ensuring that a professional service is maintained through responsive case management, reviews, and investigations carried out by a large number of staff with varied professional designations delivering services under a number of Acts and program areas, and within corporate government policies and the terms of collective agreements.  Deal with escalated incidents and complaints where there have been allegations of misconduct or inappropriate activity occurring by staff or clients.  Represents the Department at senior tables interacting with members of the public, government department and officials, Office of the Ombudsmen, policing agencies, community-based agencies, health professionals, lawyers, the courts, and others.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ensuring effective recruiting, hiring and training that meets the needs of the Department’s mandate, government policy, diversity plans, and that will also ensure staff hired are skilled and supported to deliver services to individuals in continual crisis, and where every decision made impacts the health, safety and life of individuals, children and families. It is regular, daily business for Service Delivery staff to be fully involved in matters specific to child abuse and neglect, serious injury and child deaths, family violence, poverty, and other serious life situations. Accountable for supporting managers, supervisors, and staff in situations where clients have been physically or verbally abusive to staff, or have been victims of violence and abuse, in a manner that allows the team to continue serving clients.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advice to the Executive Director, Deputy Minister, or Minister, or other Departmental Ministers MLAs and elected officials, respecting departmental and client matters.  The Director makes strategic linkages to ensure Service Delivery is represented appropriately in legislation and policy development, and across partnerships and networks, including with community stakeholders, the legal community, education and health professionals, stakeholders and advocates; supports and guides the division in influencing/persuading senior decision makers, in the three levels of government and stakeholders to champion ideas and issues with urgency and follow through to achieve necessary outcomes.  This requires extensive collaboration, coordination, monitoring, reporting, evaluation among extensive stakeholders and partners.  Leads and manages teams assigned to special projects as delegated by the Deputy Minister, the Executive Director or other senior government officials.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develop, implement, and maintain an Occupational Health and Safety (OHS) Program appropriate to the operation of the Department and that meets the requirements of applicable OHS legislation and regulations, and the provisions of Collective Agreement. Ensure Managers establish, maintain, and monitor safe work practices and procedures that provide a safe and healthy workplace.  This includes the full aspects of facility management issues, and safety concerns for staff and clients in a worksite which expands from government offices to community to people’s homes, at times of emergency where there is great risk of harm.  Also included is having a lead role in the Department’s Anti-Black Racism and other inclusion strategies and initiatives, ensuring all staff are supported, safe, and committed to acknowledging and acting on their roles and responsibilities in maintaining a respectful, inclusive, racism-free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internal contact with colleague Directors in the three program divisions (DSP, CYFS and ESIA), as well as Directors in Policy &amp; Innovation, Finance &amp; Administration, and Strategic Services for the purpose of providing advice and guidance to legislation, program and policy development, and corporate approaches to systems and tools to be used by staff for delivery purposes.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Continuous and/or daily contact with the Office of the Minister, Deputy Minister, Executive Director on matters related to escalated cases.  Frequent briefing and information notes required on highly sensitive client and staff related matters.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senior officials in provincial departments including Justice, Health &amp; Wellness, Education and Early Childhood Development, Labour &amp; Advanced Education, among others.  Frequent contact with the Nova Scotia Health Authority and a large range of external service providers.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and ongoing contact with elected officials at all levels of government regarding constituent/client issues.  Regular contact with community advocates, families and members of the general public regarding decisions made and policy direction of the department.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ultimately responsible for every decision made within the geographic or defined service delivery region, both at a client and use of resource level.  Decisions related to the provision of human services are complex, and the clients/families receiving services through DCS often do not fit easily into specific programs and services offered by other agencies.  As the Department that elected officials and members of the general public see as being responsible for all aspects of the social safety net, the Director is required to facilitate large, interconnected and multi-disciplinary teams in creative problem solving when a client presents an issue or need that cannot be met within existing policies or service offerings The Director is also required to creatively problem solve significant human resource issues in a way that balances protecting the health, safety and well-being of both clients and employees and adheres to the terms of the collective agreement.  For example, employees may be subject to allegations of abuse from children in care of the Minister which requires balancing the mandate of the department under the Children and Family Services Act with the rights of the employee under the terms of the collective agreement.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makes decisions within the acts, regulations, policies, and procedures that apply to all three program areas using professional knowledge and experience. Decisions, often made without the aid of precedent, impact the Department and its effectiveness.  This position is expected to make decisions regarding service delivery and service quality that could require changes to policies and procedures.  The position also makes decisions regarding the plans, priorities and objectives for the organization, as well as human resource and financial management decisions for the organization.  Significant decisions regarding the outcomes for clients and large numbers of staff are made daily. The Director also makes decisions regarding the impact of proposed changes by other divisions of the department will impact service delivery, and is often called to represent the entire service delivery division in that regard to one or more program or corporate divisions. Typical decisions referred to the Executive Director include those that result in the addition, redesign and/or deletion of services.  The Director makes recommendations to the Executive Director on significant staffing issues (i.e. terminations) and resource commitments that involve resources from outside the division or are beyond the position’s delegated authorities.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Results achieved impact the quality of social services provided to the citizens of Nova Scotia through effective client interaction, implementation processes, and measurement of service standards.  Results also impact the Department’s overall and individual program divisions’ ability to meet overall outcomes in the strategic and business plans. Results directly impact the perception that Nova Scotia citizens and businesses have of the Government of Nova Scotia - its effectiveness and efficiency. Results directly impact other government programs (Health, Justice, Education, etc) as DCS services are a prime social determinant of health.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Through intergovernmental and inter-departmental initiatives, the role also impacts the quality of programs and services of other departments and federal and municipal organizations.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Service Delivery (4-6)</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3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Indirect: between 300 - 500 front line staff per region (Supervisors, Social Workers, Care Coordinators, Caseworkers, Case Aides, Family Support Workers, Youth Workers, Counsellors, Administrative Support)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Service Delivery is called to balance provision of leadership and support to service delivery while simultaneously supporting many aspects of the strategic agenda of the Department.  The Director must become deeply familiar with all programs and services the department offers and brings the service delivery perspective to any change or transformation activity within the department.  This requires significant committee and working group activity in addition to the daily responsibilities of leading large teams across several offices.  A Director is responsible for specific regions or service delivery portfolios, with staff located in several offices in or across the province.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1D3809C2-6ADC-4136-94A5-772B2BF7EACD}"/>
</file>

<file path=customXml/itemProps3.xml><?xml version="1.0" encoding="utf-8"?>
<ds:datastoreItem xmlns:ds="http://schemas.openxmlformats.org/officeDocument/2006/customXml" ds:itemID="{548869B9-A46E-4A1D-8167-F409ADD1AC1C}"/>
</file>

<file path=customXml/itemProps4.xml><?xml version="1.0" encoding="utf-8"?>
<ds:datastoreItem xmlns:ds="http://schemas.openxmlformats.org/officeDocument/2006/customXml" ds:itemID="{FB699471-8BBE-4C66-A488-0EF2B6C59BE5}"/>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