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Theme="minorEastAsia"/>
          <w:b/>
          <w:sz w:val="28"/>
          <w:szCs w:val="24"/>
          <w:lang w:val="en-US" w:eastAsia="zh-CN"/>
        </w:rPr>
      </w:pPr>
      <w:r>
        <w:rPr>
          <w:rFonts w:hint="eastAsia"/>
          <w:b/>
          <w:sz w:val="28"/>
          <w:szCs w:val="24"/>
          <w:lang w:val="en-US" w:eastAsia="zh-CN"/>
        </w:rPr>
        <w:t>若依架构升级方案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前端：在最新版程序的基础上进行修改，添加。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旧版程序粘贴到新程序，但是不覆盖。（既：只是把不同的程序文件导进来），文件夹名选择合并，文件名相同不覆盖。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tinymce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组件的安装，Public目录下tinymce文件夹拷贝,Pachage.json里添加依赖。然后，安装。Npm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"@tinymce/tinymce-vue"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"^3.2.3"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"tinymce"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"^5.4.1"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更改系统标题。.env.development（开发环境）、.env.production（生产环境）、.env.staging、vue.config.js、package.json(这个可能不需要)中涉及的标题，更改为“炼钢管理系统”。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登录界面（login.vue）、欢迎界面（index.vue）界面替换。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路由更改。Router/index.js更改，添加具体页面路由。网络路径模式更改为hash。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mode: 'history', // 去掉url中的#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url中的# 20210720 修改为hash模式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scrollBehavior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constantRoutes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permission.js添加路由白名单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whiteList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'/auth-redirect'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'/bind'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'/register'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'/jixiao'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'/biaozh'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'/charts'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Store/getters.js 里添加昵称。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Store/modules/user.js里添加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'SET_NAME'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//添加昵称，20210508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SET_NICKNAME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侧边栏更改logo和系统名、顶部显示昵称。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Layout/components/sidebar/logo.vue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'炼钢管理系统'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logoImg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更改src/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assets/logo/logo.png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为邢钢图标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Layout/components/Navbar.vue为顶栏。去除“源码地址”、“文档地址”、“布局大小”，更改默认头像，添加昵称。退出登录的路由也需要修改。会话过期的重新登录路由也需要修改（utils/request.js）。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"font-size:14px"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您好,{{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//location.href = '/index';   2021-09-16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MessageBox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'登录状态已过期，您可以继续留在该页面，或者重新登录'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'系统提示'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'重新登录'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'warning'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//location.href = '/index';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//20210917 将退出的路径进行更改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'无效的会话，或者会话已过期，请重新登录。'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1"/>
        </w:numPr>
        <w:spacing w:line="360" w:lineRule="auto"/>
        <w:ind w:firstLine="482" w:firstLineChars="200"/>
        <w:rPr>
          <w:rFonts w:hint="default" w:ascii="宋体" w:hAnsi="宋体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注意：尽量不在原有的基础表的api里添加方法，添加在自己新的类里，方便复制、粘贴。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User用户界面添加了显示个人权限和班组字段，需手动更改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后台程序已增加了是否开启验证码功能，参数设置里可配置。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user班组、排序字段添加，显示用户角色功能，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添加昵称的模糊查询（考核，用户管理用）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获取用户列表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@PreAuthorize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"@ss.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hasPermi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('system:user:list')"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TableDataInfo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(SysUser user)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startPage()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List&lt;SysUser&gt; 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userService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.selectUserList(user)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/**2021-09-17 begin 添加用户的角色，使用了其自带方法selectRolesByUserId*/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(SysUser item :list){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List&lt;SysRole&gt; roleList=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roleService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.selectRolesByUserId(item.getUserId())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Iterator&lt;SysRole&gt; it = roleList.iterator()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(it.hasNext())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SysRole d = (SysRole) it.next()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(d.isFlag()==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it.remove()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item.setRoles(roleList)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/**2021-09-17 end 添加用户的角色*/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getDataTable(list)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"nickName != null and nickName != ''"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 u.nick_name like concat('%', #{nickName}, '%')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免登录API的配置。Main/Java/com.ruoyi/framework/config/SecurityConfig里进行配置。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 新增api 路由，将不需要登陆的查询写在此路径下 2021-09-17**/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.antMatchers(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"/*/*/api/**"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).anonymous()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7875C"/>
    <w:multiLevelType w:val="singleLevel"/>
    <w:tmpl w:val="775787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D1"/>
    <w:rsid w:val="000108D1"/>
    <w:rsid w:val="000B737C"/>
    <w:rsid w:val="000C2EBE"/>
    <w:rsid w:val="001B292E"/>
    <w:rsid w:val="00263C29"/>
    <w:rsid w:val="00271495"/>
    <w:rsid w:val="00366F3E"/>
    <w:rsid w:val="003E5FCF"/>
    <w:rsid w:val="003E6397"/>
    <w:rsid w:val="00433512"/>
    <w:rsid w:val="00484F85"/>
    <w:rsid w:val="004F234D"/>
    <w:rsid w:val="00613B8F"/>
    <w:rsid w:val="008113D6"/>
    <w:rsid w:val="00855AB0"/>
    <w:rsid w:val="008646AE"/>
    <w:rsid w:val="0091289E"/>
    <w:rsid w:val="00A63896"/>
    <w:rsid w:val="00AA68EB"/>
    <w:rsid w:val="00B22AF7"/>
    <w:rsid w:val="00B22FDB"/>
    <w:rsid w:val="00B87071"/>
    <w:rsid w:val="00C920FA"/>
    <w:rsid w:val="00CA0ACB"/>
    <w:rsid w:val="00DF757D"/>
    <w:rsid w:val="00E05040"/>
    <w:rsid w:val="00E439F8"/>
    <w:rsid w:val="015C732D"/>
    <w:rsid w:val="01836BF7"/>
    <w:rsid w:val="02E93B1F"/>
    <w:rsid w:val="02F411D3"/>
    <w:rsid w:val="030916A6"/>
    <w:rsid w:val="03E83421"/>
    <w:rsid w:val="03EF426A"/>
    <w:rsid w:val="045D67EC"/>
    <w:rsid w:val="04603CB0"/>
    <w:rsid w:val="04694A8C"/>
    <w:rsid w:val="04E51977"/>
    <w:rsid w:val="04E63F61"/>
    <w:rsid w:val="056D3C84"/>
    <w:rsid w:val="063008F9"/>
    <w:rsid w:val="06B40CE9"/>
    <w:rsid w:val="06BC2F0A"/>
    <w:rsid w:val="06FF3A99"/>
    <w:rsid w:val="072066EB"/>
    <w:rsid w:val="07C21F81"/>
    <w:rsid w:val="07E25ADB"/>
    <w:rsid w:val="09667C33"/>
    <w:rsid w:val="09830675"/>
    <w:rsid w:val="09A848E6"/>
    <w:rsid w:val="0A52102C"/>
    <w:rsid w:val="0AC46057"/>
    <w:rsid w:val="0AC557D0"/>
    <w:rsid w:val="0B06354F"/>
    <w:rsid w:val="0B446231"/>
    <w:rsid w:val="0B593C1E"/>
    <w:rsid w:val="0BE24F9B"/>
    <w:rsid w:val="0BEC4622"/>
    <w:rsid w:val="0D7755BC"/>
    <w:rsid w:val="0DC5706F"/>
    <w:rsid w:val="0DDA6A0E"/>
    <w:rsid w:val="0E5332C2"/>
    <w:rsid w:val="0EB031D9"/>
    <w:rsid w:val="0EEF6155"/>
    <w:rsid w:val="106772E6"/>
    <w:rsid w:val="10A339F5"/>
    <w:rsid w:val="11443003"/>
    <w:rsid w:val="11B42BCB"/>
    <w:rsid w:val="11E3174E"/>
    <w:rsid w:val="11FF7012"/>
    <w:rsid w:val="12140036"/>
    <w:rsid w:val="1269454F"/>
    <w:rsid w:val="12A97C4E"/>
    <w:rsid w:val="12B34935"/>
    <w:rsid w:val="12F036EA"/>
    <w:rsid w:val="1379169F"/>
    <w:rsid w:val="1524492F"/>
    <w:rsid w:val="16E45A65"/>
    <w:rsid w:val="182F276F"/>
    <w:rsid w:val="18992AE4"/>
    <w:rsid w:val="18A67F67"/>
    <w:rsid w:val="18C24628"/>
    <w:rsid w:val="18F94926"/>
    <w:rsid w:val="18FC2A56"/>
    <w:rsid w:val="19A8726B"/>
    <w:rsid w:val="1A6F75BA"/>
    <w:rsid w:val="1B4F4343"/>
    <w:rsid w:val="1B556115"/>
    <w:rsid w:val="1B6A79BC"/>
    <w:rsid w:val="1BBD04BA"/>
    <w:rsid w:val="1C4D4E5F"/>
    <w:rsid w:val="1C991D42"/>
    <w:rsid w:val="1D4F1741"/>
    <w:rsid w:val="1D920B3E"/>
    <w:rsid w:val="1DCD5036"/>
    <w:rsid w:val="1E0355DF"/>
    <w:rsid w:val="1E3670D7"/>
    <w:rsid w:val="1EEB0CAC"/>
    <w:rsid w:val="1F0D12B3"/>
    <w:rsid w:val="1FB045E9"/>
    <w:rsid w:val="1FCE0EFC"/>
    <w:rsid w:val="207D4F93"/>
    <w:rsid w:val="21285FDC"/>
    <w:rsid w:val="21D33FCC"/>
    <w:rsid w:val="233202A6"/>
    <w:rsid w:val="239B57FB"/>
    <w:rsid w:val="2438477A"/>
    <w:rsid w:val="24CF3E75"/>
    <w:rsid w:val="26DC3C59"/>
    <w:rsid w:val="26FE3899"/>
    <w:rsid w:val="272C0747"/>
    <w:rsid w:val="281E59EE"/>
    <w:rsid w:val="28716DE3"/>
    <w:rsid w:val="291C3D34"/>
    <w:rsid w:val="29E56317"/>
    <w:rsid w:val="2A6C05AA"/>
    <w:rsid w:val="2A9F1371"/>
    <w:rsid w:val="2AC96223"/>
    <w:rsid w:val="2AF473E9"/>
    <w:rsid w:val="2B014FFA"/>
    <w:rsid w:val="2B3D5588"/>
    <w:rsid w:val="2B403230"/>
    <w:rsid w:val="2B4D0F28"/>
    <w:rsid w:val="2B556A35"/>
    <w:rsid w:val="2C1E1EDC"/>
    <w:rsid w:val="2DC34800"/>
    <w:rsid w:val="2E3A7CA6"/>
    <w:rsid w:val="2E5C4022"/>
    <w:rsid w:val="2EF65FD2"/>
    <w:rsid w:val="2F5B477E"/>
    <w:rsid w:val="316977AB"/>
    <w:rsid w:val="31961318"/>
    <w:rsid w:val="31A45DEB"/>
    <w:rsid w:val="32A83DDD"/>
    <w:rsid w:val="32CF6661"/>
    <w:rsid w:val="32EB69D2"/>
    <w:rsid w:val="33733D57"/>
    <w:rsid w:val="33EC3F16"/>
    <w:rsid w:val="34653993"/>
    <w:rsid w:val="34EF54F0"/>
    <w:rsid w:val="3504766E"/>
    <w:rsid w:val="35256EF4"/>
    <w:rsid w:val="356D2FED"/>
    <w:rsid w:val="357C6E25"/>
    <w:rsid w:val="36B91715"/>
    <w:rsid w:val="36C46C72"/>
    <w:rsid w:val="36C73C7C"/>
    <w:rsid w:val="37F76440"/>
    <w:rsid w:val="38DD3E2B"/>
    <w:rsid w:val="391B1131"/>
    <w:rsid w:val="39507653"/>
    <w:rsid w:val="39855E5B"/>
    <w:rsid w:val="39FE77DB"/>
    <w:rsid w:val="3A7F0767"/>
    <w:rsid w:val="3B40492D"/>
    <w:rsid w:val="3BCC44FB"/>
    <w:rsid w:val="3BEC193A"/>
    <w:rsid w:val="3C043B7E"/>
    <w:rsid w:val="3C080AF4"/>
    <w:rsid w:val="3C716447"/>
    <w:rsid w:val="3CE52C4C"/>
    <w:rsid w:val="3CFC7837"/>
    <w:rsid w:val="3D106E2E"/>
    <w:rsid w:val="3D3321CF"/>
    <w:rsid w:val="3E965DDE"/>
    <w:rsid w:val="402839DF"/>
    <w:rsid w:val="4091283E"/>
    <w:rsid w:val="40B95C3B"/>
    <w:rsid w:val="412E6E48"/>
    <w:rsid w:val="42BB2652"/>
    <w:rsid w:val="43484767"/>
    <w:rsid w:val="43E43736"/>
    <w:rsid w:val="44F00E43"/>
    <w:rsid w:val="45BC2725"/>
    <w:rsid w:val="460B5FDF"/>
    <w:rsid w:val="4681134A"/>
    <w:rsid w:val="474E0952"/>
    <w:rsid w:val="4778492C"/>
    <w:rsid w:val="47B53113"/>
    <w:rsid w:val="48913A8D"/>
    <w:rsid w:val="48970822"/>
    <w:rsid w:val="48F000A5"/>
    <w:rsid w:val="48F71929"/>
    <w:rsid w:val="494379AF"/>
    <w:rsid w:val="4A0D5BDF"/>
    <w:rsid w:val="4AA61E42"/>
    <w:rsid w:val="4AA76A44"/>
    <w:rsid w:val="4AC72804"/>
    <w:rsid w:val="4B290513"/>
    <w:rsid w:val="4B320C17"/>
    <w:rsid w:val="4B9B235D"/>
    <w:rsid w:val="4BB57284"/>
    <w:rsid w:val="4BCE7796"/>
    <w:rsid w:val="4C50017C"/>
    <w:rsid w:val="4C620CA8"/>
    <w:rsid w:val="4D4B126B"/>
    <w:rsid w:val="4E290B7C"/>
    <w:rsid w:val="4E691FC3"/>
    <w:rsid w:val="4F323960"/>
    <w:rsid w:val="4F552FA7"/>
    <w:rsid w:val="4FC53EE1"/>
    <w:rsid w:val="511969DB"/>
    <w:rsid w:val="51674D64"/>
    <w:rsid w:val="52246091"/>
    <w:rsid w:val="52653DB3"/>
    <w:rsid w:val="53AA0B81"/>
    <w:rsid w:val="53F923DE"/>
    <w:rsid w:val="540B45C6"/>
    <w:rsid w:val="54166455"/>
    <w:rsid w:val="542C3392"/>
    <w:rsid w:val="542E50FF"/>
    <w:rsid w:val="54B81D1D"/>
    <w:rsid w:val="55B0730F"/>
    <w:rsid w:val="55C2057B"/>
    <w:rsid w:val="568646A2"/>
    <w:rsid w:val="578323AC"/>
    <w:rsid w:val="57B0308F"/>
    <w:rsid w:val="588344C5"/>
    <w:rsid w:val="5AEB3E58"/>
    <w:rsid w:val="5B14071F"/>
    <w:rsid w:val="5B2E77E8"/>
    <w:rsid w:val="5B327A7A"/>
    <w:rsid w:val="5B520063"/>
    <w:rsid w:val="5BCA6677"/>
    <w:rsid w:val="5BE37215"/>
    <w:rsid w:val="5C666CB6"/>
    <w:rsid w:val="5CF319D9"/>
    <w:rsid w:val="5D8938A3"/>
    <w:rsid w:val="5F4C6120"/>
    <w:rsid w:val="5FDB5F5F"/>
    <w:rsid w:val="61D66817"/>
    <w:rsid w:val="61EE13B9"/>
    <w:rsid w:val="62020978"/>
    <w:rsid w:val="62521EE0"/>
    <w:rsid w:val="62B87BC4"/>
    <w:rsid w:val="63A62B54"/>
    <w:rsid w:val="64046DA6"/>
    <w:rsid w:val="64404B6E"/>
    <w:rsid w:val="647D450F"/>
    <w:rsid w:val="64C85EFE"/>
    <w:rsid w:val="64D33816"/>
    <w:rsid w:val="65526AEF"/>
    <w:rsid w:val="656852FC"/>
    <w:rsid w:val="65B86369"/>
    <w:rsid w:val="66BF56F7"/>
    <w:rsid w:val="678B23F8"/>
    <w:rsid w:val="67A67D4E"/>
    <w:rsid w:val="687A09A9"/>
    <w:rsid w:val="68832BF5"/>
    <w:rsid w:val="69314D2C"/>
    <w:rsid w:val="693E02A2"/>
    <w:rsid w:val="69E00558"/>
    <w:rsid w:val="6A570BFF"/>
    <w:rsid w:val="6B0F7CAA"/>
    <w:rsid w:val="6B2C7C2B"/>
    <w:rsid w:val="6B7658A7"/>
    <w:rsid w:val="6B950B35"/>
    <w:rsid w:val="6BB822E7"/>
    <w:rsid w:val="6BF94DA7"/>
    <w:rsid w:val="6C9013E7"/>
    <w:rsid w:val="6D050E6D"/>
    <w:rsid w:val="6D2E3B5C"/>
    <w:rsid w:val="6E341326"/>
    <w:rsid w:val="6EE72305"/>
    <w:rsid w:val="6EE97199"/>
    <w:rsid w:val="6F2641B9"/>
    <w:rsid w:val="6F9C04D7"/>
    <w:rsid w:val="6FB831B3"/>
    <w:rsid w:val="6FC04066"/>
    <w:rsid w:val="70A654E1"/>
    <w:rsid w:val="70E52FFB"/>
    <w:rsid w:val="722740F3"/>
    <w:rsid w:val="72A82265"/>
    <w:rsid w:val="72D8691E"/>
    <w:rsid w:val="72F50D61"/>
    <w:rsid w:val="72FE07C6"/>
    <w:rsid w:val="73374AB2"/>
    <w:rsid w:val="74853E11"/>
    <w:rsid w:val="74E80BBB"/>
    <w:rsid w:val="757D479A"/>
    <w:rsid w:val="75C107A4"/>
    <w:rsid w:val="75DE013D"/>
    <w:rsid w:val="7600619A"/>
    <w:rsid w:val="77A943CB"/>
    <w:rsid w:val="785D5B37"/>
    <w:rsid w:val="79BF0460"/>
    <w:rsid w:val="79C22D6D"/>
    <w:rsid w:val="7A372376"/>
    <w:rsid w:val="7A751644"/>
    <w:rsid w:val="7A7D3386"/>
    <w:rsid w:val="7AD41869"/>
    <w:rsid w:val="7B9E4480"/>
    <w:rsid w:val="7CAF37B3"/>
    <w:rsid w:val="7E626CF9"/>
    <w:rsid w:val="7F365FE4"/>
    <w:rsid w:val="7F3B4250"/>
    <w:rsid w:val="7F420C80"/>
    <w:rsid w:val="7F6E055D"/>
    <w:rsid w:val="7FED41ED"/>
    <w:rsid w:val="7FF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semiHidden/>
    <w:unhideWhenUsed/>
    <w:qFormat/>
    <w:uiPriority w:val="99"/>
    <w:rPr>
      <w:color w:val="1A438E"/>
      <w:u w:val="none"/>
    </w:rPr>
  </w:style>
  <w:style w:type="character" w:styleId="5">
    <w:name w:val="Hyperlink"/>
    <w:basedOn w:val="3"/>
    <w:semiHidden/>
    <w:unhideWhenUsed/>
    <w:qFormat/>
    <w:uiPriority w:val="99"/>
    <w:rPr>
      <w:color w:val="1A438E"/>
      <w:u w:val="non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</Words>
  <Characters>1243</Characters>
  <Lines>10</Lines>
  <Paragraphs>2</Paragraphs>
  <TotalTime>577</TotalTime>
  <ScaleCrop>false</ScaleCrop>
  <LinksUpToDate>false</LinksUpToDate>
  <CharactersWithSpaces>1458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2020-10-22T06:40:00Z</dcterms:created>
  <dc:creator>微软用户</dc:creator>
  <cp:lastModifiedBy>旺旺</cp:lastModifiedBy>
  <dcterms:modified xsi:type="dcterms:W3CDTF">2021-09-17T07:10:48Z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