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Checklist — Briefing Pagi 10 Menit + Target Harian</w:t>
      </w:r>
    </w:p>
    <w:p>
      <w:pPr>
        <w:jc w:val="center"/>
      </w:pPr>
      <w:r>
        <w:rPr>
          <w:i/>
          <w:color w:val="444444"/>
          <w:sz w:val="22"/>
        </w:rPr>
        <w:t>Dokumen terpisah | dipakai harian</w:t>
      </w:r>
    </w:p>
    <w:p>
      <w:r>
        <w:t>Cara pakai:</w:t>
      </w:r>
    </w:p>
    <w:p>
      <w:r>
        <w:t>• Isi Status: OK / Belum / Perlu tindak lanjut.</w:t>
      </w:r>
    </w:p>
    <w:p>
      <w:r>
        <w:t>• Isi Bukti: foto papan target / catatan WA / log harian.</w:t>
      </w:r>
    </w:p>
    <w:p/>
    <w:p>
      <w:r>
        <w:rPr>
          <w:b/>
          <w:color w:val="1F4E79"/>
          <w:sz w:val="28"/>
        </w:rPr>
        <w:t>Sebelum briefing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CFE2F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Leader siap menulis target (papan/notes/HP)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Update cepat kondisi kebun tersedia (air/OPT/panen/komplain)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Alat kerja utama siap dipakai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Cuaca diperiksa (kalau ekstrem → siapkan SOP 42)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Saat briefing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FFF2CC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Ada target output per blok/area (spesifik, bisa dicek)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Setiap target punya PIC (dan backup untuk target kritikal)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Risiko utama 1–3 poin ditulis + mitigasi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Jam cek ditentukan (misal 10:00 &amp; 15:00)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Repeat back dilakukan (2–3 orang)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  <w:color w:val="1F4E79"/>
          <w:sz w:val="28"/>
        </w:rPr>
        <w:t>Sesudah briefing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Item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Status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Bukti</w:t>
            </w:r>
          </w:p>
        </w:tc>
        <w:tc>
          <w:tcPr>
            <w:tcW w:type="dxa" w:w="2160"/>
            <w:shd w:val="clear" w:color="auto" w:fill="D9EAD3"/>
          </w:tcPr>
          <w:p>
            <w:r/>
            <w:r>
              <w:rPr>
                <w:b/>
                <w:color w:val="1F4E79"/>
              </w:rPr>
              <w:t>Catatan</w:t>
            </w:r>
          </w:p>
        </w:tc>
      </w:tr>
      <w:tr>
        <w:tc>
          <w:tcPr>
            <w:tcW w:type="dxa" w:w="2160"/>
          </w:tcPr>
          <w:p>
            <w:r>
              <w:t>Update status saat jam cek (on track/kendala)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Jika kendala, dicatat &amp; diputuskan tindakan cepat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Akhir hari: status akhir target diisi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Foto bukti minimal 1–3 foto output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  <w:color w:val="555555"/>
        </w:rPr>
        <w:t>Versi 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