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Pembelian &amp; Gudang Input</w:t>
      </w:r>
    </w:p>
    <w:p>
      <w:pPr>
        <w:jc w:val="center"/>
      </w:pPr>
      <w:r>
        <w:rPr>
          <w:i/>
          <w:color w:val="444444"/>
          <w:sz w:val="22"/>
        </w:rPr>
        <w:t>Dokumen terpisah | dipakai sebelum beli, saat terima barang, dan saat cek stok</w:t>
      </w:r>
    </w:p>
    <w:p>
      <w:r>
        <w:t>Cara pakai:</w:t>
      </w:r>
    </w:p>
    <w:p>
      <w:r>
        <w:t>• Isi Status: OK / Belum / Perlu revisi.</w:t>
      </w:r>
    </w:p>
    <w:p>
      <w:r>
        <w:t>• Isi Bukti: foto/link file/nama catatan.</w:t>
      </w:r>
    </w:p>
    <w:p>
      <w:r>
        <w:t>• Checklist ini dibuat supaya gudang rapi, aman, dan tidak bocor.</w:t>
      </w:r>
    </w:p>
    <w:p/>
    <w:p>
      <w:r>
        <w:rPr>
          <w:b/>
          <w:color w:val="1F4E79"/>
          <w:sz w:val="28"/>
        </w:rPr>
        <w:t>Checklist sebelum membeli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Kebutuhan input diturunkan dari kalender kegiatan (bukan tebak-tebakan)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Stok minimum (reorder point) untuk item kritis sudah ditetapkan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Harga &amp; syarat dibandingkan minimal 2 vendor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Approval budget ada (sesuai RAB)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Rencana tanggal barang datang sesuai kebutuhan lapang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Checklist saat barang datang (QC cepat)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Yang dicek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Barang sesuai jenis &amp; jumlah di nota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Kemasan utuh (tidak bocor/robek/basah)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Label jelas: batch/produksi/kadaluarsa (terutama kimia)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Kondisi kering &amp; tidak menggumpal (pupuk/benih)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bukti diambil (barang + label + nota)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Keputusan dibuat: terima / retur / tolak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Checklist gudang mingguan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Zonasi gudang jalan (benih/pupuk/kimia/kemasan/alatan terpisah)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Pestisida/kimia terkunci + ada label bahaya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Barang tidak menempel lantai (pakai palet/rak)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Urutan FIFO/FEFO dipakai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Kartu stok terisi untuk barang masuk &amp; keluar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Item kritis dicek: sisa vs stok minimum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Stok opname bulanan (hitung fisik)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E1F2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  <w:color w:val="1F4E79"/>
              </w:rPr>
              <w:t>Catatan stok (sisa)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  <w:color w:val="1F4E79"/>
              </w:rPr>
              <w:t>Fisik (sisa)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  <w:color w:val="1F4E79"/>
              </w:rPr>
              <w:t>Selisih</w:t>
            </w:r>
          </w:p>
        </w:tc>
        <w:tc>
          <w:tcPr>
            <w:tcW w:type="dxa" w:w="1728"/>
            <w:shd w:val="clear" w:color="auto" w:fill="D9E1F2"/>
          </w:tcPr>
          <w:p>
            <w:r/>
            <w:r>
              <w:rPr>
                <w:b/>
                <w:color w:val="1F4E79"/>
              </w:rPr>
              <w:t>Aksi perbaikan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i/>
          <w:color w:val="555555"/>
        </w:rPr>
        <w:t>Versi 1.0 • 16 January 2026 (Asia/Jakarta)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