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32 — Logistik &amp; Distribusi (Pengiriman, SLA, dan Bukti Serah-Terima)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waktu • handling • biaya jual • POD</w:t>
      </w:r>
    </w:p>
    <w:p>
      <w:r>
        <w:t>Dokumen ini dipakai supaya pengiriman tidak jadi sumber susut dan sumber komplain. Untuk komoditas segar, kualitas sering turun bukan di kebun, tapi di perjalanan: panas, lama, dan handling kasar.</w:t>
      </w:r>
    </w:p>
    <w:p/>
    <w:p>
      <w:r>
        <w:t>Prinsipnya: rencanakan pengiriman seperti bagian dari sistem mutu—mulai dari jadwal panen, proses packing, pemilihan kendaraan, sampai bukti serah-terima. Semua dicatat supaya kalau ada komplain, kamu punya bukti dan bisa belajar.</w:t>
      </w:r>
    </w:p>
    <w:p/>
    <w:p>
      <w:r>
        <w:rPr>
          <w:b/>
          <w:color w:val="1F4E79"/>
          <w:sz w:val="28"/>
        </w:rPr>
        <w:t>Timeline distribusi komoditas segar (contoh)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2_cold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pengiriman &amp; POD (Proof of Delivery)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2_delivery_s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Susut selama kirim turun</w:t>
            </w:r>
          </w:p>
        </w:tc>
        <w:tc>
          <w:tcPr>
            <w:tcW w:type="dxa" w:w="2880"/>
          </w:tcPr>
          <w:p>
            <w:r>
              <w:t>barang sampai masih segar/utuh</w:t>
            </w:r>
          </w:p>
        </w:tc>
        <w:tc>
          <w:tcPr>
            <w:tcW w:type="dxa" w:w="2880"/>
          </w:tcPr>
          <w:p>
            <w:r>
              <w:t>Rekap susut &amp; komplain per kirim</w:t>
            </w:r>
          </w:p>
        </w:tc>
      </w:tr>
      <w:tr>
        <w:tc>
          <w:tcPr>
            <w:tcW w:type="dxa" w:w="2880"/>
          </w:tcPr>
          <w:p>
            <w:r>
              <w:t>Ketepatan waktu naik</w:t>
            </w:r>
          </w:p>
        </w:tc>
        <w:tc>
          <w:tcPr>
            <w:tcW w:type="dxa" w:w="2880"/>
          </w:tcPr>
          <w:p>
            <w:r>
              <w:t>SLA dipenuhi</w:t>
            </w:r>
          </w:p>
        </w:tc>
        <w:tc>
          <w:tcPr>
            <w:tcW w:type="dxa" w:w="2880"/>
          </w:tcPr>
          <w:p>
            <w:r>
              <w:t>Catatan jam kirim &amp; terima</w:t>
            </w:r>
          </w:p>
        </w:tc>
      </w:tr>
      <w:tr>
        <w:tc>
          <w:tcPr>
            <w:tcW w:type="dxa" w:w="2880"/>
          </w:tcPr>
          <w:p>
            <w:r>
              <w:t>Komplain mudah ditangani</w:t>
            </w:r>
          </w:p>
        </w:tc>
        <w:tc>
          <w:tcPr>
            <w:tcW w:type="dxa" w:w="2880"/>
          </w:tcPr>
          <w:p>
            <w:r>
              <w:t>punya bukti batch &amp; POD</w:t>
            </w:r>
          </w:p>
        </w:tc>
        <w:tc>
          <w:tcPr>
            <w:tcW w:type="dxa" w:w="2880"/>
          </w:tcPr>
          <w:p>
            <w:r>
              <w:t>Foto, nota, tanda terima, kode batch</w:t>
            </w:r>
          </w:p>
        </w:tc>
      </w:tr>
      <w:tr>
        <w:tc>
          <w:tcPr>
            <w:tcW w:type="dxa" w:w="2880"/>
          </w:tcPr>
          <w:p>
            <w:r>
              <w:t>Net/kg lebih akurat</w:t>
            </w:r>
          </w:p>
        </w:tc>
        <w:tc>
          <w:tcPr>
            <w:tcW w:type="dxa" w:w="2880"/>
          </w:tcPr>
          <w:p>
            <w:r>
              <w:t>biaya jual (transport/fee) tercatat</w:t>
            </w:r>
          </w:p>
        </w:tc>
        <w:tc>
          <w:tcPr>
            <w:tcW w:type="dxa" w:w="2880"/>
          </w:tcPr>
          <w:p>
            <w:r>
              <w:t>Rekap biaya jual per channel (SOP 23/25)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Kualitas bisa turun di perjalanan. Maka pengiriman adalah bagian dari SOP mutu, bukan urusan ‘supir doang’.</w:t>
      </w:r>
    </w:p>
    <w:p>
      <w:pPr>
        <w:pStyle w:val="ListBullet"/>
      </w:pPr>
      <w:r>
        <w:t>Waktu dan panas adalah musuh sayur segar. Panen → teduh → packing → loading harus cepat.</w:t>
      </w:r>
    </w:p>
    <w:p>
      <w:pPr>
        <w:pStyle w:val="ListBullet"/>
      </w:pPr>
      <w:r>
        <w:t>Hindari tumpukan terlalu tinggi (tekanan) dan hindari kemasan basah tertutup rapat.</w:t>
      </w:r>
    </w:p>
    <w:p>
      <w:pPr>
        <w:pStyle w:val="ListBullet"/>
      </w:pPr>
      <w:r>
        <w:t>Setiap pengiriman wajib ada POD: foto barang, jumlah, kode batch, tanda terima.</w:t>
      </w:r>
    </w:p>
    <w:p>
      <w:pPr>
        <w:pStyle w:val="ListBullet"/>
      </w:pPr>
      <w:r>
        <w:t>Semua biaya jual (transport/fee/ongkir) harus dicatat supaya net/kg tidak ilusi.</w:t>
      </w:r>
    </w:p>
    <w:p/>
    <w:p>
      <w:r>
        <w:rPr>
          <w:b/>
          <w:color w:val="1F4E79"/>
          <w:sz w:val="28"/>
        </w:rPr>
        <w:t>Standar pengiriman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Standar minimum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SLA waktu</w:t>
            </w:r>
          </w:p>
        </w:tc>
        <w:tc>
          <w:tcPr>
            <w:tcW w:type="dxa" w:w="2880"/>
          </w:tcPr>
          <w:p>
            <w:r>
              <w:t>jadwal kirim &amp; estimasi tiba disepakati</w:t>
            </w:r>
          </w:p>
        </w:tc>
        <w:tc>
          <w:tcPr>
            <w:tcW w:type="dxa" w:w="2880"/>
          </w:tcPr>
          <w:p>
            <w:r>
              <w:t>tulis di chat/nota</w:t>
            </w:r>
          </w:p>
        </w:tc>
      </w:tr>
      <w:tr>
        <w:tc>
          <w:tcPr>
            <w:tcW w:type="dxa" w:w="2880"/>
          </w:tcPr>
          <w:p>
            <w:r>
              <w:t>Handling</w:t>
            </w:r>
          </w:p>
        </w:tc>
        <w:tc>
          <w:tcPr>
            <w:tcW w:type="dxa" w:w="2880"/>
          </w:tcPr>
          <w:p>
            <w:r>
              <w:t>angkat pelan, tidak lempar, tidak diinjak</w:t>
            </w:r>
          </w:p>
        </w:tc>
        <w:tc>
          <w:tcPr>
            <w:tcW w:type="dxa" w:w="2880"/>
          </w:tcPr>
          <w:p>
            <w:r>
              <w:t>brief supir &amp; loader</w:t>
            </w:r>
          </w:p>
        </w:tc>
      </w:tr>
      <w:tr>
        <w:tc>
          <w:tcPr>
            <w:tcW w:type="dxa" w:w="2880"/>
          </w:tcPr>
          <w:p>
            <w:r>
              <w:t>Kemasan</w:t>
            </w:r>
          </w:p>
        </w:tc>
        <w:tc>
          <w:tcPr>
            <w:tcW w:type="dxa" w:w="2880"/>
          </w:tcPr>
          <w:p>
            <w:r>
              <w:t>sesuai komoditas (ventilasi/ketahanan)</w:t>
            </w:r>
          </w:p>
        </w:tc>
        <w:tc>
          <w:tcPr>
            <w:tcW w:type="dxa" w:w="2880"/>
          </w:tcPr>
          <w:p>
            <w:r>
              <w:t>sinkron SOP 27</w:t>
            </w:r>
          </w:p>
        </w:tc>
      </w:tr>
      <w:tr>
        <w:tc>
          <w:tcPr>
            <w:tcW w:type="dxa" w:w="2880"/>
          </w:tcPr>
          <w:p>
            <w:r>
              <w:t>Dokumen</w:t>
            </w:r>
          </w:p>
        </w:tc>
        <w:tc>
          <w:tcPr>
            <w:tcW w:type="dxa" w:w="2880"/>
          </w:tcPr>
          <w:p>
            <w:r>
              <w:t>nota/DO + kode batch</w:t>
            </w:r>
          </w:p>
        </w:tc>
        <w:tc>
          <w:tcPr>
            <w:tcW w:type="dxa" w:w="2880"/>
          </w:tcPr>
          <w:p>
            <w:r>
              <w:t>sinkron SOP 16/20</w:t>
            </w:r>
          </w:p>
        </w:tc>
      </w:tr>
      <w:tr>
        <w:tc>
          <w:tcPr>
            <w:tcW w:type="dxa" w:w="2880"/>
          </w:tcPr>
          <w:p>
            <w:r>
              <w:t>POD</w:t>
            </w:r>
          </w:p>
        </w:tc>
        <w:tc>
          <w:tcPr>
            <w:tcW w:type="dxa" w:w="2880"/>
          </w:tcPr>
          <w:p>
            <w:r>
              <w:t>foto + jumlah + penerima</w:t>
            </w:r>
          </w:p>
        </w:tc>
        <w:tc>
          <w:tcPr>
            <w:tcW w:type="dxa" w:w="2880"/>
          </w:tcPr>
          <w:p>
            <w:r>
              <w:t>wajib untuk komplain (SOP 22)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Konfirmasi order dan SLA sebelum packing</w:t>
      </w:r>
    </w:p>
    <w:p>
      <w:r>
        <w:t>Sebelum packing, pastikan 5 hal jelas:</w:t>
      </w:r>
    </w:p>
    <w:p>
      <w:r>
        <w:t>• komoditas &amp; grade,</w:t>
      </w:r>
    </w:p>
    <w:p>
      <w:r>
        <w:t>• volume/berat,</w:t>
      </w:r>
    </w:p>
    <w:p>
      <w:r>
        <w:t>• kemasan,</w:t>
      </w:r>
    </w:p>
    <w:p>
      <w:r>
        <w:t>• harga NET dan biaya yang termasuk,</w:t>
      </w:r>
    </w:p>
    <w:p>
      <w:r>
        <w:t>• jadwal kirim &amp; estimasi tiba.</w:t>
      </w:r>
    </w:p>
    <w:p/>
    <w:p>
      <w:r>
        <w:t>Kalau ini tidak jelas, komplain biasanya muncul karena ekspektasi berbeda.</w:t>
      </w:r>
    </w:p>
    <w:p>
      <w:r>
        <w:rPr>
          <w:b/>
          <w:color w:val="2F75B5"/>
          <w:sz w:val="24"/>
        </w:rPr>
        <w:t>2) Siapkan barang: packing kering + QC akhir + foto</w:t>
      </w:r>
    </w:p>
    <w:p>
      <w:r>
        <w:t>Sebelum masuk kendaraan:</w:t>
      </w:r>
    </w:p>
    <w:p>
      <w:r>
        <w:t>• lakukan QC akhir (jumlah, grade, kondisi),</w:t>
      </w:r>
    </w:p>
    <w:p>
      <w:r>
        <w:t>• pastikan packing rapi dan tidak basah tertutup,</w:t>
      </w:r>
    </w:p>
    <w:p>
      <w:r>
        <w:t>• foto barang + label batch.</w:t>
      </w:r>
    </w:p>
    <w:p/>
    <w:p>
      <w:r>
        <w:t>Foto sebelum kirim itu murah, tapi menyelamatkan kamu saat ada dispute.</w:t>
      </w:r>
    </w:p>
    <w:p>
      <w:r>
        <w:rPr>
          <w:b/>
          <w:color w:val="2F75B5"/>
          <w:sz w:val="24"/>
        </w:rPr>
        <w:t>3) Loading &amp; transport: kurangi tekanan dan panas</w:t>
      </w:r>
    </w:p>
    <w:p>
      <w:r>
        <w:t>Aturan loading:</w:t>
      </w:r>
    </w:p>
    <w:p>
      <w:r>
        <w:t>• barang berat di bawah, ringan di atas,</w:t>
      </w:r>
    </w:p>
    <w:p>
      <w:r>
        <w:t>• jangan tumpuk terlalu tinggi,</w:t>
      </w:r>
    </w:p>
    <w:p>
      <w:r>
        <w:t>• beri jalur udara (ventilasi) bila perlu,</w:t>
      </w:r>
    </w:p>
    <w:p>
      <w:r>
        <w:t>• hindari sinar matahari langsung saat loading.</w:t>
      </w:r>
    </w:p>
    <w:p/>
    <w:p>
      <w:r>
        <w:t>Untuk sayur daun: loading cepat dan kalau bisa pakai kendaraan yang teduh.</w:t>
      </w:r>
    </w:p>
    <w:p>
      <w:r>
        <w:rPr>
          <w:b/>
          <w:color w:val="2F75B5"/>
          <w:sz w:val="24"/>
        </w:rPr>
        <w:t>4) Serah-terima: cek cepat + POD</w:t>
      </w:r>
    </w:p>
    <w:p>
      <w:r>
        <w:t>Saat sampai:</w:t>
      </w:r>
    </w:p>
    <w:p>
      <w:r>
        <w:t>• minta penerima cek jumlah dan kondisi secara singkat,</w:t>
      </w:r>
    </w:p>
    <w:p>
      <w:r>
        <w:t>• ambil foto barang + tanda terima (atau chat konfirmasi),</w:t>
      </w:r>
    </w:p>
    <w:p>
      <w:r>
        <w:t>• catat jika ada catatan khusus (misal: beberapa pack basah/robek).</w:t>
      </w:r>
    </w:p>
    <w:p/>
    <w:p>
      <w:r>
        <w:t>POD minimal: foto barang, jumlah, penerima, dan kode batch.</w:t>
      </w:r>
    </w:p>
    <w:p>
      <w:r>
        <w:rPr>
          <w:b/>
          <w:color w:val="2F75B5"/>
          <w:sz w:val="24"/>
        </w:rPr>
        <w:t>5) Catat biaya jual dan evaluasi</w:t>
      </w:r>
    </w:p>
    <w:p>
      <w:r>
        <w:t>Setelah pengiriman:</w:t>
      </w:r>
    </w:p>
    <w:p>
      <w:r>
        <w:t>• catat biaya transport (dan biaya lain seperti parkir/toll bila ada),</w:t>
      </w:r>
    </w:p>
    <w:p>
      <w:r>
        <w:t>• update perhitungan net/kg,</w:t>
      </w:r>
    </w:p>
    <w:p>
      <w:r>
        <w:t>• bila ada komplain, jalankan SOP 22.</w:t>
      </w:r>
    </w:p>
    <w:p/>
    <w:p>
      <w:r>
        <w:t>Setiap minggu, review pengiriman yang paling sering bermasalah dan perbaiki 1 akar masalah.</w:t>
      </w:r>
    </w:p>
    <w:p/>
    <w:p>
      <w:r>
        <w:rPr>
          <w:b/>
          <w:color w:val="1F4E79"/>
          <w:sz w:val="28"/>
        </w:rPr>
        <w:t>Template log pengiriman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No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Batch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Jumlah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Jam kirim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Jam terima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Kondisi (OK/issue)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Biaya transport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POD (foto/tanda terima)</w:t>
            </w:r>
          </w:p>
        </w:tc>
        <w:tc>
          <w:tcPr>
            <w:tcW w:type="dxa" w:w="785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koordinasi kendaraan, SLA, POD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QC akhir + foto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konfirmasi order &amp; SLA, follow-up penerimaan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catat biaya transport &amp; update net/kg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