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21 — Kebersihan Alat &amp; Area Kerja (Sanitasi &amp; Higiene)</w:t>
      </w:r>
    </w:p>
    <w:p>
      <w:pPr>
        <w:jc w:val="center"/>
      </w:pPr>
      <w:r>
        <w:rPr>
          <w:i/>
          <w:color w:val="444444"/>
          <w:sz w:val="22"/>
        </w:rPr>
        <w:t>Untuk padi • cabai • jagung • kangkung | Dokumen operasional (siap dipakai)</w:t>
      </w:r>
    </w:p>
    <w:p>
      <w:r>
        <w:t>Dokumen ini mengatur kebersihan alat dan area kerja supaya mutu produk stabil dan risiko kontaminasi turun. Sanitasi yang konsisten biasanya terlihat dari hal sederhana: area packing tidak bau, tidak becek, alat tidak berlendir, dan produk tidak cepat busuk.</w:t>
      </w:r>
    </w:p>
    <w:p/>
    <w:p>
      <w:r>
        <w:t>Prinsipnya: zonasi area, alur satu arah (kotor → bersih), dan siklus bersih-bilas-sanitasi yang benar.</w:t>
      </w:r>
    </w:p>
    <w:p/>
    <w:p>
      <w:r>
        <w:rPr>
          <w:b/>
          <w:color w:val="1F4E79"/>
          <w:sz w:val="28"/>
        </w:rPr>
        <w:t>Zonasi area (kotor → bersih)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4645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21_z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645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Siklus sanitasi harian (ringkas)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4645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21_sanitation_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645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Hasil akhir yang ingin dicapai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Yang dicapai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Tanda terlihat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Bukti/catatan</w:t>
            </w:r>
          </w:p>
        </w:tc>
      </w:tr>
      <w:tr>
        <w:tc>
          <w:tcPr>
            <w:tcW w:type="dxa" w:w="2880"/>
          </w:tcPr>
          <w:p>
            <w:r>
              <w:t>Area kerja bersih &amp; tidak bau</w:t>
            </w:r>
          </w:p>
        </w:tc>
        <w:tc>
          <w:tcPr>
            <w:tcW w:type="dxa" w:w="2880"/>
          </w:tcPr>
          <w:p>
            <w:r>
              <w:t>Lantai tidak becek, tidak ada sisa organik menumpuk</w:t>
            </w:r>
          </w:p>
        </w:tc>
        <w:tc>
          <w:tcPr>
            <w:tcW w:type="dxa" w:w="2880"/>
          </w:tcPr>
          <w:p>
            <w:r>
              <w:t>Checklist harian sanitasi</w:t>
            </w:r>
          </w:p>
        </w:tc>
      </w:tr>
      <w:tr>
        <w:tc>
          <w:tcPr>
            <w:tcW w:type="dxa" w:w="2880"/>
          </w:tcPr>
          <w:p>
            <w:r>
              <w:t>Produk lebih awet</w:t>
            </w:r>
          </w:p>
        </w:tc>
        <w:tc>
          <w:tcPr>
            <w:tcW w:type="dxa" w:w="2880"/>
          </w:tcPr>
          <w:p>
            <w:r>
              <w:t>Busuk/lendir turun</w:t>
            </w:r>
          </w:p>
        </w:tc>
        <w:tc>
          <w:tcPr>
            <w:tcW w:type="dxa" w:w="2880"/>
          </w:tcPr>
          <w:p>
            <w:r>
              <w:t>Rekap susut &amp; komplain</w:t>
            </w:r>
          </w:p>
        </w:tc>
      </w:tr>
      <w:tr>
        <w:tc>
          <w:tcPr>
            <w:tcW w:type="dxa" w:w="2880"/>
          </w:tcPr>
          <w:p>
            <w:r>
              <w:t>Kontaminasi silang turun</w:t>
            </w:r>
          </w:p>
        </w:tc>
        <w:tc>
          <w:tcPr>
            <w:tcW w:type="dxa" w:w="2880"/>
          </w:tcPr>
          <w:p>
            <w:r>
              <w:t>Alat &amp; orang tidak bolak-balik zona</w:t>
            </w:r>
          </w:p>
        </w:tc>
        <w:tc>
          <w:tcPr>
            <w:tcW w:type="dxa" w:w="2880"/>
          </w:tcPr>
          <w:p>
            <w:r>
              <w:t>Aturan zonasi dipatuhi</w:t>
            </w:r>
          </w:p>
        </w:tc>
      </w:tr>
      <w:tr>
        <w:tc>
          <w:tcPr>
            <w:tcW w:type="dxa" w:w="2880"/>
          </w:tcPr>
          <w:p>
            <w:r>
              <w:t>Tim disiplin higiene</w:t>
            </w:r>
          </w:p>
        </w:tc>
        <w:tc>
          <w:tcPr>
            <w:tcW w:type="dxa" w:w="2880"/>
          </w:tcPr>
          <w:p>
            <w:r>
              <w:t>Cuci tangan &amp; APD sederhana dipakai</w:t>
            </w:r>
          </w:p>
        </w:tc>
        <w:tc>
          <w:tcPr>
            <w:tcW w:type="dxa" w:w="2880"/>
          </w:tcPr>
          <w:p>
            <w:r>
              <w:t>Pengawasan PIC</w:t>
            </w:r>
          </w:p>
        </w:tc>
      </w:tr>
    </w:tbl>
    <w:p/>
    <w:p>
      <w:r>
        <w:rPr>
          <w:b/>
          <w:color w:val="1F4E79"/>
          <w:sz w:val="28"/>
        </w:rPr>
        <w:t>Yang perlu disiapkan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AD3"/>
          </w:tcPr>
          <w:p>
            <w:r/>
            <w:r>
              <w:rPr>
                <w:b/>
                <w:color w:val="1F4E79"/>
              </w:rPr>
              <w:t>Kategori</w:t>
            </w:r>
          </w:p>
        </w:tc>
        <w:tc>
          <w:tcPr>
            <w:tcW w:type="dxa" w:w="2880"/>
            <w:shd w:val="clear" w:color="auto" w:fill="D9EAD3"/>
          </w:tcPr>
          <w:p>
            <w:r/>
            <w:r>
              <w:rPr>
                <w:b/>
                <w:color w:val="1F4E79"/>
              </w:rPr>
              <w:t>Yang disiapkan</w:t>
            </w:r>
          </w:p>
        </w:tc>
        <w:tc>
          <w:tcPr>
            <w:tcW w:type="dxa" w:w="288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 praktis</w:t>
            </w:r>
          </w:p>
        </w:tc>
      </w:tr>
      <w:tr>
        <w:tc>
          <w:tcPr>
            <w:tcW w:type="dxa" w:w="2880"/>
          </w:tcPr>
          <w:p>
            <w:r>
              <w:t>Peralatan bersih</w:t>
            </w:r>
          </w:p>
        </w:tc>
        <w:tc>
          <w:tcPr>
            <w:tcW w:type="dxa" w:w="2880"/>
          </w:tcPr>
          <w:p>
            <w:r>
              <w:t>sikat, lap, ember, deterjen</w:t>
            </w:r>
          </w:p>
        </w:tc>
        <w:tc>
          <w:tcPr>
            <w:tcW w:type="dxa" w:w="2880"/>
          </w:tcPr>
          <w:p>
            <w:r>
              <w:t>pisahkan alat zona kotor vs bersih</w:t>
            </w:r>
          </w:p>
        </w:tc>
      </w:tr>
      <w:tr>
        <w:tc>
          <w:tcPr>
            <w:tcW w:type="dxa" w:w="2880"/>
          </w:tcPr>
          <w:p>
            <w:r>
              <w:t>Sanitasi</w:t>
            </w:r>
          </w:p>
        </w:tc>
        <w:tc>
          <w:tcPr>
            <w:tcW w:type="dxa" w:w="2880"/>
          </w:tcPr>
          <w:p>
            <w:r>
              <w:t>disinfektan sesuai label</w:t>
            </w:r>
          </w:p>
        </w:tc>
        <w:tc>
          <w:tcPr>
            <w:tcW w:type="dxa" w:w="2880"/>
          </w:tcPr>
          <w:p>
            <w:r>
              <w:t>ikuti dosis &amp; waktu kontak</w:t>
            </w:r>
          </w:p>
        </w:tc>
      </w:tr>
      <w:tr>
        <w:tc>
          <w:tcPr>
            <w:tcW w:type="dxa" w:w="2880"/>
          </w:tcPr>
          <w:p>
            <w:r>
              <w:t>Higiene</w:t>
            </w:r>
          </w:p>
        </w:tc>
        <w:tc>
          <w:tcPr>
            <w:tcW w:type="dxa" w:w="2880"/>
          </w:tcPr>
          <w:p>
            <w:r>
              <w:t>sabun, tempat cuci tangan, sarung tangan</w:t>
            </w:r>
          </w:p>
        </w:tc>
        <w:tc>
          <w:tcPr>
            <w:tcW w:type="dxa" w:w="2880"/>
          </w:tcPr>
          <w:p>
            <w:r>
              <w:t>posisi dekat area bersih</w:t>
            </w:r>
          </w:p>
        </w:tc>
      </w:tr>
      <w:tr>
        <w:tc>
          <w:tcPr>
            <w:tcW w:type="dxa" w:w="2880"/>
          </w:tcPr>
          <w:p>
            <w:r>
              <w:t>Zonasi</w:t>
            </w:r>
          </w:p>
        </w:tc>
        <w:tc>
          <w:tcPr>
            <w:tcW w:type="dxa" w:w="2880"/>
          </w:tcPr>
          <w:p>
            <w:r>
              <w:t>tanda area/garis sederhana</w:t>
            </w:r>
          </w:p>
        </w:tc>
        <w:tc>
          <w:tcPr>
            <w:tcW w:type="dxa" w:w="2880"/>
          </w:tcPr>
          <w:p>
            <w:r>
              <w:t>bisa pakai stiker/kapur</w:t>
            </w:r>
          </w:p>
        </w:tc>
      </w:tr>
      <w:tr>
        <w:tc>
          <w:tcPr>
            <w:tcW w:type="dxa" w:w="2880"/>
          </w:tcPr>
          <w:p>
            <w:r>
              <w:t>Pembuangan</w:t>
            </w:r>
          </w:p>
        </w:tc>
        <w:tc>
          <w:tcPr>
            <w:tcW w:type="dxa" w:w="2880"/>
          </w:tcPr>
          <w:p>
            <w:r>
              <w:t>tempat sampah tertutup, alur limbah</w:t>
            </w:r>
          </w:p>
        </w:tc>
        <w:tc>
          <w:tcPr>
            <w:tcW w:type="dxa" w:w="2880"/>
          </w:tcPr>
          <w:p>
            <w:r>
              <w:t>buang rutin agar tidak bau</w:t>
            </w:r>
          </w:p>
        </w:tc>
      </w:tr>
    </w:tbl>
    <w:p/>
    <w:p>
      <w:r>
        <w:rPr>
          <w:b/>
          <w:color w:val="1F4E79"/>
          <w:sz w:val="28"/>
        </w:rPr>
        <w:t>Aturan emas (wajib)</w:t>
      </w:r>
    </w:p>
    <w:p>
      <w:pPr>
        <w:pStyle w:val="ListBullet"/>
      </w:pPr>
      <w:r>
        <w:t>Barang dan orang bergerak satu arah: zona kotor → transisi → bersih → keluar.</w:t>
      </w:r>
    </w:p>
    <w:p>
      <w:pPr>
        <w:pStyle w:val="ListBullet"/>
      </w:pPr>
      <w:r>
        <w:t>Alat zona kotor tidak boleh dipakai di zona bersih tanpa dicuci &amp; disanitasi.</w:t>
      </w:r>
    </w:p>
    <w:p>
      <w:pPr>
        <w:pStyle w:val="ListBullet"/>
      </w:pPr>
      <w:r>
        <w:t>Sisa organik dibuang rutin (jangan menumpuk) karena jadi sumber mikroba &amp; bau.</w:t>
      </w:r>
    </w:p>
    <w:p>
      <w:pPr>
        <w:pStyle w:val="ListBullet"/>
      </w:pPr>
      <w:r>
        <w:t>Cuci tangan sebelum pegang produk/packing.</w:t>
      </w:r>
    </w:p>
    <w:p>
      <w:pPr>
        <w:pStyle w:val="ListBullet"/>
      </w:pPr>
      <w:r>
        <w:t>Jika ada lendir/bau: hentikan packing, bersihkan dulu, baru lanjut.</w:t>
      </w:r>
    </w:p>
    <w:p/>
    <w:p>
      <w:r>
        <w:rPr>
          <w:b/>
          <w:color w:val="1F4E79"/>
          <w:sz w:val="28"/>
        </w:rPr>
        <w:t>Standar kebersihan minimal per area (praktis)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Area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Standar minimal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Frekuensi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PIC</w:t>
            </w:r>
          </w:p>
        </w:tc>
      </w:tr>
      <w:tr>
        <w:tc>
          <w:tcPr>
            <w:tcW w:type="dxa" w:w="2160"/>
          </w:tcPr>
          <w:p>
            <w:r>
              <w:t>Meja grading/packing</w:t>
            </w:r>
          </w:p>
        </w:tc>
        <w:tc>
          <w:tcPr>
            <w:tcW w:type="dxa" w:w="2160"/>
          </w:tcPr>
          <w:p>
            <w:r>
              <w:t>bersih, kering, tidak berlendir</w:t>
            </w:r>
          </w:p>
        </w:tc>
        <w:tc>
          <w:tcPr>
            <w:tcW w:type="dxa" w:w="2160"/>
          </w:tcPr>
          <w:p>
            <w:r>
              <w:t>sebelum &amp; sesudah shift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Alat (pisau/gunting/boks)</w:t>
            </w:r>
          </w:p>
        </w:tc>
        <w:tc>
          <w:tcPr>
            <w:tcW w:type="dxa" w:w="2160"/>
          </w:tcPr>
          <w:p>
            <w:r>
              <w:t>tidak ada sisa organik menempel</w:t>
            </w:r>
          </w:p>
        </w:tc>
        <w:tc>
          <w:tcPr>
            <w:tcW w:type="dxa" w:w="2160"/>
          </w:tcPr>
          <w:p>
            <w:r>
              <w:t>setiap selesai pakai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Lantai</w:t>
            </w:r>
          </w:p>
        </w:tc>
        <w:tc>
          <w:tcPr>
            <w:tcW w:type="dxa" w:w="2160"/>
          </w:tcPr>
          <w:p>
            <w:r>
              <w:t>tidak becek, tidak ada genangan</w:t>
            </w:r>
          </w:p>
        </w:tc>
        <w:tc>
          <w:tcPr>
            <w:tcW w:type="dxa" w:w="2160"/>
          </w:tcPr>
          <w:p>
            <w:r>
              <w:t>harian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Tempat sampah</w:t>
            </w:r>
          </w:p>
        </w:tc>
        <w:tc>
          <w:tcPr>
            <w:tcW w:type="dxa" w:w="2160"/>
          </w:tcPr>
          <w:p>
            <w:r>
              <w:t>tertutup, tidak bau menyengat</w:t>
            </w:r>
          </w:p>
        </w:tc>
        <w:tc>
          <w:tcPr>
            <w:tcW w:type="dxa" w:w="2160"/>
          </w:tcPr>
          <w:p>
            <w:r>
              <w:t>buang harian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Area cuci</w:t>
            </w:r>
          </w:p>
        </w:tc>
        <w:tc>
          <w:tcPr>
            <w:tcW w:type="dxa" w:w="2160"/>
          </w:tcPr>
          <w:p>
            <w:r>
              <w:t>air mengalir, tidak mampet</w:t>
            </w:r>
          </w:p>
        </w:tc>
        <w:tc>
          <w:tcPr>
            <w:tcW w:type="dxa" w:w="2160"/>
          </w:tcPr>
          <w:p>
            <w:r>
              <w:t>harian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Cara kerja yang disarankan</w:t>
      </w:r>
    </w:p>
    <w:p>
      <w:r>
        <w:rPr>
          <w:b/>
          <w:color w:val="2F75B5"/>
          <w:sz w:val="24"/>
        </w:rPr>
        <w:t>1) Terapkan zonasi &amp; alur satu arah</w:t>
      </w:r>
    </w:p>
    <w:p>
      <w:r>
        <w:t>Buat batas sederhana (garis/tanda). Pastikan:</w:t>
      </w:r>
    </w:p>
    <w:p>
      <w:r>
        <w:t>• penerimaan/pencucian di zona kotor/transisi,</w:t>
      </w:r>
    </w:p>
    <w:p>
      <w:r>
        <w:t>• grading/packing di zona bersih,</w:t>
      </w:r>
    </w:p>
    <w:p>
      <w:r>
        <w:t>• produk jadi langsung ke zona keluar.</w:t>
      </w:r>
    </w:p>
    <w:p/>
    <w:p>
      <w:r>
        <w:t>Tujuannya: kontaminasi dari tanah/lumpur tidak masuk area packing.</w:t>
      </w:r>
    </w:p>
    <w:p>
      <w:r>
        <w:rPr>
          <w:b/>
          <w:color w:val="2F75B5"/>
          <w:sz w:val="24"/>
        </w:rPr>
        <w:t>2) Sanitasi alat &amp; meja (urutannya penting)</w:t>
      </w:r>
    </w:p>
    <w:p>
      <w:r>
        <w:t>Urutan kerja:</w:t>
      </w:r>
    </w:p>
    <w:p>
      <w:r>
        <w:t>1) Bersihkan kotoran kasar.</w:t>
      </w:r>
    </w:p>
    <w:p>
      <w:r>
        <w:t>2) Cuci dengan air + deterjen.</w:t>
      </w:r>
    </w:p>
    <w:p>
      <w:r>
        <w:t>3) Bilas.</w:t>
      </w:r>
    </w:p>
    <w:p>
      <w:r>
        <w:t>4) Sanitasi/disinfektan sesuai label.</w:t>
      </w:r>
    </w:p>
    <w:p>
      <w:r>
        <w:t>5) Keringkan.</w:t>
      </w:r>
    </w:p>
    <w:p/>
    <w:p>
      <w:r>
        <w:t>Jangan loncat langsung ke disinfektan kalau alat masih kotor—efeknya berkurang.</w:t>
      </w:r>
    </w:p>
    <w:p>
      <w:r>
        <w:rPr>
          <w:b/>
          <w:color w:val="2F75B5"/>
          <w:sz w:val="24"/>
        </w:rPr>
        <w:t>3) Higiene personel (praktis)</w:t>
      </w:r>
    </w:p>
    <w:p>
      <w:r>
        <w:t>Standar praktis untuk area bersih:</w:t>
      </w:r>
    </w:p>
    <w:p>
      <w:r>
        <w:t>• cuci tangan sebelum mulai,</w:t>
      </w:r>
    </w:p>
    <w:p>
      <w:r>
        <w:t>• kuku pendek, tidak merokok/makan di area packing,</w:t>
      </w:r>
    </w:p>
    <w:p>
      <w:r>
        <w:t>• sarung tangan/penutup kepala (opsional tapi membantu),</w:t>
      </w:r>
    </w:p>
    <w:p>
      <w:r>
        <w:t>• jika sakit (demam/diare): tidak pegang produk langsung.</w:t>
      </w:r>
    </w:p>
    <w:p>
      <w:r>
        <w:rPr>
          <w:b/>
          <w:color w:val="2F75B5"/>
          <w:sz w:val="24"/>
        </w:rPr>
        <w:t>4) Pembuangan limbah &amp; kontrol bau</w:t>
      </w:r>
    </w:p>
    <w:p>
      <w:r>
        <w:t>Sisa potongan/produk reject dibuang rutin. Jangan dibiarkan di sudut area kerja.</w:t>
      </w:r>
    </w:p>
    <w:p>
      <w:r>
        <w:t>Kalau memungkinkan, pisahkan limbah organik untuk kompos, tetapi tetap di area khusus agar tidak mengganggu packing.</w:t>
      </w:r>
    </w:p>
    <w:p>
      <w:r>
        <w:rPr>
          <w:b/>
          <w:color w:val="2F75B5"/>
          <w:sz w:val="24"/>
        </w:rPr>
        <w:t>5) Verifikasi (biar konsisten)</w:t>
      </w:r>
    </w:p>
    <w:p>
      <w:r>
        <w:t>Gunakan checklist harian. Jika ada masalah berulang (bau, lendir, jamur), catat sebagai isu dan bawa ke rapat mingguan (SOP 17) untuk perbaikan akar masalah.</w:t>
      </w:r>
    </w:p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PIC sanitasi</w:t>
            </w:r>
          </w:p>
        </w:tc>
        <w:tc>
          <w:tcPr>
            <w:tcW w:type="dxa" w:w="2160"/>
          </w:tcPr>
          <w:p>
            <w:r>
              <w:t>Jadwal bersih harian, stok bahan, verifikasi checklist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packing</w:t>
            </w:r>
          </w:p>
        </w:tc>
        <w:tc>
          <w:tcPr>
            <w:tcW w:type="dxa" w:w="2160"/>
          </w:tcPr>
          <w:p>
            <w:r>
              <w:t>Pastikan zonasi &amp; higiene dipatuhi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Tim pascapanen</w:t>
            </w:r>
          </w:p>
        </w:tc>
        <w:tc>
          <w:tcPr>
            <w:tcW w:type="dxa" w:w="2160"/>
          </w:tcPr>
          <w:p>
            <w:r>
              <w:t>Bersih setelah pakai &amp; buang limbah rutin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Koordinator kebun</w:t>
            </w:r>
          </w:p>
        </w:tc>
        <w:tc>
          <w:tcPr>
            <w:tcW w:type="dxa" w:w="2160"/>
          </w:tcPr>
          <w:p>
            <w:r>
              <w:t>Review isu sanitasi &amp; perbaikan SOP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Template jadwal sanitasi (contoh)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1F2"/>
          </w:tcPr>
          <w:p>
            <w:r/>
            <w:r>
              <w:rPr>
                <w:b/>
                <w:color w:val="1F4E79"/>
              </w:rPr>
              <w:t>Periode (internal)</w:t>
            </w:r>
          </w:p>
        </w:tc>
        <w:tc>
          <w:tcPr>
            <w:tcW w:type="dxa" w:w="1234"/>
            <w:shd w:val="clear" w:color="auto" w:fill="D9E1F2"/>
          </w:tcPr>
          <w:p>
            <w:r/>
            <w:r>
              <w:rPr>
                <w:b/>
                <w:color w:val="1F4E79"/>
              </w:rPr>
              <w:t>Area/alat</w:t>
            </w:r>
          </w:p>
        </w:tc>
        <w:tc>
          <w:tcPr>
            <w:tcW w:type="dxa" w:w="1234"/>
            <w:shd w:val="clear" w:color="auto" w:fill="D9E1F2"/>
          </w:tcPr>
          <w:p>
            <w:r/>
            <w:r>
              <w:rPr>
                <w:b/>
                <w:color w:val="1F4E79"/>
              </w:rPr>
              <w:t>Kegiatan (cuci/bilas/sanitasi)</w:t>
            </w:r>
          </w:p>
        </w:tc>
        <w:tc>
          <w:tcPr>
            <w:tcW w:type="dxa" w:w="1234"/>
            <w:shd w:val="clear" w:color="auto" w:fill="D9E1F2"/>
          </w:tcPr>
          <w:p>
            <w:r/>
            <w:r>
              <w:rPr>
                <w:b/>
                <w:color w:val="1F4E79"/>
              </w:rPr>
              <w:t>Frekuensi</w:t>
            </w:r>
          </w:p>
        </w:tc>
        <w:tc>
          <w:tcPr>
            <w:tcW w:type="dxa" w:w="1234"/>
            <w:shd w:val="clear" w:color="auto" w:fill="D9E1F2"/>
          </w:tcPr>
          <w:p>
            <w:r/>
            <w:r>
              <w:rPr>
                <w:b/>
                <w:color w:val="1F4E79"/>
              </w:rPr>
              <w:t>PIC</w:t>
            </w:r>
          </w:p>
        </w:tc>
        <w:tc>
          <w:tcPr>
            <w:tcW w:type="dxa" w:w="1234"/>
            <w:shd w:val="clear" w:color="auto" w:fill="D9E1F2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1234"/>
            <w:shd w:val="clear" w:color="auto" w:fill="D9E1F2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