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24 — Kontrak / Supply Rutin: Volume Kecil tapi Stabil</w:t>
      </w:r>
    </w:p>
    <w:p>
      <w:pPr>
        <w:jc w:val="center"/>
      </w:pPr>
      <w:r>
        <w:rPr>
          <w:i/>
          <w:color w:val="444444"/>
          <w:sz w:val="22"/>
        </w:rPr>
        <w:t>Untuk padi • cabai • jagung • kangkung | Dokumen operasional (siap dipakai)</w:t>
      </w:r>
    </w:p>
    <w:p>
      <w:r>
        <w:t>Dokumen ini membantu kamu membangun pola supply rutin yang stabil. Banyak kebun gagal bukan karena tidak bisa produksi, tetapi karena ‘besar tapi putus-putus’. Buyer lebih suka volume kecil tapi konsisten, karena mereka bisa merencanakan menu, stok, dan promosi.</w:t>
      </w:r>
    </w:p>
    <w:p/>
    <w:p>
      <w:r>
        <w:t>Prinsipnya: sepakati standar, mulai kecil, jadwalkan tanam berjenjang, lalu review mutu &amp; harga secara berkala.</w:t>
      </w:r>
    </w:p>
    <w:p/>
    <w:p>
      <w:r>
        <w:rPr>
          <w:b/>
          <w:color w:val="1F4E79"/>
          <w:sz w:val="28"/>
        </w:rPr>
        <w:t>Alur supply rutin (ringkas)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24_supply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Komponen kontrak sederhana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24_contract_ca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Hasil akhir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dicapai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Tanda terlihat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Bukti/catatan</w:t>
            </w:r>
          </w:p>
        </w:tc>
      </w:tr>
      <w:tr>
        <w:tc>
          <w:tcPr>
            <w:tcW w:type="dxa" w:w="2880"/>
          </w:tcPr>
          <w:p>
            <w:r>
              <w:t>Supply tidak putus</w:t>
            </w:r>
          </w:p>
        </w:tc>
        <w:tc>
          <w:tcPr>
            <w:tcW w:type="dxa" w:w="2880"/>
          </w:tcPr>
          <w:p>
            <w:r>
              <w:t>Ada jadwal kirim mingguan</w:t>
            </w:r>
          </w:p>
        </w:tc>
        <w:tc>
          <w:tcPr>
            <w:tcW w:type="dxa" w:w="2880"/>
          </w:tcPr>
          <w:p>
            <w:r>
              <w:t>Rekap pengiriman</w:t>
            </w:r>
          </w:p>
        </w:tc>
      </w:tr>
      <w:tr>
        <w:tc>
          <w:tcPr>
            <w:tcW w:type="dxa" w:w="2880"/>
          </w:tcPr>
          <w:p>
            <w:r>
              <w:t>Mutu stabil</w:t>
            </w:r>
          </w:p>
        </w:tc>
        <w:tc>
          <w:tcPr>
            <w:tcW w:type="dxa" w:w="2880"/>
          </w:tcPr>
          <w:p>
            <w:r>
              <w:t>Grade A konsisten, komplain rendah</w:t>
            </w:r>
          </w:p>
        </w:tc>
        <w:tc>
          <w:tcPr>
            <w:tcW w:type="dxa" w:w="2880"/>
          </w:tcPr>
          <w:p>
            <w:r>
              <w:t>QC batch + log komplain</w:t>
            </w:r>
          </w:p>
        </w:tc>
      </w:tr>
      <w:tr>
        <w:tc>
          <w:tcPr>
            <w:tcW w:type="dxa" w:w="2880"/>
          </w:tcPr>
          <w:p>
            <w:r>
              <w:t>Cashflow lebih stabil</w:t>
            </w:r>
          </w:p>
        </w:tc>
        <w:tc>
          <w:tcPr>
            <w:tcW w:type="dxa" w:w="2880"/>
          </w:tcPr>
          <w:p>
            <w:r>
              <w:t>Pembayaran lebih rapi</w:t>
            </w:r>
          </w:p>
        </w:tc>
        <w:tc>
          <w:tcPr>
            <w:tcW w:type="dxa" w:w="2880"/>
          </w:tcPr>
          <w:p>
            <w:r>
              <w:t>Rekap penjualan</w:t>
            </w:r>
          </w:p>
        </w:tc>
      </w:tr>
      <w:tr>
        <w:tc>
          <w:tcPr>
            <w:tcW w:type="dxa" w:w="2880"/>
          </w:tcPr>
          <w:p>
            <w:r>
              <w:t>Hubungan buyer kuat</w:t>
            </w:r>
          </w:p>
        </w:tc>
        <w:tc>
          <w:tcPr>
            <w:tcW w:type="dxa" w:w="2880"/>
          </w:tcPr>
          <w:p>
            <w:r>
              <w:t>Order repeat meningkat</w:t>
            </w:r>
          </w:p>
        </w:tc>
        <w:tc>
          <w:tcPr>
            <w:tcW w:type="dxa" w:w="2880"/>
          </w:tcPr>
          <w:p>
            <w:r>
              <w:t>Kontrak/PO rutin</w:t>
            </w:r>
          </w:p>
        </w:tc>
      </w:tr>
    </w:tbl>
    <w:p/>
    <w:p>
      <w:r>
        <w:rPr>
          <w:b/>
          <w:color w:val="1F4E79"/>
          <w:sz w:val="28"/>
        </w:rPr>
        <w:t>Aturan emas (wajib)</w:t>
      </w:r>
    </w:p>
    <w:p>
      <w:pPr>
        <w:pStyle w:val="ListBullet"/>
      </w:pPr>
      <w:r>
        <w:t>Mulai dari volume kecil tapi bisa kamu penuhi 8–12 minggu berturut-turut.</w:t>
      </w:r>
    </w:p>
    <w:p>
      <w:pPr>
        <w:pStyle w:val="ListBullet"/>
      </w:pPr>
      <w:r>
        <w:t>Kontrak harus jelas: standar, volume, harga net, jadwal, dan aturan komplain.</w:t>
      </w:r>
    </w:p>
    <w:p>
      <w:pPr>
        <w:pStyle w:val="ListBullet"/>
      </w:pPr>
      <w:r>
        <w:t>Tanam berjenjang (staggered) supaya panen tidak menumpuk di 1 minggu.</w:t>
      </w:r>
    </w:p>
    <w:p>
      <w:pPr>
        <w:pStyle w:val="ListBullet"/>
      </w:pPr>
      <w:r>
        <w:t>Jika ada risiko putus, info buyer lebih cepat (lebih dihargai daripada mendadak hilang).</w:t>
      </w:r>
    </w:p>
    <w:p>
      <w:pPr>
        <w:pStyle w:val="ListBullet"/>
      </w:pPr>
      <w:r>
        <w:t>Review harga &amp; mutu berkala—supaya adil untuk dua pihak.</w:t>
      </w:r>
    </w:p>
    <w:p/>
    <w:p>
      <w:r>
        <w:rPr>
          <w:b/>
          <w:color w:val="1F4E79"/>
          <w:sz w:val="28"/>
        </w:rPr>
        <w:t>Yang perlu disiapkan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Kategori</w:t>
            </w:r>
          </w:p>
        </w:tc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disiapkan</w:t>
            </w:r>
          </w:p>
        </w:tc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 praktis</w:t>
            </w:r>
          </w:p>
        </w:tc>
      </w:tr>
      <w:tr>
        <w:tc>
          <w:tcPr>
            <w:tcW w:type="dxa" w:w="2880"/>
          </w:tcPr>
          <w:p>
            <w:r>
              <w:t>Standar produk</w:t>
            </w:r>
          </w:p>
        </w:tc>
        <w:tc>
          <w:tcPr>
            <w:tcW w:type="dxa" w:w="2880"/>
          </w:tcPr>
          <w:p>
            <w:r>
              <w:t>grade, ukuran, kemasan</w:t>
            </w:r>
          </w:p>
        </w:tc>
        <w:tc>
          <w:tcPr>
            <w:tcW w:type="dxa" w:w="2880"/>
          </w:tcPr>
          <w:p>
            <w:r>
              <w:t>kunci agar tidak debat</w:t>
            </w:r>
          </w:p>
        </w:tc>
      </w:tr>
      <w:tr>
        <w:tc>
          <w:tcPr>
            <w:tcW w:type="dxa" w:w="2880"/>
          </w:tcPr>
          <w:p>
            <w:r>
              <w:t>Kapasitas produksi</w:t>
            </w:r>
          </w:p>
        </w:tc>
        <w:tc>
          <w:tcPr>
            <w:tcW w:type="dxa" w:w="2880"/>
          </w:tcPr>
          <w:p>
            <w:r>
              <w:t>estimasi panen mingguan</w:t>
            </w:r>
          </w:p>
        </w:tc>
        <w:tc>
          <w:tcPr>
            <w:tcW w:type="dxa" w:w="2880"/>
          </w:tcPr>
          <w:p>
            <w:r>
              <w:t>pakai data, bukan feeling</w:t>
            </w:r>
          </w:p>
        </w:tc>
      </w:tr>
      <w:tr>
        <w:tc>
          <w:tcPr>
            <w:tcW w:type="dxa" w:w="2880"/>
          </w:tcPr>
          <w:p>
            <w:r>
              <w:t>Jadwal tanam</w:t>
            </w:r>
          </w:p>
        </w:tc>
        <w:tc>
          <w:tcPr>
            <w:tcW w:type="dxa" w:w="2880"/>
          </w:tcPr>
          <w:p>
            <w:r>
              <w:t>tanam bertahap</w:t>
            </w:r>
          </w:p>
        </w:tc>
        <w:tc>
          <w:tcPr>
            <w:tcW w:type="dxa" w:w="2880"/>
          </w:tcPr>
          <w:p>
            <w:r>
              <w:t>mencegah panen numpuk</w:t>
            </w:r>
          </w:p>
        </w:tc>
      </w:tr>
      <w:tr>
        <w:tc>
          <w:tcPr>
            <w:tcW w:type="dxa" w:w="2880"/>
          </w:tcPr>
          <w:p>
            <w:r>
              <w:t>Sistem QC</w:t>
            </w:r>
          </w:p>
        </w:tc>
        <w:tc>
          <w:tcPr>
            <w:tcW w:type="dxa" w:w="2880"/>
          </w:tcPr>
          <w:p>
            <w:r>
              <w:t>SOP 20 + SOP 15</w:t>
            </w:r>
          </w:p>
        </w:tc>
        <w:tc>
          <w:tcPr>
            <w:tcW w:type="dxa" w:w="2880"/>
          </w:tcPr>
          <w:p>
            <w:r>
              <w:t>mutu stabil = kontrak panjang</w:t>
            </w:r>
          </w:p>
        </w:tc>
      </w:tr>
      <w:tr>
        <w:tc>
          <w:tcPr>
            <w:tcW w:type="dxa" w:w="2880"/>
          </w:tcPr>
          <w:p>
            <w:r>
              <w:t>Administrasi</w:t>
            </w:r>
          </w:p>
        </w:tc>
        <w:tc>
          <w:tcPr>
            <w:tcW w:type="dxa" w:w="2880"/>
          </w:tcPr>
          <w:p>
            <w:r>
              <w:t>PO/kontrak sederhana, invoice</w:t>
            </w:r>
          </w:p>
        </w:tc>
        <w:tc>
          <w:tcPr>
            <w:tcW w:type="dxa" w:w="2880"/>
          </w:tcPr>
          <w:p>
            <w:r>
              <w:t>biar pembayaran rapi</w:t>
            </w:r>
          </w:p>
        </w:tc>
      </w:tr>
    </w:tbl>
    <w:p/>
    <w:p>
      <w:r>
        <w:rPr>
          <w:b/>
          <w:color w:val="1F4E79"/>
          <w:sz w:val="28"/>
        </w:rPr>
        <w:t>Langkah kerja (praktis)</w:t>
      </w:r>
    </w:p>
    <w:p>
      <w:r>
        <w:rPr>
          <w:b/>
          <w:color w:val="2F75B5"/>
          <w:sz w:val="24"/>
        </w:rPr>
        <w:t>1) Tentukan buyer target &amp; standar yang dia mau</w:t>
      </w:r>
    </w:p>
    <w:p>
      <w:r>
        <w:t>Mulai dari buyer yang cocok dengan kapasitasmu:</w:t>
      </w:r>
    </w:p>
    <w:p>
      <w:r>
        <w:t>• reseller, warung, horeka kecil, atau pengepul yang mau rutin.</w:t>
      </w:r>
    </w:p>
    <w:p/>
    <w:p>
      <w:r>
        <w:t>Kunci: minta standar tertulis atau foto contoh. Sepakati definisi Grade A/B dan toleransi cacat.</w:t>
      </w:r>
    </w:p>
    <w:p>
      <w:r>
        <w:rPr>
          <w:b/>
          <w:color w:val="2F75B5"/>
          <w:sz w:val="24"/>
        </w:rPr>
        <w:t>2) Sepakati volume kecil tapi realistis</w:t>
      </w:r>
    </w:p>
    <w:p>
      <w:r>
        <w:t>Aturan praktis:</w:t>
      </w:r>
    </w:p>
    <w:p>
      <w:r>
        <w:t>• pilih volume yang kamu yakin bisa penuhi saat cuaca jelek sekalipun,</w:t>
      </w:r>
    </w:p>
    <w:p>
      <w:r>
        <w:t>• buat toleransi (misal ±10%) supaya fleksibel.</w:t>
      </w:r>
    </w:p>
    <w:p/>
    <w:p>
      <w:r>
        <w:t>Volume kecil tapi stabil biasanya lebih cepat naik daripada volume besar yang sering gagal.</w:t>
      </w:r>
    </w:p>
    <w:p>
      <w:r>
        <w:rPr>
          <w:b/>
          <w:color w:val="2F75B5"/>
          <w:sz w:val="24"/>
        </w:rPr>
        <w:t>3) Jadwal tanam berjenjang (staggered)</w:t>
      </w:r>
    </w:p>
    <w:p>
      <w:r>
        <w:t>Untuk komoditas yang panennya bertahap (cabai, kangkung), buat blok tanam bertingkat.</w:t>
      </w:r>
    </w:p>
    <w:p>
      <w:r>
        <w:t>Untuk komoditas musiman (padi, jagung), rencanakan periode panen dan siapkan buyer jauh hari.</w:t>
      </w:r>
    </w:p>
    <w:p/>
    <w:p>
      <w:r>
        <w:t>Tujuan: setiap minggu ada barang, bukan menumpuk lalu habis.</w:t>
      </w:r>
    </w:p>
    <w:p>
      <w:r>
        <w:rPr>
          <w:b/>
          <w:color w:val="2F75B5"/>
          <w:sz w:val="24"/>
        </w:rPr>
        <w:t>4) QC &amp; packing konsisten</w:t>
      </w:r>
    </w:p>
    <w:p>
      <w:r>
        <w:t>Supply rutin bukan cuma soal volume, tapi soal mutu.</w:t>
      </w:r>
    </w:p>
    <w:p>
      <w:r>
        <w:t>Pastikan:</w:t>
      </w:r>
    </w:p>
    <w:p>
      <w:r>
        <w:t>• QC batch (SOP 20) jalan,</w:t>
      </w:r>
    </w:p>
    <w:p>
      <w:r>
        <w:t>• packing sesuai standar,</w:t>
      </w:r>
    </w:p>
    <w:p>
      <w:r>
        <w:t>• batch jelas (traceability, SOP 16).</w:t>
      </w:r>
    </w:p>
    <w:p/>
    <w:p>
      <w:r>
        <w:t>Kalau buyer percaya mutu, mereka lebih toleran saat volume turun sedikit.</w:t>
      </w:r>
    </w:p>
    <w:p>
      <w:r>
        <w:rPr>
          <w:b/>
          <w:color w:val="2F75B5"/>
          <w:sz w:val="24"/>
        </w:rPr>
        <w:t>5) Pengiriman tepat waktu &amp; komunikasi proaktif</w:t>
      </w:r>
    </w:p>
    <w:p>
      <w:r>
        <w:t>Buyer benci ketidakpastian. Maka:</w:t>
      </w:r>
    </w:p>
    <w:p>
      <w:r>
        <w:t>• kirim sesuai jam yang disepakati,</w:t>
      </w:r>
    </w:p>
    <w:p>
      <w:r>
        <w:t>• jika ada kendala (hujan/banjir/alat rusak), kabari secepatnya,</w:t>
      </w:r>
    </w:p>
    <w:p>
      <w:r>
        <w:t>• jangan ‘menghilang’.</w:t>
      </w:r>
    </w:p>
    <w:p/>
    <w:p>
      <w:r>
        <w:t>Komunikasi cepat itu sering menyelamatkan kontrak.</w:t>
      </w:r>
    </w:p>
    <w:p>
      <w:r>
        <w:rPr>
          <w:b/>
          <w:color w:val="2F75B5"/>
          <w:sz w:val="24"/>
        </w:rPr>
        <w:t>6) Review berkala (mutu, harga, komplain)</w:t>
      </w:r>
    </w:p>
    <w:p>
      <w:r>
        <w:t>Setiap 2–4 minggu:</w:t>
      </w:r>
    </w:p>
    <w:p>
      <w:r>
        <w:t>• review % grade A,</w:t>
      </w:r>
    </w:p>
    <w:p>
      <w:r>
        <w:t>• review komplain/retur,</w:t>
      </w:r>
    </w:p>
    <w:p>
      <w:r>
        <w:t>• review harga net dan biaya jual.</w:t>
      </w:r>
    </w:p>
    <w:p/>
    <w:p>
      <w:r>
        <w:t>Tujuan: supply rutin tetap menguntungkan dan buyer tetap puas.</w:t>
      </w:r>
    </w:p>
    <w:p/>
    <w:p>
      <w:r>
        <w:rPr>
          <w:b/>
          <w:color w:val="1F4E79"/>
          <w:sz w:val="28"/>
        </w:rPr>
        <w:t>Template ringkas kontrak/PO (isi minimum)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FE2F3"/>
          </w:tcPr>
          <w:p>
            <w:r/>
            <w:r>
              <w:rPr>
                <w:b/>
                <w:color w:val="1F4E79"/>
              </w:rPr>
              <w:t>Bagian</w:t>
            </w:r>
          </w:p>
        </w:tc>
        <w:tc>
          <w:tcPr>
            <w:tcW w:type="dxa" w:w="2880"/>
            <w:shd w:val="clear" w:color="auto" w:fill="CFE2F3"/>
          </w:tcPr>
          <w:p>
            <w:r/>
            <w:r>
              <w:rPr>
                <w:b/>
                <w:color w:val="1F4E79"/>
              </w:rPr>
              <w:t>Isi minimum (contoh)</w:t>
            </w:r>
          </w:p>
        </w:tc>
        <w:tc>
          <w:tcPr>
            <w:tcW w:type="dxa" w:w="288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880"/>
          </w:tcPr>
          <w:p>
            <w:r>
              <w:t>Produk</w:t>
            </w:r>
          </w:p>
        </w:tc>
        <w:tc>
          <w:tcPr>
            <w:tcW w:type="dxa" w:w="2880"/>
          </w:tcPr>
          <w:p>
            <w:r>
              <w:t>Cabai Grade A, kemasan 5 kg/box</w:t>
            </w:r>
          </w:p>
        </w:tc>
        <w:tc>
          <w:tcPr>
            <w:tcW w:type="dxa" w:w="2880"/>
          </w:tcPr>
          <w:p>
            <w:r>
              <w:t>sertakan foto contoh</w:t>
            </w:r>
          </w:p>
        </w:tc>
      </w:tr>
      <w:tr>
        <w:tc>
          <w:tcPr>
            <w:tcW w:type="dxa" w:w="2880"/>
          </w:tcPr>
          <w:p>
            <w:r>
              <w:t>Volume</w:t>
            </w:r>
          </w:p>
        </w:tc>
        <w:tc>
          <w:tcPr>
            <w:tcW w:type="dxa" w:w="2880"/>
          </w:tcPr>
          <w:p>
            <w:r>
              <w:t>50 kg/minggu (±10%)</w:t>
            </w:r>
          </w:p>
        </w:tc>
        <w:tc>
          <w:tcPr>
            <w:tcW w:type="dxa" w:w="2880"/>
          </w:tcPr>
          <w:p>
            <w:r>
              <w:t>mulai kecil</w:t>
            </w:r>
          </w:p>
        </w:tc>
      </w:tr>
      <w:tr>
        <w:tc>
          <w:tcPr>
            <w:tcW w:type="dxa" w:w="2880"/>
          </w:tcPr>
          <w:p>
            <w:r>
              <w:t>Harga</w:t>
            </w:r>
          </w:p>
        </w:tc>
        <w:tc>
          <w:tcPr>
            <w:tcW w:type="dxa" w:w="2880"/>
          </w:tcPr>
          <w:p>
            <w:r>
              <w:t>Rp __/kg NET (packing termasuk/tidak)</w:t>
            </w:r>
          </w:p>
        </w:tc>
        <w:tc>
          <w:tcPr>
            <w:tcW w:type="dxa" w:w="2880"/>
          </w:tcPr>
          <w:p>
            <w:r>
              <w:t>jelaskan biaya jual</w:t>
            </w:r>
          </w:p>
        </w:tc>
      </w:tr>
      <w:tr>
        <w:tc>
          <w:tcPr>
            <w:tcW w:type="dxa" w:w="2880"/>
          </w:tcPr>
          <w:p>
            <w:r>
              <w:t>Jadwal kirim</w:t>
            </w:r>
          </w:p>
        </w:tc>
        <w:tc>
          <w:tcPr>
            <w:tcW w:type="dxa" w:w="2880"/>
          </w:tcPr>
          <w:p>
            <w:r>
              <w:t>Setiap Senin &amp; Kamis</w:t>
            </w:r>
          </w:p>
        </w:tc>
        <w:tc>
          <w:tcPr>
            <w:tcW w:type="dxa" w:w="2880"/>
          </w:tcPr>
          <w:p>
            <w:r>
              <w:t>jam kirim disepakati</w:t>
            </w:r>
          </w:p>
        </w:tc>
      </w:tr>
      <w:tr>
        <w:tc>
          <w:tcPr>
            <w:tcW w:type="dxa" w:w="2880"/>
          </w:tcPr>
          <w:p>
            <w:r>
              <w:t>Pembayaran</w:t>
            </w:r>
          </w:p>
        </w:tc>
        <w:tc>
          <w:tcPr>
            <w:tcW w:type="dxa" w:w="2880"/>
          </w:tcPr>
          <w:p>
            <w:r>
              <w:t>Tempo 7 hari / transfer</w:t>
            </w:r>
          </w:p>
        </w:tc>
        <w:tc>
          <w:tcPr>
            <w:tcW w:type="dxa" w:w="2880"/>
          </w:tcPr>
          <w:p>
            <w:r>
              <w:t>hindari utang panjang</w:t>
            </w:r>
          </w:p>
        </w:tc>
      </w:tr>
      <w:tr>
        <w:tc>
          <w:tcPr>
            <w:tcW w:type="dxa" w:w="2880"/>
          </w:tcPr>
          <w:p>
            <w:r>
              <w:t>Klaim</w:t>
            </w:r>
          </w:p>
        </w:tc>
        <w:tc>
          <w:tcPr>
            <w:tcW w:type="dxa" w:w="2880"/>
          </w:tcPr>
          <w:p>
            <w:r>
              <w:t>Retur max 24 jam + foto + batch</w:t>
            </w:r>
          </w:p>
        </w:tc>
        <w:tc>
          <w:tcPr>
            <w:tcW w:type="dxa" w:w="2880"/>
          </w:tcPr>
          <w:p>
            <w:r>
              <w:t>biar fair</w:t>
            </w:r>
          </w:p>
        </w:tc>
      </w:tr>
    </w:tbl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PIC penjualan</w:t>
            </w:r>
          </w:p>
        </w:tc>
        <w:tc>
          <w:tcPr>
            <w:tcW w:type="dxa" w:w="2160"/>
          </w:tcPr>
          <w:p>
            <w:r>
              <w:t>Negosiasi kontrak, komunikasi buyer, invoice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produksi</w:t>
            </w:r>
          </w:p>
        </w:tc>
        <w:tc>
          <w:tcPr>
            <w:tcW w:type="dxa" w:w="2160"/>
          </w:tcPr>
          <w:p>
            <w:r>
              <w:t>Jadwal tanam &amp; kesiapan panen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QC/packing</w:t>
            </w:r>
          </w:p>
        </w:tc>
        <w:tc>
          <w:tcPr>
            <w:tcW w:type="dxa" w:w="2160"/>
          </w:tcPr>
          <w:p>
            <w:r>
              <w:t>Mutu &amp; packing sesuai standar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Koordinator kebun</w:t>
            </w:r>
          </w:p>
        </w:tc>
        <w:tc>
          <w:tcPr>
            <w:tcW w:type="dxa" w:w="2160"/>
          </w:tcPr>
          <w:p>
            <w:r>
              <w:t>Review performa kontrak &amp; aksi perbaikan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