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Sistem Data &amp; Dashboard Operasional</w:t>
      </w:r>
    </w:p>
    <w:p>
      <w:pPr>
        <w:jc w:val="center"/>
      </w:pPr>
      <w:r>
        <w:rPr>
          <w:i/>
          <w:color w:val="444444"/>
          <w:sz w:val="22"/>
        </w:rPr>
        <w:t>Dokumen terpisah | dipakai harian/mingguan</w:t>
      </w:r>
    </w:p>
    <w:p>
      <w:r>
        <w:t>Cara pakai:</w:t>
      </w:r>
    </w:p>
    <w:p>
      <w:r>
        <w:t>• Isi Status: OK / Belum / Perlu tindak lanjut.</w:t>
      </w:r>
    </w:p>
    <w:p>
      <w:r>
        <w:t>• Isi Bukti: link sheet/dashboard/notulen rapat.</w:t>
      </w:r>
    </w:p>
    <w:p/>
    <w:p>
      <w:r>
        <w:rPr>
          <w:b/>
          <w:color w:val="1F4E79"/>
          <w:sz w:val="28"/>
        </w:rPr>
        <w:t>Harian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Data panen/produksi dicatat (kg per blok/komoditas)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penjualan dicatat (kg, harga net/kg, buyer/channel)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mutu dicatat (grade, susut, komplain)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Stok masuk/keluar dicatat (saldo aktual)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Dashboard KPI diperbarui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Rapat mingguan 30 menit dilakukan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Ada 1–3 keputusan yang ditulis (aksi minggu ini)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aksi ditetapkan &amp; dipantau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Kontrol kualitas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Tidak ada 2 versi sheet yang berbeda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Input data minimal 90% lengkap (tidak bolong)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 data dilakukan (ekspor/drive)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