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4"/>
        </w:rPr>
        <w:t>SOP 16 — Pencatatan Kebun, Kode Batch, &amp; Traceability</w:t>
      </w:r>
    </w:p>
    <w:p>
      <w:pPr>
        <w:jc w:val="center"/>
      </w:pPr>
      <w:r>
        <w:rPr>
          <w:i/>
          <w:color w:val="444444"/>
          <w:sz w:val="22"/>
        </w:rPr>
        <w:t>Untuk padi • cabai • jagung • kangkung | Dokumen operasional (siap dipakai)</w:t>
      </w:r>
    </w:p>
    <w:p>
      <w:r>
        <w:t>Dokumen ini membuat operasional kebun bisa diulang dan bisa ditelusuri. Tanpa pencatatan, kamu hanya mengandalkan ingatan—dan itu sering bikin biaya bocor: pupuk dobel, semprot berulang, susut tidak ketahuan, dan sulit jawab ketika buyer komplain.</w:t>
      </w:r>
    </w:p>
    <w:p/>
    <w:p>
      <w:r>
        <w:t>Targetnya sederhana: setiap kg produk punya cerita yang jelas—ditanam di blok mana, pakai input apa, kapan dipanen (internal), dan kenapa grade-nya segitu.</w:t>
      </w:r>
    </w:p>
    <w:p/>
    <w:p>
      <w:r>
        <w:rPr>
          <w:b/>
          <w:color w:val="1F4E79"/>
          <w:sz w:val="28"/>
        </w:rPr>
        <w:t>Alur pencatatan (dari lapang → keputusan)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236601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p16_data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36601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color w:val="1F4E79"/>
          <w:sz w:val="28"/>
        </w:rPr>
        <w:t>Kode batch yang mudah ditelusuri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256317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p16_batchcod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56317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color w:val="1F4E79"/>
          <w:sz w:val="28"/>
        </w:rPr>
        <w:t>Hasil akhir yang ingin dicapai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FFF2CC"/>
          </w:tcPr>
          <w:p>
            <w:r>
              <w:rPr>
                <w:b/>
                <w:color w:val="1F4E79"/>
              </w:rPr>
              <w:t>Yang dicapai</w:t>
            </w:r>
          </w:p>
        </w:tc>
        <w:tc>
          <w:tcPr>
            <w:tcW w:type="dxa" w:w="2880"/>
            <w:shd w:val="clear" w:color="auto" w:fill="FFF2CC"/>
          </w:tcPr>
          <w:p>
            <w:r>
              <w:rPr>
                <w:b/>
                <w:color w:val="1F4E79"/>
              </w:rPr>
              <w:t>Tanda terlihat</w:t>
            </w:r>
          </w:p>
        </w:tc>
        <w:tc>
          <w:tcPr>
            <w:tcW w:type="dxa" w:w="2880"/>
            <w:shd w:val="clear" w:color="auto" w:fill="FFF2CC"/>
          </w:tcPr>
          <w:p>
            <w:r>
              <w:rPr>
                <w:b/>
                <w:color w:val="1F4E79"/>
              </w:rPr>
              <w:t>Bukti/catatan</w:t>
            </w:r>
          </w:p>
        </w:tc>
      </w:tr>
      <w:tr>
        <w:tc>
          <w:tcPr>
            <w:tcW w:type="dxa" w:w="2880"/>
          </w:tcPr>
          <w:p>
            <w:r>
              <w:t>Batch tidak tercampur</w:t>
            </w:r>
          </w:p>
        </w:tc>
        <w:tc>
          <w:tcPr>
            <w:tcW w:type="dxa" w:w="2880"/>
          </w:tcPr>
          <w:p>
            <w:r>
              <w:t>Label jelas dari kebun sampai kirim</w:t>
            </w:r>
          </w:p>
        </w:tc>
        <w:tc>
          <w:tcPr>
            <w:tcW w:type="dxa" w:w="2880"/>
          </w:tcPr>
          <w:p>
            <w:r>
              <w:t>Kode batch di setiap wadah/pack</w:t>
            </w:r>
          </w:p>
        </w:tc>
      </w:tr>
      <w:tr>
        <w:tc>
          <w:tcPr>
            <w:tcW w:type="dxa" w:w="2880"/>
          </w:tcPr>
          <w:p>
            <w:r>
              <w:t>Biaya input terkendali</w:t>
            </w:r>
          </w:p>
        </w:tc>
        <w:tc>
          <w:tcPr>
            <w:tcW w:type="dxa" w:w="2880"/>
          </w:tcPr>
          <w:p>
            <w:r>
              <w:t>Pemakaian pupuk/obat tercatat per blok</w:t>
            </w:r>
          </w:p>
        </w:tc>
        <w:tc>
          <w:tcPr>
            <w:tcW w:type="dxa" w:w="2880"/>
          </w:tcPr>
          <w:p>
            <w:r>
              <w:t>Rekap pemakaian input</w:t>
            </w:r>
          </w:p>
        </w:tc>
      </w:tr>
      <w:tr>
        <w:tc>
          <w:tcPr>
            <w:tcW w:type="dxa" w:w="2880"/>
          </w:tcPr>
          <w:p>
            <w:r>
              <w:t>Analisis mudah</w:t>
            </w:r>
          </w:p>
        </w:tc>
        <w:tc>
          <w:tcPr>
            <w:tcW w:type="dxa" w:w="2880"/>
          </w:tcPr>
          <w:p>
            <w:r>
              <w:t>Bisa bandingkan blok A vs B</w:t>
            </w:r>
          </w:p>
        </w:tc>
        <w:tc>
          <w:tcPr>
            <w:tcW w:type="dxa" w:w="2880"/>
          </w:tcPr>
          <w:p>
            <w:r>
              <w:t>Rekap KPI per blok</w:t>
            </w:r>
          </w:p>
        </w:tc>
      </w:tr>
      <w:tr>
        <w:tc>
          <w:tcPr>
            <w:tcW w:type="dxa" w:w="2880"/>
          </w:tcPr>
          <w:p>
            <w:r>
              <w:t>Komplain tertangani</w:t>
            </w:r>
          </w:p>
        </w:tc>
        <w:tc>
          <w:tcPr>
            <w:tcW w:type="dxa" w:w="2880"/>
          </w:tcPr>
          <w:p>
            <w:r>
              <w:t>Sumber masalah ketahuan (kebun/packing/transport)</w:t>
            </w:r>
          </w:p>
        </w:tc>
        <w:tc>
          <w:tcPr>
            <w:tcW w:type="dxa" w:w="2880"/>
          </w:tcPr>
          <w:p>
            <w:r>
              <w:t>Log komplain + aksi</w:t>
            </w:r>
          </w:p>
        </w:tc>
      </w:tr>
    </w:tbl>
    <w:p/>
    <w:p>
      <w:r>
        <w:rPr>
          <w:b/>
          <w:color w:val="1F4E79"/>
          <w:sz w:val="28"/>
        </w:rPr>
        <w:t>Aturan emas</w:t>
      </w:r>
    </w:p>
    <w:p>
      <w:pPr>
        <w:pStyle w:val="ListBullet"/>
      </w:pPr>
      <w:r>
        <w:t>Catat yang penting, bukan yang ribet: yang memengaruhi biaya, mutu, dan risiko.</w:t>
      </w:r>
    </w:p>
    <w:p>
      <w:pPr>
        <w:pStyle w:val="ListBullet"/>
      </w:pPr>
      <w:r>
        <w:t>Kegiatan besar wajib ada catatan + foto bukti (minimal 1 foto per blok).</w:t>
      </w:r>
    </w:p>
    <w:p>
      <w:pPr>
        <w:pStyle w:val="ListBullet"/>
      </w:pPr>
      <w:r>
        <w:t>Pemakaian input wajib angka: berapa kg/liter, blok mana, untuk apa.</w:t>
      </w:r>
    </w:p>
    <w:p>
      <w:pPr>
        <w:pStyle w:val="ListBullet"/>
      </w:pPr>
      <w:r>
        <w:t>Kode batch wajib konsisten dan ditempel dari kebun sampai pengiriman.</w:t>
      </w:r>
    </w:p>
    <w:p>
      <w:pPr>
        <w:pStyle w:val="ListBullet"/>
      </w:pPr>
      <w:r>
        <w:t>Data wajib dipakai di rapat mingguan (lihat SOP 17). Kalau tidak dipakai, orang malas catat.</w:t>
      </w:r>
    </w:p>
    <w:p/>
    <w:p>
      <w:r>
        <w:rPr>
          <w:b/>
          <w:color w:val="1F4E79"/>
          <w:sz w:val="28"/>
        </w:rPr>
        <w:t>Apa saja yang WAJIB dicatat (minimum viable record)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AD3"/>
          </w:tcPr>
          <w:p>
            <w:r>
              <w:rPr>
                <w:b/>
                <w:color w:val="1F4E79"/>
              </w:rPr>
              <w:t>Kategori</w:t>
            </w:r>
          </w:p>
        </w:tc>
        <w:tc>
          <w:tcPr>
            <w:tcW w:type="dxa" w:w="2880"/>
            <w:shd w:val="clear" w:color="auto" w:fill="D9EAD3"/>
          </w:tcPr>
          <w:p>
            <w:r>
              <w:rPr>
                <w:b/>
                <w:color w:val="1F4E79"/>
              </w:rPr>
              <w:t>Yang dicatat (minimal)</w:t>
            </w:r>
          </w:p>
        </w:tc>
        <w:tc>
          <w:tcPr>
            <w:tcW w:type="dxa" w:w="2880"/>
            <w:shd w:val="clear" w:color="auto" w:fill="D9EAD3"/>
          </w:tcPr>
          <w:p>
            <w:r>
              <w:rPr>
                <w:b/>
                <w:color w:val="1F4E79"/>
              </w:rPr>
              <w:t>Contoh</w:t>
            </w:r>
          </w:p>
        </w:tc>
      </w:tr>
      <w:tr>
        <w:tc>
          <w:tcPr>
            <w:tcW w:type="dxa" w:w="2880"/>
          </w:tcPr>
          <w:p>
            <w:r>
              <w:t>Blok/lahan</w:t>
            </w:r>
          </w:p>
        </w:tc>
        <w:tc>
          <w:tcPr>
            <w:tcW w:type="dxa" w:w="2880"/>
          </w:tcPr>
          <w:p>
            <w:r>
              <w:t>kode blok, luas, komoditas, varietas, periode tanam (internal)</w:t>
            </w:r>
          </w:p>
        </w:tc>
        <w:tc>
          <w:tcPr>
            <w:tcW w:type="dxa" w:w="2880"/>
          </w:tcPr>
          <w:p>
            <w:r>
              <w:t>B03 • 500 m² • cabai</w:t>
            </w:r>
          </w:p>
        </w:tc>
      </w:tr>
      <w:tr>
        <w:tc>
          <w:tcPr>
            <w:tcW w:type="dxa" w:w="2880"/>
          </w:tcPr>
          <w:p>
            <w:r>
              <w:t>Kegiatan harian</w:t>
            </w:r>
          </w:p>
        </w:tc>
        <w:tc>
          <w:tcPr>
            <w:tcW w:type="dxa" w:w="2880"/>
          </w:tcPr>
          <w:p>
            <w:r>
              <w:t>kegiatan, tenaga (org×jam), kondisi</w:t>
            </w:r>
          </w:p>
        </w:tc>
        <w:tc>
          <w:tcPr>
            <w:tcW w:type="dxa" w:w="2880"/>
          </w:tcPr>
          <w:p>
            <w:r>
              <w:t>siram 2 jam • 3 org • lembap</w:t>
            </w:r>
          </w:p>
        </w:tc>
      </w:tr>
      <w:tr>
        <w:tc>
          <w:tcPr>
            <w:tcW w:type="dxa" w:w="2880"/>
          </w:tcPr>
          <w:p>
            <w:r>
              <w:t>Input</w:t>
            </w:r>
          </w:p>
        </w:tc>
        <w:tc>
          <w:tcPr>
            <w:tcW w:type="dxa" w:w="2880"/>
          </w:tcPr>
          <w:p>
            <w:r>
              <w:t>nama bahan, dosis, total pakai, tujuan</w:t>
            </w:r>
          </w:p>
        </w:tc>
        <w:tc>
          <w:tcPr>
            <w:tcW w:type="dxa" w:w="2880"/>
          </w:tcPr>
          <w:p>
            <w:r>
              <w:t>NPK 20 kg • B03 • susulan</w:t>
            </w:r>
          </w:p>
        </w:tc>
      </w:tr>
      <w:tr>
        <w:tc>
          <w:tcPr>
            <w:tcW w:type="dxa" w:w="2880"/>
          </w:tcPr>
          <w:p>
            <w:r>
              <w:t>OPT &amp; tindakan</w:t>
            </w:r>
          </w:p>
        </w:tc>
        <w:tc>
          <w:tcPr>
            <w:tcW w:type="dxa" w:w="2880"/>
          </w:tcPr>
          <w:p>
            <w:r>
              <w:t>gejala/OPT, tingkat, tindakan, hasil 72 jam</w:t>
            </w:r>
          </w:p>
        </w:tc>
        <w:tc>
          <w:tcPr>
            <w:tcW w:type="dxa" w:w="2880"/>
          </w:tcPr>
          <w:p>
            <w:r>
              <w:t>thrips sedang • tindakan A • turun</w:t>
            </w:r>
          </w:p>
        </w:tc>
      </w:tr>
      <w:tr>
        <w:tc>
          <w:tcPr>
            <w:tcW w:type="dxa" w:w="2880"/>
          </w:tcPr>
          <w:p>
            <w:r>
              <w:t>Panen</w:t>
            </w:r>
          </w:p>
        </w:tc>
        <w:tc>
          <w:tcPr>
            <w:tcW w:type="dxa" w:w="2880"/>
          </w:tcPr>
          <w:p>
            <w:r>
              <w:t>kg, %A/%B/%reject, susut</w:t>
            </w:r>
          </w:p>
        </w:tc>
        <w:tc>
          <w:tcPr>
            <w:tcW w:type="dxa" w:w="2880"/>
          </w:tcPr>
          <w:p>
            <w:r>
              <w:t>cabai 120 kg • A 70% • susut 5%</w:t>
            </w:r>
          </w:p>
        </w:tc>
      </w:tr>
      <w:tr>
        <w:tc>
          <w:tcPr>
            <w:tcW w:type="dxa" w:w="2880"/>
          </w:tcPr>
          <w:p>
            <w:r>
              <w:t>Pascapanen/kirim</w:t>
            </w:r>
          </w:p>
        </w:tc>
        <w:tc>
          <w:tcPr>
            <w:tcW w:type="dxa" w:w="2880"/>
          </w:tcPr>
          <w:p>
            <w:r>
              <w:t>kg masuk/keluar, kemasan, buyer, on-time</w:t>
            </w:r>
          </w:p>
        </w:tc>
        <w:tc>
          <w:tcPr>
            <w:tcW w:type="dxa" w:w="2880"/>
          </w:tcPr>
          <w:p>
            <w:r>
              <w:t>80 pack • buyer X • on-time</w:t>
            </w:r>
          </w:p>
        </w:tc>
      </w:tr>
      <w:tr>
        <w:tc>
          <w:tcPr>
            <w:tcW w:type="dxa" w:w="2880"/>
          </w:tcPr>
          <w:p>
            <w:r>
              <w:t>Komplain/retur</w:t>
            </w:r>
          </w:p>
        </w:tc>
        <w:tc>
          <w:tcPr>
            <w:tcW w:type="dxa" w:w="2880"/>
          </w:tcPr>
          <w:p>
            <w:r>
              <w:t>jenis, batch, akar masalah, perbaikan</w:t>
            </w:r>
          </w:p>
        </w:tc>
        <w:tc>
          <w:tcPr>
            <w:tcW w:type="dxa" w:w="2880"/>
          </w:tcPr>
          <w:p>
            <w:r>
              <w:t>busuk • batch CB-B03… • teduh ditambah</w:t>
            </w:r>
          </w:p>
        </w:tc>
      </w:tr>
    </w:tbl>
    <w:p/>
    <w:p>
      <w:r>
        <w:rPr>
          <w:b/>
          <w:color w:val="1F4E79"/>
          <w:sz w:val="28"/>
        </w:rPr>
        <w:t>Cara kerja yang disarankan</w:t>
      </w:r>
    </w:p>
    <w:p>
      <w:r>
        <w:rPr>
          <w:b/>
          <w:color w:val="2F75B5"/>
          <w:sz w:val="24"/>
        </w:rPr>
        <w:t>1) Tetapkan peta blok &amp; kode blok</w:t>
      </w:r>
    </w:p>
    <w:p>
      <w:r>
        <w:t>Semua lahan dibagi menjadi blok/bedeng yang jelas. Kode blok ditulis di patok sederhana dan dipakai konsisten. Peta blok tidak harus bagus—yang penting semua orang paham mana B01, B02, B03, dan seterusnya.</w:t>
      </w:r>
    </w:p>
    <w:p>
      <w:r>
        <w:rPr>
          <w:b/>
          <w:color w:val="2F75B5"/>
          <w:sz w:val="24"/>
        </w:rPr>
        <w:t>2) Terapkan kode batch sejak panen</w:t>
      </w:r>
    </w:p>
    <w:p>
      <w:r>
        <w:t>Kode batch ditempel di wadah panen dan dibawa sampai pascapanen dan pengiriman. Kode batch mengandung minimal: komoditas + blok + periode internal + grade + urutan kirim.</w:t>
      </w:r>
    </w:p>
    <w:p>
      <w:r>
        <w:rPr>
          <w:b/>
          <w:color w:val="2F75B5"/>
          <w:sz w:val="24"/>
        </w:rPr>
        <w:t>3) Catatan harian (cukup 5–10 menit)</w:t>
      </w:r>
    </w:p>
    <w:p>
      <w:r>
        <w:t>Setiap hari, catat kegiatan utama per blok: siram, pupuk, semprot, penyiangan, perbaikan drainase, dll. Wajib ada angka untuk input dan tenaga kerja (org×jam). Foto bukti membantu mengingat kondisi kebun.</w:t>
      </w:r>
    </w:p>
    <w:p>
      <w:r>
        <w:rPr>
          <w:b/>
          <w:color w:val="2F75B5"/>
          <w:sz w:val="24"/>
        </w:rPr>
        <w:t>4) Rekap mingguan (biar terlihat polanya)</w:t>
      </w:r>
    </w:p>
    <w:p>
      <w:r>
        <w:t>Setiap akhir minggu, rekap pemakaian input, biaya tenaga, panen + grade + susut, dan kejadian OPT. Output rekap dipakai sebagai bahan rapat mingguan.</w:t>
      </w:r>
    </w:p>
    <w:p>
      <w:r>
        <w:rPr>
          <w:b/>
          <w:color w:val="2F75B5"/>
          <w:sz w:val="24"/>
        </w:rPr>
        <w:t>5) Arsip foto &amp; dokumen</w:t>
      </w:r>
    </w:p>
    <w:p>
      <w:r>
        <w:t>Simpan foto dan dokumen penting di folder sederhana (misal per bulan/per blok). Dokumen yang perlu diarsip: pembelian input, catatan semprot, catatan panen, QC, bukti kirim, komplain.</w:t>
      </w:r>
    </w:p>
    <w:p/>
    <w:p>
      <w:r>
        <w:rPr>
          <w:b/>
          <w:color w:val="1F4E79"/>
          <w:sz w:val="28"/>
        </w:rPr>
        <w:t>Peran &amp; tanggung jawab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1F2"/>
          </w:tcPr>
          <w:p>
            <w:r>
              <w:rPr>
                <w:b/>
                <w:color w:val="1F4E79"/>
              </w:rPr>
              <w:t>Peran</w:t>
            </w:r>
          </w:p>
        </w:tc>
        <w:tc>
          <w:tcPr>
            <w:tcW w:type="dxa" w:w="2160"/>
            <w:shd w:val="clear" w:color="auto" w:fill="D9E1F2"/>
          </w:tcPr>
          <w:p>
            <w:r>
              <w:rPr>
                <w:b/>
                <w:color w:val="1F4E79"/>
              </w:rPr>
              <w:t>Tanggung jawab inti</w:t>
            </w:r>
          </w:p>
        </w:tc>
        <w:tc>
          <w:tcPr>
            <w:tcW w:type="dxa" w:w="2160"/>
            <w:shd w:val="clear" w:color="auto" w:fill="D9E1F2"/>
          </w:tcPr>
          <w:p>
            <w:r>
              <w:rPr>
                <w:b/>
                <w:color w:val="1F4E79"/>
              </w:rPr>
              <w:t>Nama</w:t>
            </w:r>
          </w:p>
        </w:tc>
        <w:tc>
          <w:tcPr>
            <w:tcW w:type="dxa" w:w="2160"/>
            <w:shd w:val="clear" w:color="auto" w:fill="D9E1F2"/>
          </w:tcPr>
          <w:p>
            <w:r>
              <w:rPr>
                <w:b/>
                <w:color w:val="1F4E79"/>
              </w:rPr>
              <w:t>Cadangan</w:t>
            </w:r>
          </w:p>
        </w:tc>
      </w:tr>
      <w:tr>
        <w:tc>
          <w:tcPr>
            <w:tcW w:type="dxa" w:w="2160"/>
          </w:tcPr>
          <w:p>
            <w:r>
              <w:t>Koordinator data</w:t>
            </w:r>
          </w:p>
        </w:tc>
        <w:tc>
          <w:tcPr>
            <w:tcW w:type="dxa" w:w="2160"/>
          </w:tcPr>
          <w:p>
            <w:r>
              <w:t>Pastikan format catatan jalan &amp; rapi, rekap mingguan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Pencatat lapang</w:t>
            </w:r>
          </w:p>
        </w:tc>
        <w:tc>
          <w:tcPr>
            <w:tcW w:type="dxa" w:w="2160"/>
          </w:tcPr>
          <w:p>
            <w:r>
              <w:t>Catat kegiatan harian + foto bukti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Koordinator produksi</w:t>
            </w:r>
          </w:p>
        </w:tc>
        <w:tc>
          <w:tcPr>
            <w:tcW w:type="dxa" w:w="2160"/>
          </w:tcPr>
          <w:p>
            <w:r>
              <w:t>Review data untuk keputusan (pupuk/OPT/panen)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PIC pascapanen</w:t>
            </w:r>
          </w:p>
        </w:tc>
        <w:tc>
          <w:tcPr>
            <w:tcW w:type="dxa" w:w="2160"/>
          </w:tcPr>
          <w:p>
            <w:r>
              <w:t>Pastikan batch &amp; grade konsisten sampai kirim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r>
        <w:rPr>
          <w:b/>
          <w:color w:val="1F4E79"/>
          <w:sz w:val="28"/>
        </w:rPr>
        <w:t>Template catatan harian (contoh)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val="clear" w:color="auto" w:fill="D9E1F2"/>
          </w:tcPr>
          <w:p>
            <w:r>
              <w:rPr>
                <w:b/>
                <w:color w:val="1F4E79"/>
              </w:rPr>
              <w:t>Periode (internal)</w:t>
            </w:r>
          </w:p>
        </w:tc>
        <w:tc>
          <w:tcPr>
            <w:tcW w:type="dxa" w:w="1080"/>
            <w:shd w:val="clear" w:color="auto" w:fill="D9E1F2"/>
          </w:tcPr>
          <w:p>
            <w:r>
              <w:rPr>
                <w:b/>
                <w:color w:val="1F4E79"/>
              </w:rPr>
              <w:t>Blok</w:t>
            </w:r>
          </w:p>
        </w:tc>
        <w:tc>
          <w:tcPr>
            <w:tcW w:type="dxa" w:w="1080"/>
            <w:shd w:val="clear" w:color="auto" w:fill="D9E1F2"/>
          </w:tcPr>
          <w:p>
            <w:r>
              <w:rPr>
                <w:b/>
                <w:color w:val="1F4E79"/>
              </w:rPr>
              <w:t>Kegiatan</w:t>
            </w:r>
          </w:p>
        </w:tc>
        <w:tc>
          <w:tcPr>
            <w:tcW w:type="dxa" w:w="1080"/>
            <w:shd w:val="clear" w:color="auto" w:fill="D9E1F2"/>
          </w:tcPr>
          <w:p>
            <w:r>
              <w:rPr>
                <w:b/>
                <w:color w:val="1F4E79"/>
              </w:rPr>
              <w:t>Input (nama+dosis)</w:t>
            </w:r>
          </w:p>
        </w:tc>
        <w:tc>
          <w:tcPr>
            <w:tcW w:type="dxa" w:w="1080"/>
            <w:shd w:val="clear" w:color="auto" w:fill="D9E1F2"/>
          </w:tcPr>
          <w:p>
            <w:r>
              <w:rPr>
                <w:b/>
                <w:color w:val="1F4E79"/>
              </w:rPr>
              <w:t>Tenaga (org×jam)</w:t>
            </w:r>
          </w:p>
        </w:tc>
        <w:tc>
          <w:tcPr>
            <w:tcW w:type="dxa" w:w="1080"/>
            <w:shd w:val="clear" w:color="auto" w:fill="D9E1F2"/>
          </w:tcPr>
          <w:p>
            <w:r>
              <w:rPr>
                <w:b/>
                <w:color w:val="1F4E79"/>
              </w:rPr>
              <w:t>Kondisi</w:t>
            </w:r>
          </w:p>
        </w:tc>
        <w:tc>
          <w:tcPr>
            <w:tcW w:type="dxa" w:w="1080"/>
            <w:shd w:val="clear" w:color="auto" w:fill="D9E1F2"/>
          </w:tcPr>
          <w:p>
            <w:r>
              <w:rPr>
                <w:b/>
                <w:color w:val="1F4E79"/>
              </w:rPr>
              <w:t>Foto bukti</w:t>
            </w:r>
          </w:p>
        </w:tc>
        <w:tc>
          <w:tcPr>
            <w:tcW w:type="dxa" w:w="1080"/>
            <w:shd w:val="clear" w:color="auto" w:fill="D9E1F2"/>
          </w:tcPr>
          <w:p>
            <w:r>
              <w:rPr>
                <w:b/>
                <w:color w:val="1F4E79"/>
              </w:rPr>
              <w:t>Catatan</w:t>
            </w:r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</w:tbl>
    <w:p/>
    <w:p>
      <w:r>
        <w:rPr>
          <w:b/>
          <w:color w:val="1F4E79"/>
          <w:sz w:val="28"/>
        </w:rPr>
        <w:t>Template rekap panen &amp; grade (contoh)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  <w:shd w:val="clear" w:color="auto" w:fill="CFE2F3"/>
          </w:tcPr>
          <w:p>
            <w:r>
              <w:rPr>
                <w:b/>
                <w:color w:val="1F4E79"/>
              </w:rPr>
              <w:t>Periode (internal)</w:t>
            </w:r>
          </w:p>
        </w:tc>
        <w:tc>
          <w:tcPr>
            <w:tcW w:type="dxa" w:w="960"/>
            <w:shd w:val="clear" w:color="auto" w:fill="CFE2F3"/>
          </w:tcPr>
          <w:p>
            <w:r>
              <w:rPr>
                <w:b/>
                <w:color w:val="1F4E79"/>
              </w:rPr>
              <w:t>Komoditas</w:t>
            </w:r>
          </w:p>
        </w:tc>
        <w:tc>
          <w:tcPr>
            <w:tcW w:type="dxa" w:w="960"/>
            <w:shd w:val="clear" w:color="auto" w:fill="CFE2F3"/>
          </w:tcPr>
          <w:p>
            <w:r>
              <w:rPr>
                <w:b/>
                <w:color w:val="1F4E79"/>
              </w:rPr>
              <w:t>Blok</w:t>
            </w:r>
          </w:p>
        </w:tc>
        <w:tc>
          <w:tcPr>
            <w:tcW w:type="dxa" w:w="960"/>
            <w:shd w:val="clear" w:color="auto" w:fill="CFE2F3"/>
          </w:tcPr>
          <w:p>
            <w:r>
              <w:rPr>
                <w:b/>
                <w:color w:val="1F4E79"/>
              </w:rPr>
              <w:t>Kg panen</w:t>
            </w:r>
          </w:p>
        </w:tc>
        <w:tc>
          <w:tcPr>
            <w:tcW w:type="dxa" w:w="960"/>
            <w:shd w:val="clear" w:color="auto" w:fill="CFE2F3"/>
          </w:tcPr>
          <w:p>
            <w:r>
              <w:rPr>
                <w:b/>
                <w:color w:val="1F4E79"/>
              </w:rPr>
              <w:t>% A</w:t>
            </w:r>
          </w:p>
        </w:tc>
        <w:tc>
          <w:tcPr>
            <w:tcW w:type="dxa" w:w="960"/>
            <w:shd w:val="clear" w:color="auto" w:fill="CFE2F3"/>
          </w:tcPr>
          <w:p>
            <w:r>
              <w:rPr>
                <w:b/>
                <w:color w:val="1F4E79"/>
              </w:rPr>
              <w:t>% B</w:t>
            </w:r>
          </w:p>
        </w:tc>
        <w:tc>
          <w:tcPr>
            <w:tcW w:type="dxa" w:w="960"/>
            <w:shd w:val="clear" w:color="auto" w:fill="CFE2F3"/>
          </w:tcPr>
          <w:p>
            <w:r>
              <w:rPr>
                <w:b/>
                <w:color w:val="1F4E79"/>
              </w:rPr>
              <w:t>% Reject</w:t>
            </w:r>
          </w:p>
        </w:tc>
        <w:tc>
          <w:tcPr>
            <w:tcW w:type="dxa" w:w="960"/>
            <w:shd w:val="clear" w:color="auto" w:fill="CFE2F3"/>
          </w:tcPr>
          <w:p>
            <w:r>
              <w:rPr>
                <w:b/>
                <w:color w:val="1F4E79"/>
              </w:rPr>
              <w:t>Susut (%)</w:t>
            </w:r>
          </w:p>
        </w:tc>
        <w:tc>
          <w:tcPr>
            <w:tcW w:type="dxa" w:w="960"/>
            <w:shd w:val="clear" w:color="auto" w:fill="CFE2F3"/>
          </w:tcPr>
          <w:p>
            <w:r>
              <w:rPr>
                <w:b/>
                <w:color w:val="1F4E79"/>
              </w:rPr>
              <w:t>Catatan</w:t>
            </w:r>
          </w:p>
        </w:tc>
      </w:tr>
      <w:tr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</w:tbl>
    <w:p/>
    <w:p>
      <w:r>
        <w:rPr>
          <w:i/>
          <w:color w:val="555555"/>
        </w:rPr>
        <w:t>Versi 1.0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