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SOP-GEN-008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HRD, Direksi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ujeugft6jpq9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panduan bagi perusahaan dalam merencanakan dan melaksanakan penggantian posisi kunci secara efektif, guna memastikan kelangsungan operasional dan pengembangan SDM yang berkelanjutan.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17cyxv8l2xsk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posisi strategis atau kunci di perusahaan yang membutuhkan perencanaan penggantian atau pengembangan bakat.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6fscuvo5cg8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Succession Planning</w:t>
      </w:r>
      <w:r w:rsidDel="00000000" w:rsidR="00000000" w:rsidRPr="00000000">
        <w:rPr>
          <w:sz w:val="24"/>
          <w:szCs w:val="24"/>
          <w:rtl w:val="0"/>
        </w:rPr>
        <w:t xml:space="preserve">: Proses untuk mengidentifikasi dan mengembangkan calon pemimpin atau pengganti yang potensial dalam organisasi.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Posisi Kunci</w:t>
      </w:r>
      <w:r w:rsidDel="00000000" w:rsidR="00000000" w:rsidRPr="00000000">
        <w:rPr>
          <w:sz w:val="24"/>
          <w:szCs w:val="24"/>
          <w:rtl w:val="0"/>
        </w:rPr>
        <w:t xml:space="preserve">: Posisi manajerial atau teknis yang memiliki pengaruh signifikan terhadap kelangsungan operasional perusahaan.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Calon Pengganti</w:t>
      </w:r>
      <w:r w:rsidDel="00000000" w:rsidR="00000000" w:rsidRPr="00000000">
        <w:rPr>
          <w:sz w:val="24"/>
          <w:szCs w:val="24"/>
          <w:rtl w:val="0"/>
        </w:rPr>
        <w:t xml:space="preserve">: Karyawan yang dipersiapkan untuk menggantikan posisi kunci di masa depan.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gsvae5rj32n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Direksi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efqbbdwkj3e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eiv93xklxhr6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Identifikasi Posisi Kunci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dan manajer departemen melakukan identifikasi terhadap posisi-posisi yang memiliki peran strategis dan membutuhkan penggantian jangka panjang.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Posisi kunci bisa mencakup: manajer, kepala divisi, atau posisi yang memiliki keterampilan teknis khusus.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odfxtijf5t32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Penilaian dan Identifikasi Calon Pengganti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Calon pengganti untuk posisi kunci dinilai berdasarkan kriteria berikut: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Kinerja masa lalu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Potensi kepemimpinan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Kemampuan dalam pengambilan keputusan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Kompetensi teknis dan soft skills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bekerja sama dengan manajer untuk mengevaluasi calon pengganti melalui alat penilaian kompetensi.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fpqwuyd39t8h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Pengembangan Calon Pengganti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Calon pengganti yang terpilih akan menjalani program pengembangan yang mencakup: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Pelatihan teknis dan kepemimpinan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Penugasan sementara atau rotasi jabatan (job rotation) untuk meningkatkan pengalaman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Pembinaan atau mentoring oleh atasan atau manajer senior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g1a7jjhvonsr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Pemantauan dan Evaluasi Perkembangan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dan atasan langsung memantau perkembangan calon pengganti setiap 6 bulan sekali.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calon pengganti menunjukkan perkembangan yang baik, mereka akan diberikan kesempatan untuk memimpin proyek atau tim kecil sebagai bagian dari persiapan.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b8a9a1wwg07c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Pelaksanaan Succession Plan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Ketika posisi kunci kosong karena pensiun, mutasi, atau alasan lainnya, calon pengganti yang telah dipersiapkan akan dilantik untuk menggantikan posisi tersebut.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akan melakukan evaluasi terakhir untuk memastikan kesiapan calon pengganti.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lcn1efa5u808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5.6. Dokumentasi dan Laporan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tahapan dalam succession planning harus didokumentasikan secara rapi, termasuk hasil penilaian, pelatihan yang diikuti, dan hasil evaluasi.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menyusun laporan tahunan untuk manajemen mengenai perkembangan succession plan dan evaluasi calon pengganti.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gfyrnxe153d5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Proses succession planning harus dilakukan secara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transparan</w:t>
      </w:r>
      <w:r w:rsidDel="00000000" w:rsidR="00000000" w:rsidRPr="00000000">
        <w:rPr>
          <w:sz w:val="24"/>
          <w:szCs w:val="24"/>
          <w:rtl w:val="0"/>
        </w:rPr>
        <w:t xml:space="preserve"> dan melibatkan berbagai pihak terkait, termasuk atasan langsung dan HRD.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informasi terkait succession planning bersifat </w:t>
      </w:r>
      <w:r w:rsidDel="00000000" w:rsidR="00000000" w:rsidRPr="00000000">
        <w:rPr>
          <w:b w:val="1"/>
          <w:sz w:val="24"/>
          <w:szCs w:val="24"/>
          <w:rtl w:val="0"/>
        </w:rPr>
        <w:t xml:space="preserve">rahasia</w:t>
      </w:r>
      <w:r w:rsidDel="00000000" w:rsidR="00000000" w:rsidRPr="00000000">
        <w:rPr>
          <w:sz w:val="24"/>
          <w:szCs w:val="24"/>
          <w:rtl w:val="0"/>
        </w:rPr>
        <w:t xml:space="preserve"> dan hanya boleh dibagikan kepada pihak yang relevan.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succession planning harus mengikuti </w:t>
      </w:r>
      <w:r w:rsidDel="00000000" w:rsidR="00000000" w:rsidRPr="00000000">
        <w:rPr>
          <w:b w:val="1"/>
          <w:sz w:val="24"/>
          <w:szCs w:val="24"/>
          <w:rtl w:val="0"/>
        </w:rPr>
        <w:t xml:space="preserve">kebijakan perusahaan</w:t>
      </w:r>
      <w:r w:rsidDel="00000000" w:rsidR="00000000" w:rsidRPr="00000000">
        <w:rPr>
          <w:sz w:val="24"/>
          <w:szCs w:val="24"/>
          <w:rtl w:val="0"/>
        </w:rPr>
        <w:t xml:space="preserve"> dan dapat disesuaikan dengan kebutuhan organisasi.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32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Succession Planning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B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F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