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C2B4E"/>
          <w:sz w:val="44"/>
        </w:rPr>
        <w:t>鍾昌興</w:t>
      </w:r>
    </w:p>
    <w:p>
      <w:pPr>
        <w:jc w:val="center"/>
      </w:pPr>
      <w:r>
        <w:rPr>
          <w:b/>
          <w:color w:val="586CA6"/>
          <w:sz w:val="21"/>
        </w:rPr>
        <w:t>Java 後端工程師｜企業系統整合與現代化</w:t>
      </w:r>
    </w:p>
    <w:p>
      <w:pPr>
        <w:pStyle w:val="Heading1"/>
      </w:pPr>
      <w:r>
        <w:t>個人簡介</w:t>
      </w:r>
    </w:p>
    <w:p>
      <w:r>
        <w:t>具備 25 年以上工程相關經驗，歷經硬體／晶片研發、技術管理與 Java 後端開發。專注企業內部系統整合、既有 Java 系統現代化、REST API、資料庫存取及營運流程自動化，重視資料一致性、系統可維護性與可驗證的交付成果。</w:t>
      </w:r>
    </w:p>
    <w:p>
      <w:pPr>
        <w:pStyle w:val="Heading1"/>
      </w:pPr>
      <w:r>
        <w:t>核心技術</w:t>
      </w:r>
    </w:p>
    <w:p>
      <w:r>
        <w:t>Java、Spring Boot、Spring MVC、Spring Data JPA、Spring Cloud Gateway、Maven、MySQL、SQL、REST API、ERP WebService、Excel 報表、交易管理、系統整合與除錯。</w:t>
      </w:r>
    </w:p>
    <w:p>
      <w:pPr>
        <w:pStyle w:val="Heading1"/>
      </w:pPr>
      <w:r>
        <w:t>專案經驗｜比漾百貨股份有限公司</w:t>
      </w:r>
    </w:p>
    <w:p>
      <w:pPr>
        <w:pStyle w:val="Heading2"/>
      </w:pPr>
      <w:r>
        <w:t>API Gateway｜動態路由與 IP 管理</w:t>
      </w:r>
    </w:p>
    <w:p>
      <w:pPr>
        <w:pStyle w:val="ListBullet"/>
      </w:pPr>
      <w:r>
        <w:t>建置路由新增、查詢、刪除、啟用狀態切換及刷新功能，並將設定持久化至 MySQL。</w:t>
      </w:r>
    </w:p>
    <w:p>
      <w:pPr>
        <w:pStyle w:val="ListBullet"/>
      </w:pPr>
      <w:r>
        <w:t>建立 IP 白名單、來源 IP 足跡、呼叫次數與登入失敗紀錄等管理功能。</w:t>
      </w:r>
    </w:p>
    <w:p>
      <w:pPr>
        <w:pStyle w:val="ListBullet"/>
      </w:pPr>
      <w:r>
        <w:t>處理 Reactive Gateway 與阻塞式 JPA 存取的執行緒隔離，進行本機整合驗證。</w:t>
      </w:r>
    </w:p>
    <w:p>
      <w:pPr>
        <w:pStyle w:val="Heading2"/>
      </w:pPr>
      <w:r>
        <w:t>Report｜報表與企業內部流程</w:t>
      </w:r>
    </w:p>
    <w:p>
      <w:pPr>
        <w:pStyle w:val="ListBullet"/>
      </w:pPr>
      <w:r>
        <w:t>涵蓋資產盤點、員工資產、預算、人事出勤、加班、銷售及會員消費分析。</w:t>
      </w:r>
    </w:p>
    <w:p>
      <w:pPr>
        <w:pStyle w:val="ListBullet"/>
      </w:pPr>
      <w:r>
        <w:t>使用 Service／Repository 分層與 @Transactional 管理相關資料操作。</w:t>
      </w:r>
    </w:p>
    <w:p>
      <w:pPr>
        <w:pStyle w:val="ListBullet"/>
      </w:pPr>
      <w:r>
        <w:t>處理 Excel 產製、檔案下載、UTF-8 檔名、敏感報表下載紀錄及預算審核流程。</w:t>
      </w:r>
    </w:p>
    <w:p>
      <w:pPr>
        <w:pStyle w:val="Heading2"/>
      </w:pPr>
      <w:r>
        <w:t>Surrounding｜零售周邊營運服務</w:t>
      </w:r>
    </w:p>
    <w:p>
      <w:pPr>
        <w:pStyle w:val="ListBullet"/>
      </w:pPr>
      <w:r>
        <w:t>分析與轉換 POS、發票、停車折抵、會員點數、APP、電子簽到等既有功能。</w:t>
      </w:r>
    </w:p>
    <w:p>
      <w:pPr>
        <w:pStyle w:val="ListBullet"/>
      </w:pPr>
      <w:r>
        <w:t>依原有程式、SQL 及資料格式重建 API，維持介面相容性。</w:t>
      </w:r>
    </w:p>
    <w:p>
      <w:pPr>
        <w:pStyle w:val="ListBullet"/>
      </w:pPr>
      <w:r>
        <w:t>追蹤跨模組資料流與外部服務呼叫，區分本機邏輯測試與外部端到端驗證。</w:t>
      </w:r>
    </w:p>
    <w:p>
      <w:pPr>
        <w:pStyle w:val="Heading2"/>
      </w:pPr>
      <w:r>
        <w:t>Permission／Bi4Sales｜銷售快報</w:t>
      </w:r>
    </w:p>
    <w:p>
      <w:pPr>
        <w:pStyle w:val="ListBullet"/>
      </w:pPr>
      <w:r>
        <w:t>建置既有 Java 銷售業績與報表模組開發環境。</w:t>
      </w:r>
    </w:p>
    <w:p>
      <w:pPr>
        <w:pStyle w:val="ListBullet"/>
      </w:pPr>
      <w:r>
        <w:t>進行程式轉換、資料結構調整、除錯，並修改及測試銷售快報同步功能。</w:t>
      </w:r>
    </w:p>
    <w:p>
      <w:pPr>
        <w:pStyle w:val="Heading1"/>
      </w:pPr>
      <w:r>
        <w:t>工程實務與問題解決</w:t>
      </w:r>
    </w:p>
    <w:p>
      <w:pPr>
        <w:pStyle w:val="ListBullet"/>
      </w:pPr>
      <w:r>
        <w:t>分析既有 Controller、Service、DAO、SQL 與資料表關係，建立完整資料流。</w:t>
      </w:r>
    </w:p>
    <w:p>
      <w:pPr>
        <w:pStyle w:val="ListBullet"/>
      </w:pPr>
      <w:r>
        <w:t>將路由、業務規則、資料存取與外部介接拆分，降低修改風險。</w:t>
      </w:r>
    </w:p>
    <w:p>
      <w:pPr>
        <w:pStyle w:val="ListBullet"/>
      </w:pPr>
      <w:r>
        <w:t>清楚區分已開發、本機測試與待外部環境驗證的功能；不以未經測試的效能數據描述成果。</w:t>
      </w:r>
    </w:p>
    <w:p>
      <w:pPr>
        <w:pStyle w:val="Heading1"/>
      </w:pPr>
      <w:r>
        <w:t>公開聯絡資訊</w:t>
      </w:r>
    </w:p>
    <w:p>
      <w:r>
        <w:t>請於正式投遞前補上公開 Email、LinkedIn 與 GitHub 個人頁面網址。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303A4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339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3397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