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088C9"/>
    <w:p w14:paraId="3773C5E2">
      <w:pPr>
        <w:pStyle w:val="2"/>
        <w:bidi w:val="0"/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AI工具初认识</w:t>
      </w:r>
    </w:p>
    <w:p w14:paraId="2EA121F1"/>
    <w:p w14:paraId="4960B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一、国内网页版 AI 工具（无需科学上网，中文友好）</w:t>
      </w:r>
    </w:p>
    <w:p w14:paraId="03AA4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豆包（字节跳动）</w:t>
      </w:r>
    </w:p>
    <w:p w14:paraId="21F452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"https://www.doubao.com/chat"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https://www.doubao.com/chat</w:t>
      </w:r>
      <w:r>
        <w:rPr>
          <w:color w:val="0066FF"/>
          <w:sz w:val="19"/>
          <w:szCs w:val="19"/>
        </w:rPr>
        <w:fldChar w:fldCharType="end"/>
      </w:r>
    </w:p>
    <w:p w14:paraId="60EDEC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中文语义理解极强</w:t>
      </w:r>
      <w:r>
        <w:rPr>
          <w:color w:val="000000"/>
          <w:sz w:val="19"/>
          <w:szCs w:val="19"/>
        </w:rPr>
        <w:t>、免费无额度限制、响应快、多模态（文本 / 图像 / 语音）、支持实时语音对话、短视频脚本创作、文档解读</w:t>
      </w:r>
    </w:p>
    <w:p w14:paraId="39F8A5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：日常问答、文案写作、周报 / 日报、翻译、AI 绘画、编程入门、办公辅助</w:t>
      </w:r>
    </w:p>
    <w:p w14:paraId="15DAA8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Kimi（月之暗面）</w:t>
      </w:r>
    </w:p>
    <w:p w14:paraId="4B1C7E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"https://kimi.moonshot.cn"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https://kimi.moonshot.cn</w:t>
      </w:r>
      <w:r>
        <w:rPr>
          <w:color w:val="0066FF"/>
          <w:sz w:val="19"/>
          <w:szCs w:val="19"/>
        </w:rPr>
        <w:fldChar w:fldCharType="end"/>
      </w:r>
    </w:p>
    <w:p w14:paraId="5DDFA1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超长上下文（200 万汉字）</w:t>
      </w:r>
      <w:r>
        <w:rPr>
          <w:color w:val="000000"/>
          <w:sz w:val="19"/>
          <w:szCs w:val="19"/>
        </w:rPr>
        <w:t>、实时联网、PDF / 图片 / 表格解析、长文档总结、学术文献研读</w:t>
      </w:r>
    </w:p>
    <w:p w14:paraId="0B2B5F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：论文阅读、法律 / 合同分析、长篇报告生成、资料整理</w:t>
      </w:r>
    </w:p>
    <w:p w14:paraId="27F20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通义千问（阿里）</w:t>
      </w:r>
    </w:p>
    <w:p w14:paraId="1C09E1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"https://tongyi.aliyun.com/qianwen"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https://tongyi.aliyun.com/qianwen</w:t>
      </w:r>
      <w:r>
        <w:rPr>
          <w:color w:val="0066FF"/>
          <w:sz w:val="19"/>
          <w:szCs w:val="19"/>
        </w:rPr>
        <w:fldChar w:fldCharType="end"/>
      </w:r>
    </w:p>
    <w:p w14:paraId="6440C4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：中文对话 / 多模态能力均衡、图片识别强、长文档处理、代码生成、与阿里云生态联动</w:t>
      </w:r>
    </w:p>
    <w:p w14:paraId="154AF8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：职场办公、内容创作、数据分析、企业级应用</w:t>
      </w:r>
    </w:p>
    <w:p w14:paraId="099F1B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 DeepSeek（深度求索）</w:t>
      </w:r>
    </w:p>
    <w:p w14:paraId="027BBB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"https://chat.deepseek.com"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https://chat.deepseek.com</w:t>
      </w:r>
      <w:r>
        <w:rPr>
          <w:color w:val="0066FF"/>
          <w:sz w:val="19"/>
          <w:szCs w:val="19"/>
        </w:rPr>
        <w:fldChar w:fldCharType="end"/>
      </w:r>
    </w:p>
    <w:p w14:paraId="2878B2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深度推理强</w:t>
      </w:r>
      <w:r>
        <w:rPr>
          <w:color w:val="000000"/>
          <w:sz w:val="19"/>
          <w:szCs w:val="19"/>
        </w:rPr>
        <w:t>、实时联网、多模态文件处理（PDF/Excel/ 图片）、可展示推理过程、中文适配好</w:t>
      </w:r>
    </w:p>
    <w:p w14:paraId="6AA972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：学术研究、代码调试、复杂问题拆解、逻辑分析</w:t>
      </w:r>
    </w:p>
    <w:p w14:paraId="0514A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 WPS AI（金山）</w:t>
      </w:r>
    </w:p>
    <w:p w14:paraId="6B266AF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"https://ai.wps.cn"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https://ai.wps.cn</w:t>
      </w:r>
      <w:r>
        <w:rPr>
          <w:color w:val="0066FF"/>
          <w:sz w:val="19"/>
          <w:szCs w:val="19"/>
        </w:rPr>
        <w:fldChar w:fldCharType="end"/>
      </w:r>
    </w:p>
    <w:p w14:paraId="6F13CF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深度集成 WPS 办公套件</w:t>
      </w:r>
      <w:r>
        <w:rPr>
          <w:color w:val="000000"/>
          <w:sz w:val="19"/>
          <w:szCs w:val="19"/>
        </w:rPr>
        <w:t>、文档一键总结 / 润色 / 续写、PPT 生成、数据图表分析、写作助手</w:t>
      </w:r>
    </w:p>
    <w:p w14:paraId="4F5C66C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：Word/Excel/PPT 办公、文档协作、报告撰写</w:t>
      </w:r>
    </w:p>
    <w:p w14:paraId="5988F4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 即梦 AI（字节跳动）</w:t>
      </w:r>
    </w:p>
    <w:p w14:paraId="5EF393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"https://jimeng.jianying.com"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https://jimeng.jianying.com</w:t>
      </w:r>
      <w:r>
        <w:rPr>
          <w:color w:val="0066FF"/>
          <w:sz w:val="19"/>
          <w:szCs w:val="19"/>
        </w:rPr>
        <w:fldChar w:fldCharType="end"/>
      </w:r>
    </w:p>
    <w:p w14:paraId="06B135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中文 AI 绘画天花板</w:t>
      </w:r>
      <w:r>
        <w:rPr>
          <w:color w:val="000000"/>
          <w:sz w:val="19"/>
          <w:szCs w:val="19"/>
        </w:rPr>
        <w:t>、免费额度足、风格多样、中文提示词理解精准、支持商用</w:t>
      </w:r>
    </w:p>
    <w:p w14:paraId="5A113E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：海报设计、自媒体配图、创意插画、产品原型图</w:t>
      </w:r>
    </w:p>
    <w:p w14:paraId="73FDF6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09D2E0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二、国外网页版 AI 工具（需科学上网，英文为主）</w:t>
      </w:r>
    </w:p>
    <w:p w14:paraId="35337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ChatGPT（OpenAI）</w:t>
      </w:r>
    </w:p>
    <w:p w14:paraId="10BA96F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"https://chatgpt.com"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https://chatgpt.com</w:t>
      </w:r>
      <w:r>
        <w:rPr>
          <w:color w:val="0066FF"/>
          <w:sz w:val="19"/>
          <w:szCs w:val="19"/>
        </w:rPr>
        <w:fldChar w:fldCharType="end"/>
      </w:r>
    </w:p>
    <w:p w14:paraId="5DE1334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通用能力最强</w:t>
      </w:r>
      <w:r>
        <w:rPr>
          <w:color w:val="000000"/>
          <w:sz w:val="19"/>
          <w:szCs w:val="19"/>
        </w:rPr>
        <w:t>、多模态、代码生成 / 调试、插件生态丰富、支持 GPT-5.4（原生电脑操控）</w:t>
      </w:r>
    </w:p>
    <w:p w14:paraId="4FE51E6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：全场景通用、编程、内容创作、复杂任务规划、数字代理</w:t>
      </w:r>
    </w:p>
    <w:p w14:paraId="1A4304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Claude（Anthropic）</w:t>
      </w:r>
    </w:p>
    <w:p w14:paraId="5E0CD5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"https://claude.ai"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https://claude.ai</w:t>
      </w:r>
      <w:r>
        <w:rPr>
          <w:color w:val="0066FF"/>
          <w:sz w:val="19"/>
          <w:szCs w:val="19"/>
        </w:rPr>
        <w:fldChar w:fldCharType="end"/>
      </w:r>
    </w:p>
    <w:p w14:paraId="750404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超长上下文（100 万 token）</w:t>
      </w:r>
      <w:r>
        <w:rPr>
          <w:color w:val="000000"/>
          <w:sz w:val="19"/>
          <w:szCs w:val="19"/>
        </w:rPr>
        <w:t>、低幻觉、安全性高、法律 / 金融文档分析、代码审阅</w:t>
      </w:r>
    </w:p>
    <w:p w14:paraId="25F96A3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：法律合同、学术论文、长篇小说、复杂系统分析</w:t>
      </w:r>
    </w:p>
    <w:p w14:paraId="382DAD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Gemini（Google）</w:t>
      </w:r>
    </w:p>
    <w:p w14:paraId="431AD7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"https://gemini.google.com"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https://gemini.google.com</w:t>
      </w:r>
      <w:r>
        <w:rPr>
          <w:color w:val="0066FF"/>
          <w:sz w:val="19"/>
          <w:szCs w:val="19"/>
        </w:rPr>
        <w:fldChar w:fldCharType="end"/>
      </w:r>
    </w:p>
    <w:p w14:paraId="5745761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多模态能力顶尖</w:t>
      </w:r>
      <w:r>
        <w:rPr>
          <w:color w:val="000000"/>
          <w:sz w:val="19"/>
          <w:szCs w:val="19"/>
        </w:rPr>
        <w:t>（图像 / 视频 / 音频）、超长上下文、深度整合 Google 生态（Gmail/Drive/ 日历）</w:t>
      </w:r>
    </w:p>
    <w:p w14:paraId="388D195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：视频理解、图片分析、科研数据处理、Google 工作流自动化</w:t>
      </w:r>
    </w:p>
    <w:p w14:paraId="3073EF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4. Perplexity</w:t>
      </w:r>
    </w:p>
    <w:p w14:paraId="7B3337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"https://www.perplexity.ai"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https://www.perplexity.ai</w:t>
      </w:r>
      <w:r>
        <w:rPr>
          <w:color w:val="0066FF"/>
          <w:sz w:val="19"/>
          <w:szCs w:val="19"/>
        </w:rPr>
        <w:fldChar w:fldCharType="end"/>
      </w:r>
    </w:p>
    <w:p w14:paraId="7561172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AI 搜索天花板</w:t>
      </w:r>
      <w:r>
        <w:rPr>
          <w:color w:val="000000"/>
          <w:sz w:val="19"/>
          <w:szCs w:val="19"/>
        </w:rPr>
        <w:t>、实时联网、引用来源、学术研究、多智能体协作、深度问答</w:t>
      </w:r>
    </w:p>
    <w:p w14:paraId="03C7FB8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：事实查证、文献综述、市场调研、深度知识获取</w:t>
      </w:r>
    </w:p>
    <w:p w14:paraId="2D878D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5. DALL·E 3（OpenAI）</w:t>
      </w:r>
    </w:p>
    <w:p w14:paraId="29D69D1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"https://chat.openai.com"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https://chat.openai.com</w:t>
      </w:r>
      <w:r>
        <w:rPr>
          <w:color w:val="0066FF"/>
          <w:sz w:val="19"/>
          <w:szCs w:val="19"/>
        </w:rPr>
        <w:fldChar w:fldCharType="end"/>
      </w:r>
      <w:r>
        <w:rPr>
          <w:color w:val="000000"/>
          <w:sz w:val="19"/>
          <w:szCs w:val="19"/>
        </w:rPr>
        <w:t>（ChatGPT 内集成）</w:t>
      </w:r>
    </w:p>
    <w:p w14:paraId="3FED526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文字生成图片精准</w:t>
      </w:r>
      <w:r>
        <w:rPr>
          <w:color w:val="000000"/>
          <w:sz w:val="19"/>
          <w:szCs w:val="19"/>
        </w:rPr>
        <w:t>、理解复杂提示词、支持商用、与 ChatGPT 无缝协作</w:t>
      </w:r>
    </w:p>
    <w:p w14:paraId="1613F7B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：创意绘画、产品设计、营销素材、概念图</w:t>
      </w:r>
    </w:p>
    <w:p w14:paraId="4940FA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 DeepL</w:t>
      </w:r>
    </w:p>
    <w:p w14:paraId="07ED545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官网</w:t>
      </w:r>
      <w:r>
        <w:rPr>
          <w:color w:val="000000"/>
          <w:sz w:val="19"/>
          <w:szCs w:val="19"/>
        </w:rPr>
        <w:t>：</w:t>
      </w:r>
      <w:r>
        <w:rPr>
          <w:color w:val="0066FF"/>
          <w:sz w:val="19"/>
          <w:szCs w:val="19"/>
        </w:rPr>
        <w:fldChar w:fldCharType="begin"/>
      </w:r>
      <w:r>
        <w:rPr>
          <w:color w:val="0066FF"/>
          <w:sz w:val="19"/>
          <w:szCs w:val="19"/>
        </w:rPr>
        <w:instrText xml:space="preserve"> HYPERLINK "https://www.deepl.com" \t "_blank" </w:instrText>
      </w:r>
      <w:r>
        <w:rPr>
          <w:color w:val="0066FF"/>
          <w:sz w:val="19"/>
          <w:szCs w:val="19"/>
        </w:rPr>
        <w:fldChar w:fldCharType="separate"/>
      </w:r>
      <w:r>
        <w:rPr>
          <w:rStyle w:val="9"/>
          <w:color w:val="0066FF"/>
          <w:sz w:val="19"/>
          <w:szCs w:val="19"/>
        </w:rPr>
        <w:t>https://www.deepl.com</w:t>
      </w:r>
      <w:r>
        <w:rPr>
          <w:color w:val="0066FF"/>
          <w:sz w:val="19"/>
          <w:szCs w:val="19"/>
        </w:rPr>
        <w:fldChar w:fldCharType="end"/>
      </w:r>
    </w:p>
    <w:p w14:paraId="42A894D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核心优势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翻译精度 / 语感全球领先</w:t>
      </w:r>
      <w:r>
        <w:rPr>
          <w:color w:val="000000"/>
          <w:sz w:val="19"/>
          <w:szCs w:val="19"/>
        </w:rPr>
        <w:t>、多语种互译、文档润色、学术 / 商务场景首选</w:t>
      </w:r>
    </w:p>
    <w:p w14:paraId="4FAA105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适用场景</w:t>
      </w:r>
      <w:r>
        <w:rPr>
          <w:color w:val="000000"/>
          <w:sz w:val="19"/>
          <w:szCs w:val="19"/>
        </w:rPr>
        <w:t>：论文翻译、商务邮件、外文写作、跨语言沟通</w:t>
      </w:r>
    </w:p>
    <w:p w14:paraId="574116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27A29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740402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三</w:t>
      </w:r>
      <w:r>
        <w:rPr>
          <w:color w:val="000000"/>
          <w:sz w:val="19"/>
          <w:szCs w:val="19"/>
        </w:rPr>
        <w:t>、</w:t>
      </w:r>
      <w:r>
        <w:rPr>
          <w:rFonts w:hint="eastAsia"/>
          <w:color w:val="000000"/>
          <w:sz w:val="19"/>
          <w:szCs w:val="19"/>
          <w:lang w:val="en-US" w:eastAsia="zh-CN"/>
        </w:rPr>
        <w:t>网页版AI工具</w:t>
      </w:r>
      <w:r>
        <w:rPr>
          <w:color w:val="000000"/>
          <w:sz w:val="19"/>
          <w:szCs w:val="19"/>
        </w:rPr>
        <w:t>选择建议</w:t>
      </w:r>
    </w:p>
    <w:p w14:paraId="70FFF90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国内日常 / 办公</w:t>
      </w:r>
      <w:r>
        <w:rPr>
          <w:color w:val="000000"/>
          <w:sz w:val="19"/>
          <w:szCs w:val="19"/>
        </w:rPr>
        <w:t>：优先选</w:t>
      </w:r>
      <w:r>
        <w:rPr>
          <w:rStyle w:val="8"/>
          <w:b/>
          <w:bCs/>
          <w:color w:val="000000"/>
          <w:sz w:val="19"/>
          <w:szCs w:val="19"/>
        </w:rPr>
        <w:t>豆包</w:t>
      </w:r>
      <w:r>
        <w:rPr>
          <w:color w:val="000000"/>
          <w:sz w:val="19"/>
          <w:szCs w:val="19"/>
        </w:rPr>
        <w:t>（免费 + 中文强）、</w:t>
      </w:r>
      <w:r>
        <w:rPr>
          <w:rStyle w:val="8"/>
          <w:b/>
          <w:bCs/>
          <w:color w:val="000000"/>
          <w:sz w:val="19"/>
          <w:szCs w:val="19"/>
        </w:rPr>
        <w:t>Kimi</w:t>
      </w:r>
      <w:r>
        <w:rPr>
          <w:color w:val="000000"/>
          <w:sz w:val="19"/>
          <w:szCs w:val="19"/>
        </w:rPr>
        <w:t>（长文档）、</w:t>
      </w:r>
      <w:r>
        <w:rPr>
          <w:rStyle w:val="8"/>
          <w:b/>
          <w:bCs/>
          <w:color w:val="000000"/>
          <w:sz w:val="19"/>
          <w:szCs w:val="19"/>
        </w:rPr>
        <w:t>WPS AI</w:t>
      </w:r>
      <w:r>
        <w:rPr>
          <w:color w:val="000000"/>
          <w:sz w:val="19"/>
          <w:szCs w:val="19"/>
        </w:rPr>
        <w:t>（办公）</w:t>
      </w:r>
    </w:p>
    <w:p w14:paraId="20894BD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学术 / 长文本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Kimi</w:t>
      </w:r>
      <w:r>
        <w:rPr>
          <w:color w:val="000000"/>
          <w:sz w:val="19"/>
          <w:szCs w:val="19"/>
        </w:rPr>
        <w:t>、</w:t>
      </w:r>
      <w:r>
        <w:rPr>
          <w:rStyle w:val="8"/>
          <w:b/>
          <w:bCs/>
          <w:color w:val="000000"/>
          <w:sz w:val="19"/>
          <w:szCs w:val="19"/>
        </w:rPr>
        <w:t>Claude</w:t>
      </w:r>
      <w:r>
        <w:rPr>
          <w:color w:val="000000"/>
          <w:sz w:val="19"/>
          <w:szCs w:val="19"/>
        </w:rPr>
        <w:t>、</w:t>
      </w:r>
      <w:r>
        <w:rPr>
          <w:rStyle w:val="8"/>
          <w:b/>
          <w:bCs/>
          <w:color w:val="000000"/>
          <w:sz w:val="19"/>
          <w:szCs w:val="19"/>
        </w:rPr>
        <w:t>DeepSeek</w:t>
      </w:r>
    </w:p>
    <w:p w14:paraId="5C0BDF0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AI 绘画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即梦 AI</w:t>
      </w:r>
      <w:r>
        <w:rPr>
          <w:color w:val="000000"/>
          <w:sz w:val="19"/>
          <w:szCs w:val="19"/>
        </w:rPr>
        <w:t>（中文）、</w:t>
      </w:r>
      <w:r>
        <w:rPr>
          <w:rStyle w:val="8"/>
          <w:b/>
          <w:bCs/>
          <w:color w:val="000000"/>
          <w:sz w:val="19"/>
          <w:szCs w:val="19"/>
        </w:rPr>
        <w:t>DALL·E 3</w:t>
      </w:r>
      <w:r>
        <w:rPr>
          <w:color w:val="000000"/>
          <w:sz w:val="19"/>
          <w:szCs w:val="19"/>
        </w:rPr>
        <w:t>（英文）</w:t>
      </w:r>
    </w:p>
    <w:p w14:paraId="249552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英文 / 国际场景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ChatGPT</w:t>
      </w:r>
      <w:r>
        <w:rPr>
          <w:color w:val="000000"/>
          <w:sz w:val="19"/>
          <w:szCs w:val="19"/>
        </w:rPr>
        <w:t>、</w:t>
      </w:r>
      <w:r>
        <w:rPr>
          <w:rStyle w:val="8"/>
          <w:b/>
          <w:bCs/>
          <w:color w:val="000000"/>
          <w:sz w:val="19"/>
          <w:szCs w:val="19"/>
        </w:rPr>
        <w:t>Gemini</w:t>
      </w:r>
      <w:r>
        <w:rPr>
          <w:color w:val="000000"/>
          <w:sz w:val="19"/>
          <w:szCs w:val="19"/>
        </w:rPr>
        <w:t>、</w:t>
      </w:r>
      <w:r>
        <w:rPr>
          <w:rStyle w:val="8"/>
          <w:b/>
          <w:bCs/>
          <w:color w:val="000000"/>
          <w:sz w:val="19"/>
          <w:szCs w:val="19"/>
        </w:rPr>
        <w:t>DeepL</w:t>
      </w:r>
    </w:p>
    <w:p w14:paraId="07FDCA6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8"/>
          <w:b/>
          <w:bCs/>
          <w:color w:val="000000"/>
          <w:sz w:val="19"/>
          <w:szCs w:val="19"/>
        </w:rPr>
        <w:t>搜索 / 查证</w:t>
      </w:r>
      <w:r>
        <w:rPr>
          <w:color w:val="000000"/>
          <w:sz w:val="19"/>
          <w:szCs w:val="19"/>
        </w:rPr>
        <w:t>：</w:t>
      </w:r>
      <w:r>
        <w:rPr>
          <w:rStyle w:val="8"/>
          <w:b/>
          <w:bCs/>
          <w:color w:val="000000"/>
          <w:sz w:val="19"/>
          <w:szCs w:val="19"/>
        </w:rPr>
        <w:t>Perplexity</w:t>
      </w:r>
      <w:r>
        <w:rPr>
          <w:color w:val="000000"/>
          <w:sz w:val="19"/>
          <w:szCs w:val="19"/>
        </w:rPr>
        <w:t>、</w:t>
      </w:r>
      <w:r>
        <w:rPr>
          <w:rStyle w:val="8"/>
          <w:b/>
          <w:bCs/>
          <w:color w:val="000000"/>
          <w:sz w:val="19"/>
          <w:szCs w:val="19"/>
        </w:rPr>
        <w:t>Kimi</w:t>
      </w:r>
    </w:p>
    <w:p w14:paraId="2103F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b/>
          <w:bCs/>
          <w:color w:val="000000"/>
          <w:sz w:val="19"/>
          <w:szCs w:val="19"/>
        </w:rPr>
      </w:pPr>
    </w:p>
    <w:p w14:paraId="59955B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  <w:r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  <w:t>总结：日常选豆包就行了。</w:t>
      </w:r>
    </w:p>
    <w:p w14:paraId="44B11D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</w:p>
    <w:p w14:paraId="205E58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</w:p>
    <w:p w14:paraId="23C114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/>
          <w:color w:val="000000"/>
          <w:sz w:val="19"/>
          <w:szCs w:val="19"/>
          <w:lang w:val="en-US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四</w:t>
      </w:r>
      <w:r>
        <w:rPr>
          <w:color w:val="000000"/>
          <w:sz w:val="19"/>
          <w:szCs w:val="19"/>
        </w:rPr>
        <w:t>、</w:t>
      </w:r>
      <w:r>
        <w:rPr>
          <w:rFonts w:hint="eastAsia"/>
          <w:color w:val="000000"/>
          <w:sz w:val="19"/>
          <w:szCs w:val="19"/>
          <w:lang w:val="en-US" w:eastAsia="zh-CN"/>
        </w:rPr>
        <w:t>国内外大模型功能对比</w:t>
      </w:r>
    </w:p>
    <w:p w14:paraId="0E176C64">
      <w:pPr>
        <w:pStyle w:val="5"/>
        <w:keepNext w:val="0"/>
        <w:keepLines w:val="0"/>
        <w:widowControl/>
        <w:suppressLineNumbers w:val="0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376545" cy="3228975"/>
            <wp:effectExtent l="0" t="0" r="317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2A0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</w:p>
    <w:p w14:paraId="1DA7AEEA">
      <w:pPr>
        <w:pStyle w:val="3"/>
        <w:numPr>
          <w:numId w:val="0"/>
        </w:numPr>
        <w:bidi w:val="0"/>
        <w:outlineLvl w:val="2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  <w:r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  <w:t>五、客户端AI 编程工具介绍</w:t>
      </w:r>
      <w:r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  <w:tab/>
      </w:r>
    </w:p>
    <w:p w14:paraId="090D9A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  <w:r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  <w:t>Trae、Cursor、重力球（Google Antigravity）都属于 AI 原生 IDE / AI 编程工具，也叫 AI 编程助手 / AI 代码编辑器。</w:t>
      </w:r>
    </w:p>
    <w:p w14:paraId="072987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</w:pPr>
    </w:p>
    <w:p w14:paraId="2AC63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Cursor</w:t>
      </w:r>
    </w:p>
    <w:p w14:paraId="6D833FA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出品</w:t>
      </w:r>
      <w:r>
        <w:rPr>
          <w:color w:val="000000"/>
          <w:sz w:val="19"/>
          <w:szCs w:val="19"/>
        </w:rPr>
        <w:t>：独立团队（被 Anthropic 投资）。</w:t>
      </w:r>
    </w:p>
    <w:p w14:paraId="5CCC139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定位</w:t>
      </w:r>
      <w:r>
        <w:rPr>
          <w:color w:val="000000"/>
          <w:sz w:val="19"/>
          <w:szCs w:val="19"/>
        </w:rPr>
        <w:t>：AI 编程 IDE 标杆，专业级、多文件智能体能力强。</w:t>
      </w:r>
    </w:p>
    <w:p w14:paraId="16046A0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</w:t>
      </w:r>
      <w:r>
        <w:rPr>
          <w:color w:val="000000"/>
          <w:sz w:val="19"/>
          <w:szCs w:val="19"/>
        </w:rPr>
        <w:t>：Composer 模式、跨文件重构、GPT-4/Claude 双引擎。</w:t>
      </w:r>
    </w:p>
    <w:p w14:paraId="1E2BA98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收费</w:t>
      </w:r>
      <w:r>
        <w:rPr>
          <w:color w:val="000000"/>
          <w:sz w:val="19"/>
          <w:szCs w:val="19"/>
        </w:rPr>
        <w:t>：$20 / 月起。</w:t>
      </w:r>
    </w:p>
    <w:p w14:paraId="594B2F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2EBB33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Trae</w:t>
      </w:r>
    </w:p>
    <w:p w14:paraId="7696586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出品</w:t>
      </w:r>
      <w:r>
        <w:rPr>
          <w:color w:val="000000"/>
          <w:sz w:val="19"/>
          <w:szCs w:val="19"/>
        </w:rPr>
        <w:t>：字节跳动。</w:t>
      </w:r>
    </w:p>
    <w:p w14:paraId="130F41C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定位</w:t>
      </w:r>
      <w:r>
        <w:rPr>
          <w:color w:val="000000"/>
          <w:sz w:val="19"/>
          <w:szCs w:val="19"/>
        </w:rPr>
        <w:t>：免费版 Cursor 平替，中文友好、国内可用。</w:t>
      </w:r>
    </w:p>
    <w:p w14:paraId="733D86B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</w:t>
      </w:r>
      <w:r>
        <w:rPr>
          <w:color w:val="000000"/>
          <w:sz w:val="19"/>
          <w:szCs w:val="19"/>
        </w:rPr>
        <w:t>：Builder 模式（一键生成项目）、中文提示词理解、多模型切换。</w:t>
      </w:r>
    </w:p>
    <w:p w14:paraId="103CF64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收费</w:t>
      </w:r>
      <w:r>
        <w:rPr>
          <w:color w:val="000000"/>
          <w:sz w:val="19"/>
          <w:szCs w:val="19"/>
        </w:rPr>
        <w:t>：国内版</w:t>
      </w:r>
      <w:r>
        <w:rPr>
          <w:rStyle w:val="8"/>
          <w:b/>
          <w:bCs/>
          <w:color w:val="000000"/>
          <w:sz w:val="19"/>
          <w:szCs w:val="19"/>
        </w:rPr>
        <w:t>完全免费</w:t>
      </w:r>
      <w:r>
        <w:rPr>
          <w:color w:val="000000"/>
          <w:sz w:val="19"/>
          <w:szCs w:val="19"/>
        </w:rPr>
        <w:t>。</w:t>
      </w:r>
    </w:p>
    <w:p w14:paraId="09EB55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6E579D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重力球（Google Antigravity）</w:t>
      </w:r>
    </w:p>
    <w:p w14:paraId="4E7EFA1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出品</w:t>
      </w:r>
      <w:r>
        <w:rPr>
          <w:color w:val="000000"/>
          <w:sz w:val="19"/>
          <w:szCs w:val="19"/>
        </w:rPr>
        <w:t>：Google（Gemini 3 Pro 驱动）。</w:t>
      </w:r>
    </w:p>
    <w:p w14:paraId="1620F8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定位</w:t>
      </w:r>
      <w:r>
        <w:rPr>
          <w:color w:val="000000"/>
          <w:sz w:val="19"/>
          <w:szCs w:val="19"/>
        </w:rPr>
        <w:t>：智能体优先的 AI 开发平台，主打多 Agent 并行、浏览器自动测试。</w:t>
      </w:r>
    </w:p>
    <w:p w14:paraId="01F3CF4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核心</w:t>
      </w:r>
      <w:r>
        <w:rPr>
          <w:color w:val="000000"/>
          <w:sz w:val="19"/>
          <w:szCs w:val="19"/>
        </w:rPr>
        <w:t>：Mission Control（任务控制台）、自动浏览器验证、项目级语义图谱。</w:t>
      </w:r>
    </w:p>
    <w:p w14:paraId="3FFFD6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收费</w:t>
      </w:r>
      <w:r>
        <w:rPr>
          <w:color w:val="000000"/>
          <w:sz w:val="19"/>
          <w:szCs w:val="19"/>
        </w:rPr>
        <w:t>：预览期</w:t>
      </w:r>
      <w:r>
        <w:rPr>
          <w:rStyle w:val="8"/>
          <w:b/>
          <w:bCs/>
          <w:color w:val="000000"/>
          <w:sz w:val="19"/>
          <w:szCs w:val="19"/>
        </w:rPr>
        <w:t>免费</w:t>
      </w:r>
      <w:r>
        <w:rPr>
          <w:rStyle w:val="8"/>
          <w:rFonts w:hint="eastAsia"/>
          <w:b/>
          <w:bCs/>
          <w:color w:val="000000"/>
          <w:sz w:val="19"/>
          <w:szCs w:val="19"/>
          <w:lang w:eastAsia="zh-CN"/>
        </w:rPr>
        <w:t>，</w:t>
      </w:r>
      <w:r>
        <w:rPr>
          <w:rStyle w:val="8"/>
          <w:rFonts w:hint="eastAsia"/>
          <w:b/>
          <w:bCs/>
          <w:color w:val="000000"/>
          <w:sz w:val="19"/>
          <w:szCs w:val="19"/>
          <w:lang w:val="en-US" w:eastAsia="zh-CN"/>
        </w:rPr>
        <w:t>需科学上网，以及谷歌账号</w:t>
      </w:r>
      <w:r>
        <w:rPr>
          <w:color w:val="000000"/>
          <w:sz w:val="19"/>
          <w:szCs w:val="19"/>
        </w:rPr>
        <w:t>。</w:t>
      </w:r>
    </w:p>
    <w:p w14:paraId="411272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Style w:val="8"/>
          <w:rFonts w:hint="default"/>
          <w:b/>
          <w:bCs/>
          <w:color w:val="000000"/>
          <w:sz w:val="19"/>
          <w:szCs w:val="1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C4A31"/>
    <w:multiLevelType w:val="multilevel"/>
    <w:tmpl w:val="9B6C4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C1E957"/>
    <w:multiLevelType w:val="multilevel"/>
    <w:tmpl w:val="C0C1E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1F25D4"/>
    <w:multiLevelType w:val="multilevel"/>
    <w:tmpl w:val="D21F2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EB87AB"/>
    <w:multiLevelType w:val="multilevel"/>
    <w:tmpl w:val="E7EB8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983A75"/>
    <w:multiLevelType w:val="multilevel"/>
    <w:tmpl w:val="F2983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2FDA72"/>
    <w:multiLevelType w:val="multilevel"/>
    <w:tmpl w:val="F42FD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F614FC"/>
    <w:multiLevelType w:val="multilevel"/>
    <w:tmpl w:val="0EF61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12EFAED"/>
    <w:multiLevelType w:val="multilevel"/>
    <w:tmpl w:val="112EF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15A7651"/>
    <w:multiLevelType w:val="multilevel"/>
    <w:tmpl w:val="115A7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EB20F2"/>
    <w:multiLevelType w:val="multilevel"/>
    <w:tmpl w:val="1FEB2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EB68DEE"/>
    <w:multiLevelType w:val="multilevel"/>
    <w:tmpl w:val="2EB68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77B18B"/>
    <w:multiLevelType w:val="multilevel"/>
    <w:tmpl w:val="2F77B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7C648FB"/>
    <w:multiLevelType w:val="multilevel"/>
    <w:tmpl w:val="47C64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B6C85C"/>
    <w:multiLevelType w:val="multilevel"/>
    <w:tmpl w:val="51B6C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431BFFD"/>
    <w:multiLevelType w:val="multilevel"/>
    <w:tmpl w:val="5431B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D95F38"/>
    <w:multiLevelType w:val="multilevel"/>
    <w:tmpl w:val="5DD95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13"/>
  </w:num>
  <w:num w:numId="5">
    <w:abstractNumId w:val="15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10"/>
  </w:num>
  <w:num w:numId="11">
    <w:abstractNumId w:val="5"/>
  </w:num>
  <w:num w:numId="12">
    <w:abstractNumId w:val="3"/>
  </w:num>
  <w:num w:numId="13">
    <w:abstractNumId w:val="11"/>
  </w:num>
  <w:num w:numId="14">
    <w:abstractNumId w:val="6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D4615"/>
    <w:rsid w:val="12C13EC7"/>
    <w:rsid w:val="1DF000CA"/>
    <w:rsid w:val="205C7EB9"/>
    <w:rsid w:val="20EA02DF"/>
    <w:rsid w:val="274E68CF"/>
    <w:rsid w:val="29454B30"/>
    <w:rsid w:val="2AE35581"/>
    <w:rsid w:val="2F0C6074"/>
    <w:rsid w:val="2FE64A3F"/>
    <w:rsid w:val="32C739DA"/>
    <w:rsid w:val="3C6C4528"/>
    <w:rsid w:val="4DF86159"/>
    <w:rsid w:val="573A45F8"/>
    <w:rsid w:val="58474A88"/>
    <w:rsid w:val="60F5158E"/>
    <w:rsid w:val="728C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1396</Words>
  <Characters>2012</Characters>
  <Lines>0</Lines>
  <Paragraphs>0</Paragraphs>
  <TotalTime>11</TotalTime>
  <ScaleCrop>false</ScaleCrop>
  <LinksUpToDate>false</LinksUpToDate>
  <CharactersWithSpaces>2133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2026-03-09T11:35:00Z</dcterms:created>
  <dc:creator>Lenovo</dc:creator>
  <cp:lastModifiedBy>Lee先生</cp:lastModifiedBy>
  <dcterms:modified xsi:type="dcterms:W3CDTF">2026-03-10T08:50:40Z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eyJoZGlkIjoiNDZiZjBiYmE1ZjkxOWI4OTA3MGY2YTA3ZDMwZWI1Y2IiLCJ1c2VySWQiOiIxMDQ5MTY2NjcyIn0=</vt:lpwstr>
  </property>
  <property fmtid="{D5CDD505-2E9C-101B-9397-08002B2CF9AE}" pid="4" name="ICV">
    <vt:lpwstr>1D8F49FF84B74D06A38ADE92EE0B5517_12</vt:lpwstr>
  </property>
</Properties>
</file>