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8448F" w14:textId="77777777" w:rsidR="00F96634" w:rsidRPr="005D1E25" w:rsidRDefault="00F96634" w:rsidP="005D1E25">
      <w:pPr>
        <w:pStyle w:val="Heading1"/>
        <w:jc w:val="center"/>
        <w:rPr>
          <w:rFonts w:ascii="Georgia Pro" w:hAnsi="Georgia Pro"/>
          <w:color w:val="2F5496" w:themeColor="accent5" w:themeShade="BF"/>
          <w:sz w:val="36"/>
          <w:szCs w:val="36"/>
        </w:rPr>
      </w:pPr>
      <w:r w:rsidRPr="005D1E25">
        <w:rPr>
          <w:rFonts w:ascii="Georgia Pro" w:hAnsi="Georgia Pro"/>
          <w:color w:val="2F5496" w:themeColor="accent5" w:themeShade="BF"/>
          <w:sz w:val="36"/>
          <w:szCs w:val="36"/>
        </w:rPr>
        <w:t>Week</w:t>
      </w:r>
      <w:r w:rsidR="002D7523" w:rsidRPr="005D1E25">
        <w:rPr>
          <w:rFonts w:ascii="Georgia Pro" w:hAnsi="Georgia Pro"/>
          <w:color w:val="2F5496" w:themeColor="accent5" w:themeShade="BF"/>
          <w:sz w:val="36"/>
          <w:szCs w:val="36"/>
        </w:rPr>
        <w:t xml:space="preserve"> 7</w:t>
      </w:r>
      <w:r w:rsidRPr="005D1E25">
        <w:rPr>
          <w:rFonts w:ascii="Georgia Pro" w:hAnsi="Georgia Pro"/>
          <w:color w:val="2F5496" w:themeColor="accent5" w:themeShade="BF"/>
          <w:sz w:val="36"/>
          <w:szCs w:val="36"/>
        </w:rPr>
        <w:t xml:space="preserve"> Learning Log</w:t>
      </w:r>
    </w:p>
    <w:p w14:paraId="5F0AE862" w14:textId="77777777" w:rsidR="00ED5972" w:rsidRPr="00ED5972" w:rsidRDefault="00ED5972" w:rsidP="00ED5972">
      <w:pPr>
        <w:pStyle w:val="Heading2"/>
        <w:rPr>
          <w:rFonts w:ascii="Georgia Pro" w:hAnsi="Georgia Pro"/>
          <w:sz w:val="24"/>
          <w:szCs w:val="24"/>
        </w:rPr>
      </w:pPr>
      <w:r w:rsidRPr="00ED5972">
        <w:rPr>
          <w:rFonts w:ascii="Georgia Pro" w:hAnsi="Georgia Pro"/>
          <w:sz w:val="24"/>
          <w:szCs w:val="24"/>
        </w:rPr>
        <w:t>Theory-based Challenges</w:t>
      </w:r>
    </w:p>
    <w:p w14:paraId="4081D30D"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sz w:val="24"/>
          <w:szCs w:val="24"/>
        </w:rPr>
        <w:t xml:space="preserve">Research </w:t>
      </w:r>
      <w:r w:rsidRPr="00ED5972">
        <w:rPr>
          <w:rFonts w:ascii="Georgia Pro" w:hAnsi="Georgia Pro"/>
          <w:b/>
          <w:bCs/>
          <w:sz w:val="24"/>
          <w:szCs w:val="24"/>
        </w:rPr>
        <w:t>graph-based approaches</w:t>
      </w:r>
      <w:r w:rsidRPr="00ED5972">
        <w:rPr>
          <w:rFonts w:ascii="Georgia Pro" w:hAnsi="Georgia Pro"/>
          <w:sz w:val="24"/>
          <w:szCs w:val="24"/>
        </w:rPr>
        <w:t xml:space="preserve"> to semantic representation.</w:t>
      </w:r>
    </w:p>
    <w:p w14:paraId="4F8A7AFB"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sz w:val="24"/>
          <w:szCs w:val="24"/>
        </w:rPr>
        <w:t xml:space="preserve">Consolidate understanding of </w:t>
      </w:r>
      <w:r w:rsidRPr="00ED5972">
        <w:rPr>
          <w:rFonts w:ascii="Georgia Pro" w:hAnsi="Georgia Pro"/>
          <w:b/>
          <w:bCs/>
          <w:sz w:val="24"/>
          <w:szCs w:val="24"/>
        </w:rPr>
        <w:t>vector-based representations</w:t>
      </w:r>
      <w:r w:rsidRPr="00ED5972">
        <w:rPr>
          <w:rFonts w:ascii="Georgia Pro" w:hAnsi="Georgia Pro"/>
          <w:sz w:val="24"/>
          <w:szCs w:val="24"/>
        </w:rPr>
        <w:t>.</w:t>
      </w:r>
    </w:p>
    <w:p w14:paraId="0E9CC02F"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b/>
          <w:bCs/>
          <w:sz w:val="24"/>
          <w:szCs w:val="24"/>
        </w:rPr>
        <w:t>Compare</w:t>
      </w:r>
      <w:r w:rsidRPr="00ED5972">
        <w:rPr>
          <w:rFonts w:ascii="Georgia Pro" w:hAnsi="Georgia Pro"/>
          <w:sz w:val="24"/>
          <w:szCs w:val="24"/>
        </w:rPr>
        <w:t xml:space="preserve"> and </w:t>
      </w:r>
      <w:r w:rsidRPr="00ED5972">
        <w:rPr>
          <w:rFonts w:ascii="Georgia Pro" w:hAnsi="Georgia Pro"/>
          <w:b/>
          <w:bCs/>
          <w:sz w:val="24"/>
          <w:szCs w:val="24"/>
        </w:rPr>
        <w:t>contrast</w:t>
      </w:r>
      <w:r w:rsidRPr="00ED5972">
        <w:rPr>
          <w:rFonts w:ascii="Georgia Pro" w:hAnsi="Georgia Pro"/>
          <w:sz w:val="24"/>
          <w:szCs w:val="24"/>
        </w:rPr>
        <w:t xml:space="preserve"> both approaches; deduce which is preferred.</w:t>
      </w:r>
    </w:p>
    <w:p w14:paraId="2E858C1D" w14:textId="77777777" w:rsidR="00ED5972" w:rsidRPr="00ED5972" w:rsidRDefault="00ED5972" w:rsidP="00ED5972">
      <w:pPr>
        <w:pStyle w:val="Heading2"/>
        <w:rPr>
          <w:rFonts w:ascii="Georgia Pro" w:hAnsi="Georgia Pro"/>
          <w:sz w:val="24"/>
          <w:szCs w:val="24"/>
        </w:rPr>
      </w:pPr>
      <w:r w:rsidRPr="00ED5972">
        <w:rPr>
          <w:rFonts w:ascii="Georgia Pro" w:hAnsi="Georgia Pro"/>
          <w:sz w:val="24"/>
          <w:szCs w:val="24"/>
        </w:rPr>
        <w:t>Practical Challenges (Improve my NLP General Knowledge)</w:t>
      </w:r>
    </w:p>
    <w:p w14:paraId="545D017C" w14:textId="77777777" w:rsidR="00ED5972" w:rsidRPr="00ED5972" w:rsidRDefault="00ED5972" w:rsidP="00ED5972">
      <w:pPr>
        <w:pStyle w:val="ListParagraph"/>
        <w:numPr>
          <w:ilvl w:val="0"/>
          <w:numId w:val="2"/>
        </w:numPr>
        <w:jc w:val="both"/>
        <w:rPr>
          <w:rFonts w:ascii="Georgia Pro" w:hAnsi="Georgia Pro"/>
          <w:sz w:val="24"/>
          <w:szCs w:val="24"/>
        </w:rPr>
      </w:pPr>
      <w:r w:rsidRPr="00ED5972">
        <w:rPr>
          <w:rFonts w:ascii="Georgia Pro" w:hAnsi="Georgia Pro"/>
          <w:sz w:val="24"/>
          <w:szCs w:val="24"/>
        </w:rPr>
        <w:t xml:space="preserve">Build </w:t>
      </w:r>
      <w:r w:rsidRPr="00ED5972">
        <w:rPr>
          <w:rFonts w:ascii="Georgia Pro" w:hAnsi="Georgia Pro"/>
          <w:b/>
          <w:bCs/>
          <w:sz w:val="24"/>
          <w:szCs w:val="24"/>
        </w:rPr>
        <w:t>a Password classifier</w:t>
      </w:r>
      <w:r w:rsidRPr="00ED5972">
        <w:rPr>
          <w:rFonts w:ascii="Georgia Pro" w:hAnsi="Georgia Pro"/>
          <w:sz w:val="24"/>
          <w:szCs w:val="24"/>
        </w:rPr>
        <w:t xml:space="preserve">, then update my how-to guide with steps for making this using </w:t>
      </w:r>
      <w:proofErr w:type="spellStart"/>
      <w:r w:rsidRPr="00ED5972">
        <w:rPr>
          <w:rFonts w:ascii="Georgia Pro" w:hAnsi="Georgia Pro"/>
          <w:sz w:val="24"/>
          <w:szCs w:val="24"/>
        </w:rPr>
        <w:t>Streamlit</w:t>
      </w:r>
      <w:proofErr w:type="spellEnd"/>
      <w:r w:rsidRPr="00ED5972">
        <w:rPr>
          <w:rFonts w:ascii="Georgia Pro" w:hAnsi="Georgia Pro"/>
          <w:sz w:val="24"/>
          <w:szCs w:val="24"/>
        </w:rPr>
        <w:t>.</w:t>
      </w:r>
    </w:p>
    <w:p w14:paraId="0F0EE0CB" w14:textId="77777777" w:rsidR="00ED5972" w:rsidRPr="005D1E25" w:rsidRDefault="00ED5972" w:rsidP="00ED5972">
      <w:pPr>
        <w:pStyle w:val="ListParagraph"/>
        <w:numPr>
          <w:ilvl w:val="0"/>
          <w:numId w:val="2"/>
        </w:numPr>
        <w:jc w:val="both"/>
        <w:rPr>
          <w:rFonts w:ascii="Georgia Pro" w:hAnsi="Georgia Pro"/>
          <w:sz w:val="24"/>
          <w:szCs w:val="24"/>
        </w:rPr>
      </w:pPr>
      <w:r w:rsidRPr="00ED5972">
        <w:rPr>
          <w:rFonts w:ascii="Georgia Pro" w:hAnsi="Georgia Pro"/>
          <w:sz w:val="24"/>
          <w:szCs w:val="24"/>
        </w:rPr>
        <w:t xml:space="preserve">Build an </w:t>
      </w:r>
      <w:r w:rsidRPr="00ED5972">
        <w:rPr>
          <w:rFonts w:ascii="Georgia Pro" w:hAnsi="Georgia Pro"/>
          <w:b/>
          <w:bCs/>
          <w:sz w:val="24"/>
          <w:szCs w:val="24"/>
        </w:rPr>
        <w:t>Automated</w:t>
      </w:r>
      <w:r w:rsidRPr="00ED5972">
        <w:rPr>
          <w:rFonts w:ascii="Georgia Pro" w:hAnsi="Georgia Pro"/>
          <w:sz w:val="24"/>
          <w:szCs w:val="24"/>
        </w:rPr>
        <w:t xml:space="preserve"> </w:t>
      </w:r>
      <w:r w:rsidRPr="00ED5972">
        <w:rPr>
          <w:rFonts w:ascii="Georgia Pro" w:hAnsi="Georgia Pro"/>
          <w:b/>
          <w:bCs/>
          <w:sz w:val="24"/>
          <w:szCs w:val="24"/>
        </w:rPr>
        <w:t>Text Summariser</w:t>
      </w:r>
      <w:r w:rsidRPr="00ED5972">
        <w:rPr>
          <w:rFonts w:ascii="Georgia Pro" w:hAnsi="Georgia Pro"/>
          <w:sz w:val="24"/>
          <w:szCs w:val="24"/>
        </w:rPr>
        <w:t xml:space="preserve"> using </w:t>
      </w:r>
      <w:proofErr w:type="spellStart"/>
      <w:r w:rsidRPr="00ED5972">
        <w:rPr>
          <w:rFonts w:ascii="Georgia Pro" w:hAnsi="Georgia Pro"/>
          <w:sz w:val="24"/>
          <w:szCs w:val="24"/>
        </w:rPr>
        <w:t>Gensim</w:t>
      </w:r>
      <w:proofErr w:type="spellEnd"/>
      <w:r w:rsidRPr="00ED5972">
        <w:rPr>
          <w:rFonts w:ascii="Georgia Pro" w:hAnsi="Georgia Pro"/>
          <w:sz w:val="24"/>
          <w:szCs w:val="24"/>
        </w:rPr>
        <w:t xml:space="preserve"> and/or Sumy, then </w:t>
      </w:r>
      <w:r w:rsidRPr="00ED5972">
        <w:rPr>
          <w:rFonts w:ascii="Georgia Pro" w:hAnsi="Georgia Pro"/>
          <w:b/>
          <w:bCs/>
          <w:sz w:val="24"/>
          <w:szCs w:val="24"/>
        </w:rPr>
        <w:t>update my how-to guide</w:t>
      </w:r>
      <w:r w:rsidRPr="00ED5972">
        <w:rPr>
          <w:rFonts w:ascii="Georgia Pro" w:hAnsi="Georgia Pro"/>
          <w:sz w:val="24"/>
          <w:szCs w:val="24"/>
        </w:rPr>
        <w:t xml:space="preserve"> with steps to reproduce it.</w:t>
      </w:r>
    </w:p>
    <w:p w14:paraId="48D2910E" w14:textId="77777777" w:rsidR="00F96634" w:rsidRPr="005D1E25" w:rsidRDefault="00F96634" w:rsidP="00F96634">
      <w:pPr>
        <w:pStyle w:val="Heading2"/>
        <w:rPr>
          <w:rFonts w:ascii="Georgia Pro" w:hAnsi="Georgia Pro"/>
          <w:b/>
          <w:bCs/>
          <w:sz w:val="24"/>
          <w:szCs w:val="24"/>
        </w:rPr>
      </w:pPr>
      <w:r w:rsidRPr="005D1E25">
        <w:rPr>
          <w:rFonts w:ascii="Georgia Pro" w:hAnsi="Georgia Pro"/>
          <w:b/>
          <w:bCs/>
          <w:sz w:val="24"/>
          <w:szCs w:val="24"/>
        </w:rPr>
        <w:t xml:space="preserve">Week </w:t>
      </w:r>
      <w:r w:rsidR="00C25467" w:rsidRPr="005D1E25">
        <w:rPr>
          <w:rFonts w:ascii="Georgia Pro" w:hAnsi="Georgia Pro"/>
          <w:b/>
          <w:bCs/>
          <w:sz w:val="24"/>
          <w:szCs w:val="24"/>
        </w:rPr>
        <w:t>7</w:t>
      </w:r>
      <w:r w:rsidR="00AF25B8" w:rsidRPr="005D1E25">
        <w:rPr>
          <w:rFonts w:ascii="Georgia Pro" w:hAnsi="Georgia Pro"/>
          <w:b/>
          <w:bCs/>
          <w:sz w:val="24"/>
          <w:szCs w:val="24"/>
        </w:rPr>
        <w:t xml:space="preserve"> </w:t>
      </w:r>
    </w:p>
    <w:p w14:paraId="5113A099" w14:textId="77777777" w:rsidR="00F96634" w:rsidRPr="00ED5972" w:rsidRDefault="002D7523" w:rsidP="00F96634">
      <w:pPr>
        <w:rPr>
          <w:rFonts w:ascii="Georgia Pro" w:hAnsi="Georgia Pro"/>
          <w:sz w:val="24"/>
          <w:szCs w:val="24"/>
        </w:rPr>
      </w:pPr>
      <w:r w:rsidRPr="00ED5972">
        <w:rPr>
          <w:rFonts w:ascii="Georgia Pro" w:hAnsi="Georgia Pro"/>
          <w:sz w:val="24"/>
          <w:szCs w:val="24"/>
        </w:rPr>
        <w:t>This week, my learning log is divided into theory-based research</w:t>
      </w:r>
      <w:r w:rsidR="005D1E25">
        <w:rPr>
          <w:rFonts w:ascii="Georgia Pro" w:hAnsi="Georgia Pro"/>
          <w:sz w:val="24"/>
          <w:szCs w:val="24"/>
        </w:rPr>
        <w:t xml:space="preserve"> by reading relevant papers</w:t>
      </w:r>
      <w:r w:rsidRPr="00ED5972">
        <w:rPr>
          <w:rFonts w:ascii="Georgia Pro" w:hAnsi="Georgia Pro"/>
          <w:sz w:val="24"/>
          <w:szCs w:val="24"/>
        </w:rPr>
        <w:t xml:space="preserve"> and practical skills acquired through learning about new Python libraries</w:t>
      </w:r>
      <w:r w:rsidR="005D1E25">
        <w:rPr>
          <w:rFonts w:ascii="Georgia Pro" w:hAnsi="Georgia Pro"/>
          <w:sz w:val="24"/>
          <w:szCs w:val="24"/>
        </w:rPr>
        <w:t xml:space="preserve"> and maths</w:t>
      </w:r>
      <w:r w:rsidRPr="00ED5972">
        <w:rPr>
          <w:rFonts w:ascii="Georgia Pro" w:hAnsi="Georgia Pro"/>
          <w:sz w:val="24"/>
          <w:szCs w:val="24"/>
        </w:rPr>
        <w:t>.</w:t>
      </w:r>
      <w:r w:rsidR="00ED5972" w:rsidRPr="00ED5972">
        <w:rPr>
          <w:rFonts w:ascii="Georgia Pro" w:hAnsi="Georgia Pro"/>
          <w:sz w:val="24"/>
          <w:szCs w:val="24"/>
        </w:rPr>
        <w:t xml:space="preserve"> I was researching how the </w:t>
      </w:r>
      <w:proofErr w:type="spellStart"/>
      <w:r w:rsidR="00ED5972" w:rsidRPr="00ED5972">
        <w:rPr>
          <w:rFonts w:ascii="Georgia Pro" w:hAnsi="Georgia Pro"/>
          <w:sz w:val="24"/>
          <w:szCs w:val="24"/>
        </w:rPr>
        <w:t>LexRank</w:t>
      </w:r>
      <w:proofErr w:type="spellEnd"/>
      <w:r w:rsidR="00ED5972" w:rsidRPr="00ED5972">
        <w:rPr>
          <w:rFonts w:ascii="Georgia Pro" w:hAnsi="Georgia Pro"/>
          <w:sz w:val="24"/>
          <w:szCs w:val="24"/>
        </w:rPr>
        <w:t xml:space="preserve"> and </w:t>
      </w:r>
      <w:proofErr w:type="spellStart"/>
      <w:r w:rsidR="00ED5972" w:rsidRPr="00ED5972">
        <w:rPr>
          <w:rFonts w:ascii="Georgia Pro" w:hAnsi="Georgia Pro"/>
          <w:sz w:val="24"/>
          <w:szCs w:val="24"/>
        </w:rPr>
        <w:t>TextRank</w:t>
      </w:r>
      <w:proofErr w:type="spellEnd"/>
      <w:r w:rsidR="00ED5972" w:rsidRPr="00ED5972">
        <w:rPr>
          <w:rFonts w:ascii="Georgia Pro" w:hAnsi="Georgia Pro"/>
          <w:sz w:val="24"/>
          <w:szCs w:val="24"/>
        </w:rPr>
        <w:t xml:space="preserve"> algorithms work and did not understand what an </w:t>
      </w:r>
      <w:proofErr w:type="spellStart"/>
      <w:r w:rsidR="00ED5972" w:rsidRPr="00ED5972">
        <w:rPr>
          <w:rFonts w:ascii="Georgia Pro" w:hAnsi="Georgia Pro"/>
          <w:sz w:val="24"/>
          <w:szCs w:val="24"/>
        </w:rPr>
        <w:t>Eisenvector</w:t>
      </w:r>
      <w:proofErr w:type="spellEnd"/>
      <w:r w:rsidR="00ED5972" w:rsidRPr="00ED5972">
        <w:rPr>
          <w:rFonts w:ascii="Georgia Pro" w:hAnsi="Georgia Pro"/>
          <w:sz w:val="24"/>
          <w:szCs w:val="24"/>
        </w:rPr>
        <w:t xml:space="preserve"> was </w:t>
      </w:r>
      <w:r w:rsidR="005D1E25" w:rsidRPr="00ED5972">
        <w:rPr>
          <w:rFonts w:ascii="Georgia Pro" w:hAnsi="Georgia Pro"/>
          <w:sz w:val="24"/>
          <w:szCs w:val="24"/>
        </w:rPr>
        <w:t>initially,</w:t>
      </w:r>
      <w:r w:rsidR="00ED5972" w:rsidRPr="00ED5972">
        <w:rPr>
          <w:rFonts w:ascii="Georgia Pro" w:hAnsi="Georgia Pro"/>
          <w:sz w:val="24"/>
          <w:szCs w:val="24"/>
        </w:rPr>
        <w:t xml:space="preserve"> so I decided to investigate how </w:t>
      </w:r>
      <w:proofErr w:type="spellStart"/>
      <w:r w:rsidR="00ED5972" w:rsidRPr="00ED5972">
        <w:rPr>
          <w:rFonts w:ascii="Georgia Pro" w:hAnsi="Georgia Pro"/>
          <w:sz w:val="24"/>
          <w:szCs w:val="24"/>
        </w:rPr>
        <w:t>Eisenvectors</w:t>
      </w:r>
      <w:proofErr w:type="spellEnd"/>
      <w:r w:rsidR="00ED5972" w:rsidRPr="00ED5972">
        <w:rPr>
          <w:rFonts w:ascii="Georgia Pro" w:hAnsi="Georgia Pro"/>
          <w:sz w:val="24"/>
          <w:szCs w:val="24"/>
        </w:rPr>
        <w:t xml:space="preserve"> and </w:t>
      </w:r>
      <w:proofErr w:type="spellStart"/>
      <w:r w:rsidR="00ED5972" w:rsidRPr="00ED5972">
        <w:rPr>
          <w:rFonts w:ascii="Georgia Pro" w:hAnsi="Georgia Pro"/>
          <w:sz w:val="24"/>
          <w:szCs w:val="24"/>
        </w:rPr>
        <w:t>Eisenvalues</w:t>
      </w:r>
      <w:proofErr w:type="spellEnd"/>
      <w:r w:rsidR="00ED5972" w:rsidRPr="00ED5972">
        <w:rPr>
          <w:rFonts w:ascii="Georgia Pro" w:hAnsi="Georgia Pro"/>
          <w:sz w:val="24"/>
          <w:szCs w:val="24"/>
        </w:rPr>
        <w:t xml:space="preserve"> work as well.</w:t>
      </w:r>
    </w:p>
    <w:p w14:paraId="7904F79A" w14:textId="77777777" w:rsidR="00ED5972" w:rsidRPr="00ED5972" w:rsidRDefault="00ED5972" w:rsidP="00F96634">
      <w:pPr>
        <w:rPr>
          <w:rFonts w:ascii="Georgia Pro" w:hAnsi="Georgia Pro"/>
          <w:sz w:val="24"/>
          <w:szCs w:val="24"/>
        </w:rPr>
      </w:pPr>
      <w:r w:rsidRPr="00ED5972">
        <w:rPr>
          <w:rFonts w:ascii="Georgia Pro" w:hAnsi="Georgia Pro"/>
          <w:sz w:val="24"/>
          <w:szCs w:val="24"/>
        </w:rPr>
        <w:t xml:space="preserve">I’ve decided to focus on graph-based representations of semantics this week because last week, all my research that is of value to the end goal of the topic was on vector-based </w:t>
      </w:r>
      <w:proofErr w:type="spellStart"/>
      <w:r w:rsidRPr="00ED5972">
        <w:rPr>
          <w:rFonts w:ascii="Georgia Pro" w:hAnsi="Georgia Pro"/>
          <w:sz w:val="24"/>
          <w:szCs w:val="24"/>
        </w:rPr>
        <w:t>represenations</w:t>
      </w:r>
      <w:proofErr w:type="spellEnd"/>
      <w:r w:rsidRPr="00ED5972">
        <w:rPr>
          <w:rFonts w:ascii="Georgia Pro" w:hAnsi="Georgia Pro"/>
          <w:sz w:val="24"/>
          <w:szCs w:val="24"/>
        </w:rPr>
        <w:t>. My plan for this week describes how I found these papers. This document showcases what I learnt from reading them.</w:t>
      </w:r>
    </w:p>
    <w:p w14:paraId="4E9BCFF9" w14:textId="77777777" w:rsidR="00F96634" w:rsidRPr="00ED5972" w:rsidRDefault="002D7523" w:rsidP="00F96634">
      <w:pPr>
        <w:pStyle w:val="Heading3"/>
        <w:rPr>
          <w:rFonts w:ascii="Georgia Pro" w:hAnsi="Georgia Pro"/>
        </w:rPr>
      </w:pPr>
      <w:proofErr w:type="spellStart"/>
      <w:r w:rsidRPr="00ED5972">
        <w:rPr>
          <w:rFonts w:ascii="Georgia Pro" w:hAnsi="Georgia Pro"/>
        </w:rPr>
        <w:t>Streamlit</w:t>
      </w:r>
      <w:proofErr w:type="spellEnd"/>
    </w:p>
    <w:p w14:paraId="4A865534" w14:textId="77777777" w:rsidR="002D7523" w:rsidRPr="00ED5972" w:rsidRDefault="002D7523" w:rsidP="00F96634">
      <w:pPr>
        <w:rPr>
          <w:rFonts w:ascii="Georgia Pro" w:hAnsi="Georgia Pro"/>
          <w:sz w:val="24"/>
          <w:szCs w:val="24"/>
        </w:rPr>
      </w:pPr>
      <w:r w:rsidRPr="00ED5972">
        <w:rPr>
          <w:rFonts w:ascii="Georgia Pro" w:hAnsi="Georgia Pro"/>
          <w:sz w:val="24"/>
          <w:szCs w:val="24"/>
        </w:rPr>
        <w:t xml:space="preserve">Open source ML development framework for Python which lets me make a widget-based interactive application which can be launched locally. </w:t>
      </w:r>
      <w:r w:rsidR="00E34828" w:rsidRPr="00ED5972">
        <w:rPr>
          <w:rFonts w:ascii="Georgia Pro" w:hAnsi="Georgia Pro"/>
          <w:sz w:val="24"/>
          <w:szCs w:val="24"/>
        </w:rPr>
        <w:t xml:space="preserve">Widgets include text entry areas, buttons, </w:t>
      </w:r>
      <w:proofErr w:type="spellStart"/>
      <w:r w:rsidR="00E34828" w:rsidRPr="00ED5972">
        <w:rPr>
          <w:rFonts w:ascii="Georgia Pro" w:hAnsi="Georgia Pro"/>
          <w:sz w:val="24"/>
          <w:szCs w:val="24"/>
        </w:rPr>
        <w:t>subheaders</w:t>
      </w:r>
      <w:proofErr w:type="spellEnd"/>
      <w:r w:rsidR="00E34828" w:rsidRPr="00ED5972">
        <w:rPr>
          <w:rFonts w:ascii="Georgia Pro" w:hAnsi="Georgia Pro"/>
          <w:sz w:val="24"/>
          <w:szCs w:val="24"/>
        </w:rPr>
        <w:t xml:space="preserve">. </w:t>
      </w:r>
      <w:r w:rsidR="00ED5972" w:rsidRPr="00ED5972">
        <w:rPr>
          <w:rFonts w:ascii="Georgia Pro" w:hAnsi="Georgia Pro"/>
          <w:sz w:val="24"/>
          <w:szCs w:val="24"/>
        </w:rPr>
        <w:t>I chose to use this framework because of easy hosting/nice aesthetics.</w:t>
      </w:r>
    </w:p>
    <w:p w14:paraId="1E7F8C40" w14:textId="77777777" w:rsidR="002D7523" w:rsidRPr="00ED5972" w:rsidRDefault="005D1E25" w:rsidP="002D7523">
      <w:pPr>
        <w:pStyle w:val="Heading3"/>
        <w:rPr>
          <w:rFonts w:ascii="Georgia Pro" w:hAnsi="Georgia Pro"/>
        </w:rPr>
      </w:pPr>
      <w:r>
        <w:rPr>
          <w:rFonts w:ascii="Georgia Pro" w:hAnsi="Georgia Pro"/>
        </w:rPr>
        <w:t>Automatic Text Summarisers</w:t>
      </w:r>
    </w:p>
    <w:p w14:paraId="1E343D5B" w14:textId="77777777" w:rsidR="002D7523" w:rsidRDefault="005D1E25" w:rsidP="002D7523">
      <w:pPr>
        <w:rPr>
          <w:rFonts w:ascii="Georgia Pro" w:hAnsi="Georgia Pro"/>
          <w:sz w:val="24"/>
          <w:szCs w:val="24"/>
        </w:rPr>
      </w:pPr>
      <w:r>
        <w:rPr>
          <w:rFonts w:ascii="Georgia Pro" w:hAnsi="Georgia Pro"/>
          <w:sz w:val="24"/>
          <w:szCs w:val="24"/>
        </w:rPr>
        <w:t xml:space="preserve">The </w:t>
      </w:r>
      <w:proofErr w:type="gramStart"/>
      <w:r>
        <w:rPr>
          <w:rFonts w:ascii="Georgia Pro" w:hAnsi="Georgia Pro"/>
          <w:sz w:val="24"/>
          <w:szCs w:val="24"/>
        </w:rPr>
        <w:t>ultimate goal</w:t>
      </w:r>
      <w:proofErr w:type="gramEnd"/>
      <w:r>
        <w:rPr>
          <w:rFonts w:ascii="Georgia Pro" w:hAnsi="Georgia Pro"/>
          <w:sz w:val="24"/>
          <w:szCs w:val="24"/>
        </w:rPr>
        <w:t xml:space="preserve"> of Automatic Text Summarisers is to generate abstracts for any document which address all its key points. There are two main types; extractive and abstractive. Extractive summarisers return a summary which only includes phrases from the source text. Abstractive summarisers may generate their own description of the source text. Each has pros and cons. </w:t>
      </w:r>
    </w:p>
    <w:p w14:paraId="5522982F" w14:textId="77777777" w:rsidR="00E04E47" w:rsidRDefault="00E04E47" w:rsidP="002D7523">
      <w:pPr>
        <w:rPr>
          <w:rFonts w:ascii="Georgia Pro" w:hAnsi="Georgia Pro"/>
          <w:sz w:val="24"/>
          <w:szCs w:val="24"/>
        </w:rPr>
      </w:pPr>
      <w:r>
        <w:rPr>
          <w:rFonts w:ascii="Georgia Pro" w:hAnsi="Georgia Pro"/>
          <w:sz w:val="24"/>
          <w:szCs w:val="24"/>
        </w:rPr>
        <w:t>Pre-2017, abstractive summarisers coped well at summarising short documents but tended to produce repetitive and incoherent phrases. In 2017, Salesforce researchers published their deep learning reinforced model for abstractive summarisation. Its paper has been cited over 400 times, making it reliable.</w:t>
      </w:r>
    </w:p>
    <w:p w14:paraId="2B3531E5" w14:textId="77777777" w:rsidR="00E04E47" w:rsidRPr="00ED5972" w:rsidRDefault="00E04E47" w:rsidP="00E04E47">
      <w:pPr>
        <w:pStyle w:val="Heading3"/>
        <w:rPr>
          <w:rFonts w:ascii="Georgia Pro" w:hAnsi="Georgia Pro"/>
        </w:rPr>
      </w:pPr>
      <w:r>
        <w:rPr>
          <w:rFonts w:ascii="Georgia Pro" w:hAnsi="Georgia Pro"/>
        </w:rPr>
        <w:t>Exposure Bias, Availability Bias and Confirmation Bias</w:t>
      </w:r>
      <w:r w:rsidR="00B90A01">
        <w:rPr>
          <w:rFonts w:ascii="Georgia Pro" w:hAnsi="Georgia Pro"/>
        </w:rPr>
        <w:t xml:space="preserve"> – why do these have implications on representing the semantics of text?</w:t>
      </w:r>
    </w:p>
    <w:p w14:paraId="32C7EA78" w14:textId="77777777" w:rsidR="00E04E47" w:rsidRPr="00ED5972" w:rsidRDefault="00E04E47" w:rsidP="002D7523">
      <w:pPr>
        <w:rPr>
          <w:rFonts w:ascii="Georgia Pro" w:hAnsi="Georgia Pro"/>
          <w:sz w:val="24"/>
          <w:szCs w:val="24"/>
        </w:rPr>
      </w:pPr>
      <w:r>
        <w:rPr>
          <w:rFonts w:ascii="Georgia Pro" w:hAnsi="Georgia Pro"/>
          <w:sz w:val="24"/>
          <w:szCs w:val="24"/>
        </w:rPr>
        <w:t xml:space="preserve">Supervised learning runs the risk of causing exposure bias; the idea that the machine expects to be trained on the truth at each stage. Availability bias causes a decision maker to favour view A </w:t>
      </w:r>
      <w:proofErr w:type="gramStart"/>
      <w:r>
        <w:rPr>
          <w:rFonts w:ascii="Georgia Pro" w:hAnsi="Georgia Pro"/>
          <w:sz w:val="24"/>
          <w:szCs w:val="24"/>
        </w:rPr>
        <w:t>over view</w:t>
      </w:r>
      <w:proofErr w:type="gramEnd"/>
      <w:r>
        <w:rPr>
          <w:rFonts w:ascii="Georgia Pro" w:hAnsi="Georgia Pro"/>
          <w:sz w:val="24"/>
          <w:szCs w:val="24"/>
        </w:rPr>
        <w:t xml:space="preserve"> B because they have more information about view A, even if view B equally or more valid but the information is harder to obtain. </w:t>
      </w:r>
      <w:r>
        <w:rPr>
          <w:rFonts w:ascii="Georgia Pro" w:hAnsi="Georgia Pro"/>
          <w:sz w:val="24"/>
          <w:szCs w:val="24"/>
        </w:rPr>
        <w:lastRenderedPageBreak/>
        <w:t xml:space="preserve">Confirmation bias is when a decision maker favours view A </w:t>
      </w:r>
      <w:proofErr w:type="gramStart"/>
      <w:r>
        <w:rPr>
          <w:rFonts w:ascii="Georgia Pro" w:hAnsi="Georgia Pro"/>
          <w:sz w:val="24"/>
          <w:szCs w:val="24"/>
        </w:rPr>
        <w:t>over view</w:t>
      </w:r>
      <w:proofErr w:type="gramEnd"/>
      <w:r>
        <w:rPr>
          <w:rFonts w:ascii="Georgia Pro" w:hAnsi="Georgia Pro"/>
          <w:sz w:val="24"/>
          <w:szCs w:val="24"/>
        </w:rPr>
        <w:t xml:space="preserve"> B because view A proves a hypothesis/belief that they have held. </w:t>
      </w:r>
      <w:r w:rsidR="00B90A01">
        <w:rPr>
          <w:rFonts w:ascii="Georgia Pro" w:hAnsi="Georgia Pro"/>
          <w:sz w:val="24"/>
          <w:szCs w:val="24"/>
        </w:rPr>
        <w:t>Unless a machi</w:t>
      </w:r>
      <w:bookmarkStart w:id="0" w:name="_GoBack"/>
      <w:bookmarkEnd w:id="0"/>
      <w:r w:rsidR="00B90A01">
        <w:rPr>
          <w:rFonts w:ascii="Georgia Pro" w:hAnsi="Georgia Pro"/>
          <w:sz w:val="24"/>
          <w:szCs w:val="24"/>
        </w:rPr>
        <w:t xml:space="preserve">ne is trained on an unbiased data set, the understanding of the training data may be inherently biased which will lead to the machine drawing unfair conclusions about a subject, then </w:t>
      </w:r>
      <w:proofErr w:type="gramStart"/>
      <w:r w:rsidR="00B90A01">
        <w:rPr>
          <w:rFonts w:ascii="Georgia Pro" w:hAnsi="Georgia Pro"/>
          <w:sz w:val="24"/>
          <w:szCs w:val="24"/>
        </w:rPr>
        <w:t>making a decision</w:t>
      </w:r>
      <w:proofErr w:type="gramEnd"/>
      <w:r w:rsidR="00B90A01">
        <w:rPr>
          <w:rFonts w:ascii="Georgia Pro" w:hAnsi="Georgia Pro"/>
          <w:sz w:val="24"/>
          <w:szCs w:val="24"/>
        </w:rPr>
        <w:t xml:space="preserve"> which is equally unfair. This is best described by </w:t>
      </w:r>
      <w:proofErr w:type="spellStart"/>
      <w:r w:rsidR="00B90A01">
        <w:rPr>
          <w:rFonts w:ascii="Georgia Pro" w:hAnsi="Georgia Pro"/>
          <w:sz w:val="24"/>
          <w:szCs w:val="24"/>
        </w:rPr>
        <w:t>Dr.</w:t>
      </w:r>
      <w:proofErr w:type="spellEnd"/>
      <w:r w:rsidR="00B90A01">
        <w:rPr>
          <w:rFonts w:ascii="Georgia Pro" w:hAnsi="Georgia Pro"/>
          <w:sz w:val="24"/>
          <w:szCs w:val="24"/>
        </w:rPr>
        <w:t xml:space="preserve"> Krishna </w:t>
      </w:r>
      <w:proofErr w:type="spellStart"/>
      <w:r w:rsidR="00B90A01">
        <w:rPr>
          <w:rFonts w:ascii="Georgia Pro" w:hAnsi="Georgia Pro"/>
          <w:sz w:val="24"/>
          <w:szCs w:val="24"/>
        </w:rPr>
        <w:t>Gummadi</w:t>
      </w:r>
      <w:proofErr w:type="spellEnd"/>
      <w:r w:rsidR="00B90A01">
        <w:rPr>
          <w:rFonts w:ascii="Georgia Pro" w:hAnsi="Georgia Pro"/>
          <w:sz w:val="24"/>
          <w:szCs w:val="24"/>
        </w:rPr>
        <w:t xml:space="preserve"> who spoke at the 2019 BCS Turing </w:t>
      </w:r>
      <w:r w:rsidR="00611AAA">
        <w:rPr>
          <w:rFonts w:ascii="Georgia Pro" w:hAnsi="Georgia Pro"/>
          <w:sz w:val="24"/>
          <w:szCs w:val="24"/>
        </w:rPr>
        <w:t>Talk in London</w:t>
      </w:r>
      <w:r w:rsidR="00B90A01">
        <w:rPr>
          <w:rFonts w:ascii="Georgia Pro" w:hAnsi="Georgia Pro"/>
          <w:sz w:val="24"/>
          <w:szCs w:val="24"/>
        </w:rPr>
        <w:t xml:space="preserve"> on the importance of training unbiased AI</w:t>
      </w:r>
      <w:r w:rsidR="00611AAA">
        <w:rPr>
          <w:rFonts w:ascii="Georgia Pro" w:hAnsi="Georgia Pro"/>
          <w:sz w:val="24"/>
          <w:szCs w:val="24"/>
        </w:rPr>
        <w:t xml:space="preserve"> in relation to Latent Text Representations. He identified a key issue with the existing Word2Vec; when you run “A is to X as B is </w:t>
      </w:r>
      <w:proofErr w:type="gramStart"/>
      <w:r w:rsidR="00611AAA">
        <w:rPr>
          <w:rFonts w:ascii="Georgia Pro" w:hAnsi="Georgia Pro"/>
          <w:sz w:val="24"/>
          <w:szCs w:val="24"/>
        </w:rPr>
        <w:t>to ?</w:t>
      </w:r>
      <w:proofErr w:type="gramEnd"/>
      <w:r w:rsidR="00611AAA">
        <w:rPr>
          <w:rFonts w:ascii="Georgia Pro" w:hAnsi="Georgia Pro"/>
          <w:sz w:val="24"/>
          <w:szCs w:val="24"/>
        </w:rPr>
        <w:t>” tests on the vectors, sexist results like “Man is to computer as woman is to housekeeper” appeared in abundance. He also stated that the biases in these multidimensional representations are very difficult for humans to spot.</w:t>
      </w:r>
    </w:p>
    <w:p w14:paraId="3A7AD3FD" w14:textId="77777777" w:rsidR="00DD1F84" w:rsidRPr="00ED5972" w:rsidRDefault="00DD1F84" w:rsidP="00DD1F84">
      <w:pPr>
        <w:pStyle w:val="Heading3"/>
        <w:rPr>
          <w:rFonts w:ascii="Georgia Pro" w:hAnsi="Georgia Pro"/>
        </w:rPr>
      </w:pPr>
      <w:r w:rsidRPr="00ED5972">
        <w:rPr>
          <w:rFonts w:ascii="Georgia Pro" w:hAnsi="Georgia Pro"/>
        </w:rPr>
        <w:t xml:space="preserve">LexRank vs </w:t>
      </w:r>
      <w:proofErr w:type="spellStart"/>
      <w:r w:rsidRPr="00ED5972">
        <w:rPr>
          <w:rFonts w:ascii="Georgia Pro" w:hAnsi="Georgia Pro"/>
        </w:rPr>
        <w:t>TextRank</w:t>
      </w:r>
      <w:proofErr w:type="spellEnd"/>
    </w:p>
    <w:p w14:paraId="152354F3" w14:textId="77777777" w:rsidR="007872FE" w:rsidRDefault="007872FE" w:rsidP="00F96634">
      <w:pPr>
        <w:rPr>
          <w:rFonts w:ascii="Georgia Pro" w:hAnsi="Georgia Pro"/>
          <w:sz w:val="24"/>
          <w:szCs w:val="24"/>
        </w:rPr>
      </w:pPr>
      <w:r w:rsidRPr="00ED5972">
        <w:rPr>
          <w:rFonts w:ascii="Georgia Pro" w:hAnsi="Georgia Pro"/>
          <w:sz w:val="24"/>
          <w:szCs w:val="24"/>
        </w:rPr>
        <w:t xml:space="preserve">These ranking algorithms were developed by different teams at the same time and have a similar purpose. One key distinction between them is that </w:t>
      </w:r>
      <w:proofErr w:type="spellStart"/>
      <w:r w:rsidRPr="00ED5972">
        <w:rPr>
          <w:rFonts w:ascii="Georgia Pro" w:hAnsi="Georgia Pro"/>
          <w:sz w:val="24"/>
          <w:szCs w:val="24"/>
        </w:rPr>
        <w:t>TextRank</w:t>
      </w:r>
      <w:proofErr w:type="spellEnd"/>
      <w:r w:rsidRPr="00ED5972">
        <w:rPr>
          <w:rFonts w:ascii="Georgia Pro" w:hAnsi="Georgia Pro"/>
          <w:sz w:val="24"/>
          <w:szCs w:val="24"/>
        </w:rPr>
        <w:t xml:space="preserve"> was made for single-document summarisation whereas </w:t>
      </w:r>
      <w:proofErr w:type="spellStart"/>
      <w:r w:rsidRPr="00ED5972">
        <w:rPr>
          <w:rFonts w:ascii="Georgia Pro" w:hAnsi="Georgia Pro"/>
          <w:sz w:val="24"/>
          <w:szCs w:val="24"/>
        </w:rPr>
        <w:t>LexRank</w:t>
      </w:r>
      <w:proofErr w:type="spellEnd"/>
      <w:r w:rsidRPr="00ED5972">
        <w:rPr>
          <w:rFonts w:ascii="Georgia Pro" w:hAnsi="Georgia Pro"/>
          <w:sz w:val="24"/>
          <w:szCs w:val="24"/>
        </w:rPr>
        <w:t xml:space="preserve"> can also perform multi-document summarization.</w:t>
      </w:r>
    </w:p>
    <w:p w14:paraId="077E9F0F" w14:textId="77777777" w:rsidR="00611AAA" w:rsidRPr="00ED5972" w:rsidRDefault="00611AAA" w:rsidP="00611AAA">
      <w:pPr>
        <w:pStyle w:val="Heading3"/>
        <w:rPr>
          <w:rFonts w:ascii="Georgia Pro" w:hAnsi="Georgia Pro"/>
        </w:rPr>
      </w:pPr>
      <w:r>
        <w:rPr>
          <w:rFonts w:ascii="Georgia Pro" w:hAnsi="Georgia Pro"/>
        </w:rPr>
        <w:t xml:space="preserve">Graph-based Survey Paper – 2013, </w:t>
      </w:r>
      <w:proofErr w:type="spellStart"/>
      <w:r>
        <w:rPr>
          <w:rFonts w:ascii="Georgia Pro" w:hAnsi="Georgia Pro"/>
        </w:rPr>
        <w:t>Hansung</w:t>
      </w:r>
      <w:proofErr w:type="spellEnd"/>
      <w:r>
        <w:rPr>
          <w:rFonts w:ascii="Georgia Pro" w:hAnsi="Georgia Pro"/>
        </w:rPr>
        <w:t xml:space="preserve"> University</w:t>
      </w:r>
    </w:p>
    <w:p w14:paraId="1FA8BF71" w14:textId="77777777" w:rsidR="00611AAA" w:rsidRPr="00ED5972" w:rsidRDefault="00611AAA" w:rsidP="00F96634">
      <w:pPr>
        <w:rPr>
          <w:rFonts w:ascii="Georgia Pro" w:hAnsi="Georgia Pro"/>
          <w:sz w:val="24"/>
          <w:szCs w:val="24"/>
        </w:rPr>
      </w:pPr>
      <w:r>
        <w:rPr>
          <w:rFonts w:ascii="Georgia Pro" w:hAnsi="Georgia Pro"/>
          <w:sz w:val="24"/>
          <w:szCs w:val="24"/>
        </w:rPr>
        <w:t>This paper describes the format of a graph-based representation: nodes and edges where a node an be homogenous (</w:t>
      </w:r>
      <w:r w:rsidR="00C06EFD">
        <w:rPr>
          <w:rFonts w:ascii="Georgia Pro" w:hAnsi="Georgia Pro"/>
          <w:sz w:val="24"/>
          <w:szCs w:val="24"/>
        </w:rPr>
        <w:t>represents one component of a sentence) or heterogenous (represents two or more components of a sentence)</w:t>
      </w:r>
      <w:r>
        <w:rPr>
          <w:rFonts w:ascii="Georgia Pro" w:hAnsi="Georgia Pro"/>
          <w:sz w:val="24"/>
          <w:szCs w:val="24"/>
        </w:rPr>
        <w:t xml:space="preserve">. Unlike </w:t>
      </w:r>
      <w:r w:rsidR="00C06EFD">
        <w:rPr>
          <w:rFonts w:ascii="Georgia Pro" w:hAnsi="Georgia Pro"/>
          <w:sz w:val="24"/>
          <w:szCs w:val="24"/>
        </w:rPr>
        <w:t>a vector-based model, the order of appearance of words can be considered. Nodes can also either be weighted or unweighted. These weights indicate importance within the graph.</w:t>
      </w:r>
    </w:p>
    <w:p w14:paraId="27C52659" w14:textId="77777777" w:rsidR="007872FE" w:rsidRPr="00C06EFD" w:rsidRDefault="007872FE" w:rsidP="007872FE">
      <w:pPr>
        <w:pStyle w:val="Heading3"/>
        <w:rPr>
          <w:rFonts w:ascii="Georgia Pro" w:hAnsi="Georgia Pro"/>
          <w:color w:val="808080" w:themeColor="background1" w:themeShade="80"/>
        </w:rPr>
      </w:pPr>
      <w:r w:rsidRPr="00C06EFD">
        <w:rPr>
          <w:rFonts w:ascii="Georgia Pro" w:hAnsi="Georgia Pro"/>
          <w:color w:val="808080" w:themeColor="background1" w:themeShade="80"/>
        </w:rPr>
        <w:t>Eigenvectors</w:t>
      </w:r>
      <w:r w:rsidR="00ED5972" w:rsidRPr="00C06EFD">
        <w:rPr>
          <w:rFonts w:ascii="Georgia Pro" w:hAnsi="Georgia Pro"/>
          <w:color w:val="808080" w:themeColor="background1" w:themeShade="80"/>
        </w:rPr>
        <w:t xml:space="preserve"> and Eigenvalues</w:t>
      </w:r>
    </w:p>
    <w:p w14:paraId="515CE512" w14:textId="77777777" w:rsidR="007872FE" w:rsidRPr="00ED5972" w:rsidRDefault="00ED5972" w:rsidP="007872FE">
      <w:pPr>
        <w:rPr>
          <w:rFonts w:ascii="Georgia Pro" w:hAnsi="Georgia Pro"/>
          <w:sz w:val="24"/>
          <w:szCs w:val="24"/>
        </w:rPr>
      </w:pPr>
      <w:r w:rsidRPr="00ED5972">
        <w:rPr>
          <w:rFonts w:ascii="Georgia Pro" w:hAnsi="Georgia Pro"/>
          <w:sz w:val="24"/>
          <w:szCs w:val="24"/>
        </w:rPr>
        <w:t>An Eigenvector is a n</w:t>
      </w:r>
      <w:r w:rsidR="009A0D2A" w:rsidRPr="00ED5972">
        <w:rPr>
          <w:rFonts w:ascii="Georgia Pro" w:hAnsi="Georgia Pro"/>
          <w:sz w:val="24"/>
          <w:szCs w:val="24"/>
        </w:rPr>
        <w:t xml:space="preserve">on-zero vector which gives a scalar multiple of itself when an operation is performed on it. It does not change direction during a transformation. </w:t>
      </w:r>
      <w:hyperlink r:id="rId5" w:history="1">
        <w:r w:rsidR="009A0D2A" w:rsidRPr="00ED5972">
          <w:rPr>
            <w:rStyle w:val="Hyperlink"/>
            <w:rFonts w:ascii="Georgia Pro" w:hAnsi="Georgia Pro"/>
            <w:sz w:val="24"/>
            <w:szCs w:val="24"/>
          </w:rPr>
          <w:t>http://setosa.io/ev/eigenvectors-and-eigenvalues/</w:t>
        </w:r>
      </w:hyperlink>
    </w:p>
    <w:p w14:paraId="73CCBAFA" w14:textId="77777777" w:rsidR="009A0D2A" w:rsidRPr="00ED5972" w:rsidRDefault="009A0D2A" w:rsidP="007872FE">
      <w:pPr>
        <w:rPr>
          <w:rFonts w:ascii="Georgia Pro" w:hAnsi="Georgia Pro"/>
          <w:sz w:val="24"/>
          <w:szCs w:val="24"/>
        </w:rPr>
      </w:pPr>
      <w:r w:rsidRPr="00ED5972">
        <w:rPr>
          <w:rFonts w:ascii="Georgia Pro" w:hAnsi="Georgia Pro"/>
          <w:sz w:val="24"/>
          <w:szCs w:val="24"/>
        </w:rPr>
        <w:t>The website I’ve linked offers an interactive demonstration of the concept in terms of Adult and Child Amoeba. This fortifies my belief that interactive how-to guides are most effective.</w:t>
      </w:r>
      <w:r w:rsidR="00E34828" w:rsidRPr="00ED5972">
        <w:rPr>
          <w:rFonts w:ascii="Georgia Pro" w:hAnsi="Georgia Pro"/>
          <w:sz w:val="24"/>
          <w:szCs w:val="24"/>
        </w:rPr>
        <w:t xml:space="preserve"> The best way of explaining Eigenvalues and Eigenvectors is through a simple Matrix Example. </w:t>
      </w:r>
    </w:p>
    <w:p w14:paraId="102E080D" w14:textId="77777777" w:rsidR="00E34828" w:rsidRPr="00ED5972" w:rsidRDefault="00E34828" w:rsidP="007872FE">
      <w:pPr>
        <w:rPr>
          <w:rFonts w:ascii="Georgia Pro" w:hAnsi="Georgia Pro"/>
          <w:sz w:val="24"/>
          <w:szCs w:val="24"/>
        </w:rPr>
      </w:pPr>
      <w:r w:rsidRPr="00ED5972">
        <w:rPr>
          <w:rFonts w:ascii="Georgia Pro" w:hAnsi="Georgia Pro"/>
          <w:noProof/>
          <w:sz w:val="24"/>
          <w:szCs w:val="24"/>
        </w:rPr>
        <w:drawing>
          <wp:inline distT="0" distB="0" distL="0" distR="0" wp14:anchorId="2F3B26CC" wp14:editId="0B4C21D3">
            <wp:extent cx="2482850" cy="1088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3073" cy="1097173"/>
                    </a:xfrm>
                    <a:prstGeom prst="rect">
                      <a:avLst/>
                    </a:prstGeom>
                  </pic:spPr>
                </pic:pic>
              </a:graphicData>
            </a:graphic>
          </wp:inline>
        </w:drawing>
      </w:r>
    </w:p>
    <w:p w14:paraId="50F79EAF" w14:textId="77777777" w:rsidR="007872FE" w:rsidRPr="00ED5972" w:rsidRDefault="00E34828" w:rsidP="00F96634">
      <w:pPr>
        <w:rPr>
          <w:rFonts w:ascii="Georgia Pro" w:hAnsi="Georgia Pro"/>
          <w:sz w:val="24"/>
          <w:szCs w:val="24"/>
        </w:rPr>
      </w:pPr>
      <w:r w:rsidRPr="00ED5972">
        <w:rPr>
          <w:rFonts w:ascii="Georgia Pro" w:hAnsi="Georgia Pro"/>
          <w:sz w:val="24"/>
          <w:szCs w:val="24"/>
        </w:rPr>
        <w:t xml:space="preserve">In this question, A is the matrix, x bar is the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and lambda is the </w:t>
      </w:r>
      <w:proofErr w:type="spellStart"/>
      <w:r w:rsidRPr="00ED5972">
        <w:rPr>
          <w:rFonts w:ascii="Georgia Pro" w:hAnsi="Georgia Pro"/>
          <w:sz w:val="24"/>
          <w:szCs w:val="24"/>
        </w:rPr>
        <w:t>Eisenvalue</w:t>
      </w:r>
      <w:proofErr w:type="spellEnd"/>
      <w:r w:rsidRPr="00ED5972">
        <w:rPr>
          <w:rFonts w:ascii="Georgia Pro" w:hAnsi="Georgia Pro"/>
          <w:sz w:val="24"/>
          <w:szCs w:val="24"/>
        </w:rPr>
        <w:t xml:space="preserve">. The objective is to find an </w:t>
      </w:r>
      <w:proofErr w:type="spellStart"/>
      <w:r w:rsidRPr="00ED5972">
        <w:rPr>
          <w:rFonts w:ascii="Georgia Pro" w:hAnsi="Georgia Pro"/>
          <w:sz w:val="24"/>
          <w:szCs w:val="24"/>
        </w:rPr>
        <w:t>Eisenvalue</w:t>
      </w:r>
      <w:proofErr w:type="spellEnd"/>
      <w:r w:rsidRPr="00ED5972">
        <w:rPr>
          <w:rFonts w:ascii="Georgia Pro" w:hAnsi="Georgia Pro"/>
          <w:sz w:val="24"/>
          <w:szCs w:val="24"/>
        </w:rPr>
        <w:t xml:space="preserve"> such that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 Matrix =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 </w:t>
      </w:r>
      <w:proofErr w:type="spellStart"/>
      <w:r w:rsidRPr="00ED5972">
        <w:rPr>
          <w:rFonts w:ascii="Georgia Pro" w:hAnsi="Georgia Pro"/>
          <w:sz w:val="24"/>
          <w:szCs w:val="24"/>
        </w:rPr>
        <w:t>Eisenvalue</w:t>
      </w:r>
      <w:proofErr w:type="spellEnd"/>
      <w:r w:rsidRPr="00ED5972">
        <w:rPr>
          <w:rFonts w:ascii="Georgia Pro" w:hAnsi="Georgia Pro"/>
          <w:sz w:val="24"/>
          <w:szCs w:val="24"/>
        </w:rPr>
        <w:t>.</w:t>
      </w:r>
    </w:p>
    <w:p w14:paraId="468F6FBF" w14:textId="77777777" w:rsidR="00E34828" w:rsidRPr="00ED5972" w:rsidRDefault="00E34828" w:rsidP="00F96634">
      <w:pPr>
        <w:rPr>
          <w:rFonts w:ascii="Georgia Pro" w:hAnsi="Georgia Pro"/>
          <w:sz w:val="24"/>
          <w:szCs w:val="24"/>
        </w:rPr>
      </w:pPr>
      <w:r w:rsidRPr="00ED5972">
        <w:rPr>
          <w:rFonts w:ascii="Georgia Pro" w:hAnsi="Georgia Pro"/>
          <w:sz w:val="24"/>
          <w:szCs w:val="24"/>
        </w:rPr>
        <w:t>Do Matrix multiplication:</w:t>
      </w:r>
    </w:p>
    <w:p w14:paraId="07BED9DE" w14:textId="77777777" w:rsidR="00E34828" w:rsidRPr="00ED5972" w:rsidRDefault="00E34828" w:rsidP="00F96634">
      <w:pPr>
        <w:rPr>
          <w:rFonts w:ascii="Georgia Pro" w:hAnsi="Georgia Pro"/>
          <w:sz w:val="24"/>
          <w:szCs w:val="24"/>
        </w:rPr>
      </w:pPr>
      <w:r w:rsidRPr="00ED5972">
        <w:rPr>
          <w:rFonts w:ascii="Georgia Pro" w:hAnsi="Georgia Pro"/>
          <w:sz w:val="24"/>
          <w:szCs w:val="24"/>
        </w:rPr>
        <w:t>(3*</w:t>
      </w:r>
      <w:proofErr w:type="gramStart"/>
      <w:r w:rsidRPr="00ED5972">
        <w:rPr>
          <w:rFonts w:ascii="Georgia Pro" w:hAnsi="Georgia Pro"/>
          <w:sz w:val="24"/>
          <w:szCs w:val="24"/>
        </w:rPr>
        <w:t>2)+(</w:t>
      </w:r>
      <w:proofErr w:type="gramEnd"/>
      <w:r w:rsidRPr="00ED5972">
        <w:rPr>
          <w:rFonts w:ascii="Georgia Pro" w:hAnsi="Georgia Pro"/>
          <w:sz w:val="24"/>
          <w:szCs w:val="24"/>
        </w:rPr>
        <w:t>2*1) = 8</w:t>
      </w:r>
    </w:p>
    <w:p w14:paraId="3FB8C735" w14:textId="77777777" w:rsidR="00E34828" w:rsidRPr="00ED5972" w:rsidRDefault="00E34828" w:rsidP="00F96634">
      <w:pPr>
        <w:rPr>
          <w:rFonts w:ascii="Georgia Pro" w:hAnsi="Georgia Pro"/>
          <w:sz w:val="24"/>
          <w:szCs w:val="24"/>
        </w:rPr>
      </w:pPr>
      <w:r w:rsidRPr="00ED5972">
        <w:rPr>
          <w:rFonts w:ascii="Georgia Pro" w:hAnsi="Georgia Pro"/>
          <w:sz w:val="24"/>
          <w:szCs w:val="24"/>
        </w:rPr>
        <w:lastRenderedPageBreak/>
        <w:t>(3*</w:t>
      </w:r>
      <w:proofErr w:type="gramStart"/>
      <w:r w:rsidRPr="00ED5972">
        <w:rPr>
          <w:rFonts w:ascii="Georgia Pro" w:hAnsi="Georgia Pro"/>
          <w:sz w:val="24"/>
          <w:szCs w:val="24"/>
        </w:rPr>
        <w:t>2)*</w:t>
      </w:r>
      <w:proofErr w:type="gramEnd"/>
      <w:r w:rsidRPr="00ED5972">
        <w:rPr>
          <w:rFonts w:ascii="Georgia Pro" w:hAnsi="Georgia Pro"/>
          <w:sz w:val="24"/>
          <w:szCs w:val="24"/>
        </w:rPr>
        <w:t>(-2*1) = 4</w:t>
      </w:r>
    </w:p>
    <w:p w14:paraId="2EBF0084" w14:textId="77777777" w:rsidR="00E34828" w:rsidRPr="00ED5972" w:rsidRDefault="00E34828" w:rsidP="00F96634">
      <w:pPr>
        <w:rPr>
          <w:rFonts w:ascii="Georgia Pro" w:hAnsi="Georgia Pro"/>
          <w:sz w:val="24"/>
          <w:szCs w:val="24"/>
        </w:rPr>
      </w:pPr>
      <w:r w:rsidRPr="00ED5972">
        <w:rPr>
          <w:rFonts w:ascii="Georgia Pro" w:hAnsi="Georgia Pro"/>
          <w:sz w:val="24"/>
          <w:szCs w:val="24"/>
        </w:rPr>
        <w:t>Find a multiplier which changes the RHS into the simplified LHS. In this case, 4.</w:t>
      </w:r>
    </w:p>
    <w:p w14:paraId="70838DA2" w14:textId="77777777" w:rsidR="000846BA" w:rsidRPr="00ED5972" w:rsidRDefault="000846BA" w:rsidP="000846BA">
      <w:pPr>
        <w:rPr>
          <w:rFonts w:ascii="Georgia Pro" w:hAnsi="Georgia Pro"/>
          <w:sz w:val="24"/>
          <w:szCs w:val="24"/>
        </w:rPr>
      </w:pPr>
    </w:p>
    <w:sectPr w:rsidR="000846BA" w:rsidRPr="00ED5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Pro">
    <w:altName w:val="Georgia Pro"/>
    <w:charset w:val="00"/>
    <w:family w:val="roman"/>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F8E"/>
    <w:multiLevelType w:val="hybridMultilevel"/>
    <w:tmpl w:val="DD48C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D166D"/>
    <w:multiLevelType w:val="hybridMultilevel"/>
    <w:tmpl w:val="F4F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34"/>
    <w:rsid w:val="00022614"/>
    <w:rsid w:val="000846BA"/>
    <w:rsid w:val="000C1F4D"/>
    <w:rsid w:val="002D7523"/>
    <w:rsid w:val="005D1E25"/>
    <w:rsid w:val="00611AAA"/>
    <w:rsid w:val="007872FE"/>
    <w:rsid w:val="009A0D2A"/>
    <w:rsid w:val="00AF25B8"/>
    <w:rsid w:val="00B840F0"/>
    <w:rsid w:val="00B90A01"/>
    <w:rsid w:val="00C06EFD"/>
    <w:rsid w:val="00C25467"/>
    <w:rsid w:val="00DD1F84"/>
    <w:rsid w:val="00E04E47"/>
    <w:rsid w:val="00E34828"/>
    <w:rsid w:val="00E75108"/>
    <w:rsid w:val="00ED5972"/>
    <w:rsid w:val="00F96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42E0"/>
  <w15:chartTrackingRefBased/>
  <w15:docId w15:val="{9748F2E3-7974-4D83-B8C6-36381C3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6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6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6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66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0D2A"/>
    <w:rPr>
      <w:color w:val="0563C1" w:themeColor="hyperlink"/>
      <w:u w:val="single"/>
    </w:rPr>
  </w:style>
  <w:style w:type="character" w:styleId="UnresolvedMention">
    <w:name w:val="Unresolved Mention"/>
    <w:basedOn w:val="DefaultParagraphFont"/>
    <w:uiPriority w:val="99"/>
    <w:semiHidden/>
    <w:unhideWhenUsed/>
    <w:rsid w:val="009A0D2A"/>
    <w:rPr>
      <w:color w:val="605E5C"/>
      <w:shd w:val="clear" w:color="auto" w:fill="E1DFDD"/>
    </w:rPr>
  </w:style>
  <w:style w:type="character" w:styleId="PlaceholderText">
    <w:name w:val="Placeholder Text"/>
    <w:basedOn w:val="DefaultParagraphFont"/>
    <w:uiPriority w:val="99"/>
    <w:semiHidden/>
    <w:rsid w:val="00E34828"/>
    <w:rPr>
      <w:color w:val="808080"/>
    </w:rPr>
  </w:style>
  <w:style w:type="paragraph" w:styleId="ListParagraph">
    <w:name w:val="List Paragraph"/>
    <w:basedOn w:val="Normal"/>
    <w:uiPriority w:val="34"/>
    <w:qFormat/>
    <w:rsid w:val="00ED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tosa.io/ev/eigenvectors-and-eigenval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Ronan Dale</cp:lastModifiedBy>
  <cp:revision>2</cp:revision>
  <dcterms:created xsi:type="dcterms:W3CDTF">2020-03-04T12:17:00Z</dcterms:created>
  <dcterms:modified xsi:type="dcterms:W3CDTF">2020-03-04T12:17:00Z</dcterms:modified>
</cp:coreProperties>
</file>