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9D9E" w14:textId="64C65E32" w:rsidR="00290EEE" w:rsidRPr="00DB61A4" w:rsidRDefault="00DB61A4" w:rsidP="004E3623">
      <w:pPr>
        <w:jc w:val="both"/>
        <w:rPr>
          <w:rFonts w:ascii="Georgia Pro" w:hAnsi="Georgia Pro"/>
          <w:b/>
          <w:bCs/>
          <w:sz w:val="28"/>
          <w:szCs w:val="28"/>
        </w:rPr>
      </w:pPr>
      <w:r w:rsidRPr="00DB61A4">
        <w:rPr>
          <w:rFonts w:ascii="Georgia Pro" w:hAnsi="Georgia Pro"/>
          <w:b/>
          <w:bCs/>
          <w:sz w:val="28"/>
          <w:szCs w:val="28"/>
        </w:rPr>
        <w:t>“</w:t>
      </w:r>
      <w:r w:rsidR="00290EEE" w:rsidRPr="00DB61A4">
        <w:rPr>
          <w:rFonts w:ascii="Georgia Pro" w:hAnsi="Georgia Pro"/>
          <w:b/>
          <w:bCs/>
          <w:sz w:val="28"/>
          <w:szCs w:val="28"/>
        </w:rPr>
        <w:t>Co</w:t>
      </w:r>
      <w:r w:rsidRPr="00DB61A4">
        <w:rPr>
          <w:rFonts w:ascii="Georgia Pro" w:hAnsi="Georgia Pro"/>
          <w:b/>
          <w:bCs/>
          <w:sz w:val="28"/>
          <w:szCs w:val="28"/>
        </w:rPr>
        <w:t>lourless green ideas sleep furiously”</w:t>
      </w:r>
      <w:r w:rsidR="00290EEE" w:rsidRPr="00DB61A4">
        <w:rPr>
          <w:rFonts w:ascii="Georgia Pro" w:hAnsi="Georgia Pro"/>
          <w:b/>
          <w:bCs/>
          <w:sz w:val="28"/>
          <w:szCs w:val="28"/>
        </w:rPr>
        <w:t>: Approaching a new venture in NLP</w:t>
      </w:r>
    </w:p>
    <w:p w14:paraId="06753147" w14:textId="41146CF8" w:rsidR="00A3013B" w:rsidRDefault="00290EEE" w:rsidP="004E3623">
      <w:pPr>
        <w:jc w:val="both"/>
        <w:rPr>
          <w:rFonts w:ascii="Georgia Pro" w:hAnsi="Georgia Pro"/>
          <w:sz w:val="24"/>
          <w:szCs w:val="24"/>
        </w:rPr>
      </w:pPr>
      <w:r w:rsidRPr="004E3623">
        <w:rPr>
          <w:rFonts w:ascii="Georgia Pro" w:hAnsi="Georgia Pro"/>
          <w:sz w:val="24"/>
          <w:szCs w:val="24"/>
        </w:rPr>
        <w:t xml:space="preserve">The principal objective of this module for me is to </w:t>
      </w:r>
      <w:r w:rsidR="009A2B19" w:rsidRPr="004E3623">
        <w:rPr>
          <w:rFonts w:ascii="Georgia Pro" w:hAnsi="Georgia Pro"/>
          <w:sz w:val="24"/>
          <w:szCs w:val="24"/>
        </w:rPr>
        <w:t>establish a foundation in research into formalising text into a data-structure to capture its meaning so that others can use what I’ve surveyed and deduced myself, then build upon it to ascend up this Mount Everest of an end goal.</w:t>
      </w:r>
    </w:p>
    <w:p w14:paraId="209BE1D8" w14:textId="77777777" w:rsidR="0065791F" w:rsidRDefault="009A2B19" w:rsidP="004E3623">
      <w:pPr>
        <w:jc w:val="both"/>
        <w:rPr>
          <w:rFonts w:ascii="Georgia Pro" w:hAnsi="Georgia Pro"/>
          <w:sz w:val="24"/>
          <w:szCs w:val="24"/>
        </w:rPr>
      </w:pPr>
      <w:r w:rsidRPr="004E3623">
        <w:rPr>
          <w:rFonts w:ascii="Georgia Pro" w:hAnsi="Georgia Pro"/>
          <w:sz w:val="24"/>
          <w:szCs w:val="24"/>
        </w:rPr>
        <w:t xml:space="preserve">The phrase ‘formalising text into a data-structure’ seems quite straightforward initially; shapes have been formalised like that thanks to research into Computer Vision so surely this can be repeated for text. </w:t>
      </w:r>
      <w:r w:rsidR="002B4DD5" w:rsidRPr="004E3623">
        <w:rPr>
          <w:rFonts w:ascii="Georgia Pro" w:hAnsi="Georgia Pro"/>
          <w:sz w:val="24"/>
          <w:szCs w:val="24"/>
        </w:rPr>
        <w:t>However, Computer Vision and Graphics have been researched extensively; it is a mature field</w:t>
      </w:r>
      <w:r w:rsidR="00C96F9D">
        <w:rPr>
          <w:rFonts w:ascii="Georgia Pro" w:hAnsi="Georgia Pro"/>
          <w:sz w:val="24"/>
          <w:szCs w:val="24"/>
        </w:rPr>
        <w:t>,</w:t>
      </w:r>
      <w:r w:rsidR="002B4DD5" w:rsidRPr="004E3623">
        <w:rPr>
          <w:rFonts w:ascii="Georgia Pro" w:hAnsi="Georgia Pro"/>
          <w:sz w:val="24"/>
          <w:szCs w:val="24"/>
        </w:rPr>
        <w:t xml:space="preserve"> whereas my research indicates that considerably less scholars have invested time into this aspect of Natural Language Understanding. </w:t>
      </w:r>
    </w:p>
    <w:p w14:paraId="068C4460" w14:textId="5BBDEF8D" w:rsidR="00290EEE" w:rsidRPr="0073541F" w:rsidRDefault="002B4DD5" w:rsidP="004E3623">
      <w:pPr>
        <w:jc w:val="both"/>
        <w:rPr>
          <w:rFonts w:ascii="Georgia Pro" w:hAnsi="Georgia Pro"/>
        </w:rPr>
      </w:pPr>
      <w:r w:rsidRPr="004E3623">
        <w:rPr>
          <w:rFonts w:ascii="Georgia Pro" w:hAnsi="Georgia Pro"/>
          <w:sz w:val="24"/>
          <w:szCs w:val="24"/>
        </w:rPr>
        <w:t>This blog describes my approac</w:t>
      </w:r>
      <w:r w:rsidR="00B32D43">
        <w:rPr>
          <w:rFonts w:ascii="Georgia Pro" w:hAnsi="Georgia Pro"/>
          <w:sz w:val="24"/>
          <w:szCs w:val="24"/>
        </w:rPr>
        <w:t>hes, both successful and unsuccessful,</w:t>
      </w:r>
      <w:r w:rsidRPr="004E3623">
        <w:rPr>
          <w:rFonts w:ascii="Georgia Pro" w:hAnsi="Georgia Pro"/>
          <w:sz w:val="24"/>
          <w:szCs w:val="24"/>
        </w:rPr>
        <w:t xml:space="preserve"> to gathering information on a problem that Professor Teufel (University of Cambridge) describes as far from being solved</w:t>
      </w:r>
      <w:r w:rsidR="0073541F">
        <w:rPr>
          <w:rFonts w:ascii="Georgia Pro" w:hAnsi="Georgia Pro"/>
          <w:sz w:val="24"/>
          <w:szCs w:val="24"/>
        </w:rPr>
        <w:t xml:space="preserve">; </w:t>
      </w:r>
      <w:r w:rsidR="0073541F" w:rsidRPr="0073541F">
        <w:rPr>
          <w:rFonts w:ascii="Georgia Pro" w:hAnsi="Georgia Pro"/>
          <w:color w:val="1A1A1A"/>
          <w:sz w:val="24"/>
          <w:szCs w:val="24"/>
          <w:shd w:val="clear" w:color="auto" w:fill="FFFFFF"/>
        </w:rPr>
        <w:t>“The second wave of AI, right now, is soon going to fail because too much trickery and even self-trickery is used.”</w:t>
      </w:r>
    </w:p>
    <w:p w14:paraId="044C3B13" w14:textId="2874CAF4" w:rsidR="00C96F9D" w:rsidRPr="004E3623" w:rsidRDefault="00C96F9D" w:rsidP="004E3623">
      <w:pPr>
        <w:jc w:val="both"/>
        <w:rPr>
          <w:rFonts w:ascii="Georgia Pro" w:hAnsi="Georgia Pro"/>
          <w:sz w:val="24"/>
          <w:szCs w:val="24"/>
        </w:rPr>
      </w:pPr>
      <w:r>
        <w:rPr>
          <w:rFonts w:ascii="Georgia Pro" w:hAnsi="Georgia Pro"/>
          <w:sz w:val="24"/>
          <w:szCs w:val="24"/>
        </w:rPr>
        <w:t>All papers used in the process of making this blog are linked at the bottom.</w:t>
      </w:r>
    </w:p>
    <w:p w14:paraId="0B2D4A2A" w14:textId="6FD0754C" w:rsidR="002B4DD5" w:rsidRPr="004E3623" w:rsidRDefault="002B4DD5" w:rsidP="004E3623">
      <w:pPr>
        <w:jc w:val="both"/>
        <w:rPr>
          <w:rFonts w:ascii="Georgia Pro" w:hAnsi="Georgia Pro"/>
          <w:b/>
          <w:bCs/>
          <w:sz w:val="24"/>
          <w:szCs w:val="24"/>
        </w:rPr>
      </w:pPr>
      <w:r w:rsidRPr="004E3623">
        <w:rPr>
          <w:rFonts w:ascii="Georgia Pro" w:hAnsi="Georgia Pro"/>
          <w:b/>
          <w:bCs/>
          <w:sz w:val="24"/>
          <w:szCs w:val="24"/>
        </w:rPr>
        <w:t>APPROACHES TO RESEARCH</w:t>
      </w:r>
    </w:p>
    <w:p w14:paraId="0204DCC3" w14:textId="653F32F6" w:rsidR="00C86F59" w:rsidRPr="004E3623" w:rsidRDefault="002B4DD5" w:rsidP="004E3623">
      <w:pPr>
        <w:jc w:val="both"/>
        <w:rPr>
          <w:rFonts w:ascii="Georgia Pro" w:hAnsi="Georgia Pro"/>
          <w:sz w:val="24"/>
          <w:szCs w:val="24"/>
        </w:rPr>
      </w:pPr>
      <w:r w:rsidRPr="004E3623">
        <w:rPr>
          <w:rFonts w:ascii="Georgia Pro" w:hAnsi="Georgia Pro"/>
          <w:sz w:val="24"/>
          <w:szCs w:val="24"/>
        </w:rPr>
        <w:t xml:space="preserve">From the perspective of a first-year student such as myself, research papers are a nightmare. Between </w:t>
      </w:r>
      <w:r w:rsidR="00C86F59" w:rsidRPr="004E3623">
        <w:rPr>
          <w:rFonts w:ascii="Georgia Pro" w:hAnsi="Georgia Pro"/>
          <w:sz w:val="24"/>
          <w:szCs w:val="24"/>
        </w:rPr>
        <w:t>presumed understanding of advanced concepts in mathematics and descriptions of ideas that span several pages, distinguishing between valuable information and material of no relevance to me was always going to be challenging. In order to face that problem however, you need to acquire relevant research papers. This was the painfully arduous at times.</w:t>
      </w:r>
    </w:p>
    <w:p w14:paraId="4492F7D6" w14:textId="4D41EEEB" w:rsidR="00C86F59" w:rsidRDefault="00C86F59" w:rsidP="004E3623">
      <w:pPr>
        <w:jc w:val="both"/>
        <w:rPr>
          <w:rFonts w:ascii="Georgia Pro" w:hAnsi="Georgia Pro"/>
          <w:sz w:val="24"/>
          <w:szCs w:val="24"/>
        </w:rPr>
      </w:pPr>
      <w:r w:rsidRPr="004E3623">
        <w:rPr>
          <w:rFonts w:ascii="Georgia Pro" w:hAnsi="Georgia Pro"/>
          <w:sz w:val="24"/>
          <w:szCs w:val="24"/>
        </w:rPr>
        <w:t xml:space="preserve">I started with keyword searching which could be considered a ‘lottery-based approach’ </w:t>
      </w:r>
      <w:r w:rsidR="004E3623" w:rsidRPr="004E3623">
        <w:rPr>
          <w:rFonts w:ascii="Georgia Pro" w:hAnsi="Georgia Pro"/>
          <w:sz w:val="24"/>
          <w:szCs w:val="24"/>
        </w:rPr>
        <w:t xml:space="preserve">because while you are likely to find </w:t>
      </w:r>
      <w:r w:rsidR="004E3623">
        <w:rPr>
          <w:rFonts w:ascii="Georgia Pro" w:hAnsi="Georgia Pro"/>
          <w:sz w:val="24"/>
          <w:szCs w:val="24"/>
        </w:rPr>
        <w:t>some relevant</w:t>
      </w:r>
      <w:r w:rsidR="004E3623" w:rsidRPr="004E3623">
        <w:rPr>
          <w:rFonts w:ascii="Georgia Pro" w:hAnsi="Georgia Pro"/>
          <w:sz w:val="24"/>
          <w:szCs w:val="24"/>
        </w:rPr>
        <w:t xml:space="preserve"> papers which include the terminology that you use, it’s possible that there are other insightful papers which are omitted from the search results because they address the same problem differently. I would actively discourage other researches from doing this for a long time because you’re unlikely to gather anything meaningful apart from the names of important people from the field of research.</w:t>
      </w:r>
      <w:r w:rsidR="004E3623">
        <w:rPr>
          <w:rFonts w:ascii="Georgia Pro" w:hAnsi="Georgia Pro"/>
          <w:sz w:val="24"/>
          <w:szCs w:val="24"/>
        </w:rPr>
        <w:t xml:space="preserve"> This in itself constitutes as something of value because it leads us directly to our next research approach: searching by </w:t>
      </w:r>
      <w:r w:rsidR="00D47942">
        <w:rPr>
          <w:rFonts w:ascii="Georgia Pro" w:hAnsi="Georgia Pro"/>
          <w:sz w:val="24"/>
          <w:szCs w:val="24"/>
        </w:rPr>
        <w:t>people who have made a contribution to the field</w:t>
      </w:r>
      <w:r w:rsidR="004E3623">
        <w:rPr>
          <w:rFonts w:ascii="Georgia Pro" w:hAnsi="Georgia Pro"/>
          <w:sz w:val="24"/>
          <w:szCs w:val="24"/>
        </w:rPr>
        <w:t>.</w:t>
      </w:r>
    </w:p>
    <w:p w14:paraId="6EDB330E" w14:textId="4142791E" w:rsidR="004E3623" w:rsidRDefault="00C96F9D" w:rsidP="004E3623">
      <w:pPr>
        <w:jc w:val="both"/>
        <w:rPr>
          <w:rFonts w:ascii="Georgia Pro" w:hAnsi="Georgia Pro"/>
          <w:sz w:val="24"/>
          <w:szCs w:val="24"/>
        </w:rPr>
      </w:pPr>
      <w:r>
        <w:rPr>
          <w:rFonts w:ascii="Georgia Pro" w:hAnsi="Georgia Pro"/>
          <w:sz w:val="24"/>
          <w:szCs w:val="24"/>
        </w:rPr>
        <w:t>Keyword searching for phrases like ‘formalising text into data structure’ and ‘rule-based approach to formalising text’ yielded a limited supply of papers to work with. ‘Formalising natural language’ was surprisingly successful because I read a paper which lead me on to researching tools from Computational Linguistics.</w:t>
      </w:r>
      <w:r w:rsidR="00BB092C">
        <w:rPr>
          <w:rFonts w:ascii="Georgia Pro" w:hAnsi="Georgia Pro"/>
          <w:sz w:val="24"/>
          <w:szCs w:val="24"/>
        </w:rPr>
        <w:t xml:space="preserve"> It described 4 tools for formalising grammars; XFST, GPSG, LFG and HPSG. Initially, I was hesitant to accept that researching linguistics papers would be of any value. However, I reminded myself that formalising text into a data structure is a problem which applies Machine Learning to a linguistics field of research.</w:t>
      </w:r>
    </w:p>
    <w:p w14:paraId="2E2D5096" w14:textId="728B6A54" w:rsidR="00170F4D" w:rsidRDefault="00E65797" w:rsidP="004E3623">
      <w:pPr>
        <w:jc w:val="both"/>
        <w:rPr>
          <w:rFonts w:ascii="Georgia Pro" w:hAnsi="Georgia Pro"/>
          <w:sz w:val="24"/>
          <w:szCs w:val="24"/>
        </w:rPr>
      </w:pPr>
      <w:r>
        <w:rPr>
          <w:rFonts w:ascii="Georgia Pro" w:hAnsi="Georgia Pro"/>
          <w:sz w:val="24"/>
          <w:szCs w:val="24"/>
        </w:rPr>
        <w:lastRenderedPageBreak/>
        <w:t>I missed countless results that are related represe</w:t>
      </w:r>
      <w:r w:rsidR="002943D2">
        <w:rPr>
          <w:rFonts w:ascii="Georgia Pro" w:hAnsi="Georgia Pro"/>
          <w:sz w:val="24"/>
          <w:szCs w:val="24"/>
        </w:rPr>
        <w:t xml:space="preserve">nting text by using the keywords selected above; they did not account for graph-based representations of the meaning of text which </w:t>
      </w:r>
      <w:r w:rsidR="002B2EDA">
        <w:rPr>
          <w:rFonts w:ascii="Georgia Pro" w:hAnsi="Georgia Pro"/>
          <w:sz w:val="24"/>
          <w:szCs w:val="24"/>
        </w:rPr>
        <w:t xml:space="preserve">from my perspective, is a more semantically-oriented approach to </w:t>
      </w:r>
      <w:bookmarkStart w:id="0" w:name="_GoBack"/>
      <w:bookmarkEnd w:id="0"/>
    </w:p>
    <w:p w14:paraId="3A2E6153" w14:textId="5E25ACE9" w:rsidR="008868C3" w:rsidRDefault="008868C3" w:rsidP="004E3623">
      <w:pPr>
        <w:jc w:val="both"/>
        <w:rPr>
          <w:rFonts w:ascii="Georgia Pro" w:hAnsi="Georgia Pro"/>
          <w:sz w:val="24"/>
          <w:szCs w:val="24"/>
        </w:rPr>
      </w:pPr>
      <w:r>
        <w:rPr>
          <w:rFonts w:ascii="Georgia Pro" w:hAnsi="Georgia Pro"/>
          <w:sz w:val="24"/>
          <w:szCs w:val="24"/>
        </w:rPr>
        <w:t>TLDR;</w:t>
      </w:r>
    </w:p>
    <w:p w14:paraId="66673F82" w14:textId="7A467A95" w:rsidR="008868C3" w:rsidRPr="008868C3" w:rsidRDefault="008868C3" w:rsidP="0075600F">
      <w:pPr>
        <w:pStyle w:val="ListParagraph"/>
        <w:ind w:left="1080"/>
        <w:jc w:val="both"/>
        <w:rPr>
          <w:rFonts w:ascii="Georgia Pro" w:hAnsi="Georgia Pro"/>
          <w:sz w:val="24"/>
          <w:szCs w:val="24"/>
        </w:rPr>
      </w:pPr>
      <w:r>
        <w:rPr>
          <w:rFonts w:ascii="Georgia Pro" w:hAnsi="Georgia Pro"/>
          <w:sz w:val="24"/>
          <w:szCs w:val="24"/>
        </w:rPr>
        <w:t xml:space="preserve">Use </w:t>
      </w:r>
      <w:r w:rsidR="0095364D">
        <w:rPr>
          <w:rFonts w:ascii="Georgia Pro" w:hAnsi="Georgia Pro"/>
          <w:sz w:val="24"/>
          <w:szCs w:val="24"/>
        </w:rPr>
        <w:t>keyword searches</w:t>
      </w:r>
      <w:r w:rsidR="00D86F6C">
        <w:rPr>
          <w:rFonts w:ascii="Georgia Pro" w:hAnsi="Georgia Pro"/>
          <w:sz w:val="24"/>
          <w:szCs w:val="24"/>
        </w:rPr>
        <w:t xml:space="preserve"> and </w:t>
      </w:r>
      <w:r w:rsidR="00EC524B">
        <w:rPr>
          <w:rFonts w:ascii="Georgia Pro" w:hAnsi="Georgia Pro"/>
          <w:sz w:val="24"/>
          <w:szCs w:val="24"/>
        </w:rPr>
        <w:t xml:space="preserve">visit conference websites to identify those who have </w:t>
      </w:r>
      <w:r w:rsidR="00B95C57">
        <w:rPr>
          <w:rFonts w:ascii="Georgia Pro" w:hAnsi="Georgia Pro"/>
          <w:sz w:val="24"/>
          <w:szCs w:val="24"/>
        </w:rPr>
        <w:t>made valuable contributions to their field</w:t>
      </w:r>
    </w:p>
    <w:p w14:paraId="06290D2E" w14:textId="677C2639" w:rsidR="00D47942" w:rsidRPr="00D47942" w:rsidRDefault="00D47942" w:rsidP="004E3623">
      <w:pPr>
        <w:jc w:val="both"/>
        <w:rPr>
          <w:rFonts w:ascii="Georgia Pro" w:hAnsi="Georgia Pro"/>
          <w:b/>
          <w:bCs/>
          <w:sz w:val="24"/>
          <w:szCs w:val="24"/>
        </w:rPr>
      </w:pPr>
      <w:r w:rsidRPr="00D47942">
        <w:rPr>
          <w:rFonts w:ascii="Georgia Pro" w:hAnsi="Georgia Pro"/>
          <w:b/>
          <w:bCs/>
          <w:sz w:val="24"/>
          <w:szCs w:val="24"/>
        </w:rPr>
        <w:t>FIGURES OF INTEREST</w:t>
      </w:r>
      <w:r>
        <w:rPr>
          <w:rFonts w:ascii="Georgia Pro" w:hAnsi="Georgia Pro"/>
          <w:b/>
          <w:bCs/>
          <w:sz w:val="24"/>
          <w:szCs w:val="24"/>
        </w:rPr>
        <w:t>: NOAM CHOMSKY</w:t>
      </w:r>
    </w:p>
    <w:p w14:paraId="61572E07" w14:textId="77777777" w:rsidR="00571B34" w:rsidRDefault="00BB092C" w:rsidP="004E3623">
      <w:pPr>
        <w:jc w:val="both"/>
        <w:rPr>
          <w:rFonts w:ascii="Georgia Pro" w:hAnsi="Georgia Pro"/>
          <w:sz w:val="24"/>
          <w:szCs w:val="24"/>
        </w:rPr>
      </w:pPr>
      <w:r>
        <w:rPr>
          <w:rFonts w:ascii="Georgia Pro" w:hAnsi="Georgia Pro"/>
          <w:sz w:val="24"/>
          <w:szCs w:val="24"/>
        </w:rPr>
        <w:t xml:space="preserve">The first important name I came across while researching Linguistics is Avram Noam Chomsky </w:t>
      </w:r>
      <w:r w:rsidR="00C62140">
        <w:rPr>
          <w:rFonts w:ascii="Georgia Pro" w:hAnsi="Georgia Pro"/>
          <w:sz w:val="24"/>
          <w:szCs w:val="24"/>
        </w:rPr>
        <w:t>(1928 – Present). In 1957, he published a monograph called ‘Syntactic Structures’ which argues that natural language semantics and syntax should be considered independent of each other;</w:t>
      </w:r>
      <w:r w:rsidR="0041061E">
        <w:rPr>
          <w:rFonts w:ascii="Georgia Pro" w:hAnsi="Georgia Pro"/>
          <w:sz w:val="24"/>
          <w:szCs w:val="24"/>
        </w:rPr>
        <w:t xml:space="preserve"> sentences which are syntactically coherent can have no meaning. His famous example is </w:t>
      </w:r>
      <w:r w:rsidR="0041061E" w:rsidRPr="00DB61A4">
        <w:rPr>
          <w:rFonts w:ascii="Georgia Pro" w:hAnsi="Georgia Pro"/>
          <w:i/>
          <w:iCs/>
          <w:sz w:val="24"/>
          <w:szCs w:val="24"/>
        </w:rPr>
        <w:t>‘Colourless green ideas sleep furiously’.</w:t>
      </w:r>
      <w:r w:rsidR="0041061E">
        <w:rPr>
          <w:rFonts w:ascii="Georgia Pro" w:hAnsi="Georgia Pro"/>
          <w:sz w:val="24"/>
          <w:szCs w:val="24"/>
        </w:rPr>
        <w:t xml:space="preserve"> The syntactic structure [ADJ, ADJ, NOUN, VERB, ADV] is </w:t>
      </w:r>
      <w:r w:rsidR="00DB61A4">
        <w:rPr>
          <w:rFonts w:ascii="Georgia Pro" w:hAnsi="Georgia Pro"/>
          <w:sz w:val="24"/>
          <w:szCs w:val="24"/>
        </w:rPr>
        <w:t xml:space="preserve">acceptable yet the individual words when put together are nonsense. </w:t>
      </w:r>
    </w:p>
    <w:p w14:paraId="369DC716" w14:textId="56504AEC" w:rsidR="00BB092C" w:rsidRDefault="00DB61A4" w:rsidP="004E3623">
      <w:pPr>
        <w:jc w:val="both"/>
        <w:rPr>
          <w:rFonts w:ascii="Georgia Pro" w:hAnsi="Georgia Pro"/>
          <w:sz w:val="24"/>
          <w:szCs w:val="24"/>
        </w:rPr>
      </w:pPr>
      <w:r>
        <w:rPr>
          <w:rFonts w:ascii="Georgia Pro" w:hAnsi="Georgia Pro"/>
          <w:sz w:val="24"/>
          <w:szCs w:val="24"/>
        </w:rPr>
        <w:t xml:space="preserve">One valuable point that I deduced from reading about “Syntactic Structures” is that </w:t>
      </w:r>
      <w:r w:rsidR="002B3527">
        <w:rPr>
          <w:rFonts w:ascii="Georgia Pro" w:hAnsi="Georgia Pro"/>
          <w:b/>
          <w:bCs/>
          <w:sz w:val="24"/>
          <w:szCs w:val="24"/>
        </w:rPr>
        <w:t>a</w:t>
      </w:r>
      <w:r w:rsidRPr="00DB61A4">
        <w:rPr>
          <w:rFonts w:ascii="Georgia Pro" w:hAnsi="Georgia Pro"/>
          <w:b/>
          <w:bCs/>
          <w:sz w:val="24"/>
          <w:szCs w:val="24"/>
        </w:rPr>
        <w:t xml:space="preserve"> </w:t>
      </w:r>
      <w:r w:rsidR="002B3527">
        <w:rPr>
          <w:rFonts w:ascii="Georgia Pro" w:hAnsi="Georgia Pro"/>
          <w:b/>
          <w:bCs/>
          <w:sz w:val="24"/>
          <w:szCs w:val="24"/>
        </w:rPr>
        <w:t>metric for success</w:t>
      </w:r>
      <w:r>
        <w:rPr>
          <w:rFonts w:ascii="Georgia Pro" w:hAnsi="Georgia Pro"/>
          <w:sz w:val="24"/>
          <w:szCs w:val="24"/>
        </w:rPr>
        <w:t xml:space="preserve"> </w:t>
      </w:r>
      <w:r w:rsidR="002B3527">
        <w:rPr>
          <w:rFonts w:ascii="Georgia Pro" w:hAnsi="Georgia Pro"/>
          <w:sz w:val="24"/>
          <w:szCs w:val="24"/>
        </w:rPr>
        <w:t>for</w:t>
      </w:r>
      <w:r>
        <w:rPr>
          <w:rFonts w:ascii="Georgia Pro" w:hAnsi="Georgia Pro"/>
          <w:sz w:val="24"/>
          <w:szCs w:val="24"/>
        </w:rPr>
        <w:t xml:space="preserve"> our working machine is for it to be able to </w:t>
      </w:r>
      <w:r w:rsidRPr="00DB61A4">
        <w:rPr>
          <w:rFonts w:ascii="Georgia Pro" w:hAnsi="Georgia Pro"/>
          <w:b/>
          <w:bCs/>
          <w:sz w:val="24"/>
          <w:szCs w:val="24"/>
        </w:rPr>
        <w:t>recognise nonsense</w:t>
      </w:r>
      <w:r>
        <w:rPr>
          <w:rFonts w:ascii="Georgia Pro" w:hAnsi="Georgia Pro"/>
          <w:sz w:val="24"/>
          <w:szCs w:val="24"/>
        </w:rPr>
        <w:t>. The ability to do that would indicate to me that the machine is clever; it uses reasoning and understands each of the words in that sentence as well as why they make no sense in that order.</w:t>
      </w:r>
      <w:r w:rsidR="005E4645">
        <w:rPr>
          <w:rFonts w:ascii="Georgia Pro" w:hAnsi="Georgia Pro"/>
          <w:sz w:val="24"/>
          <w:szCs w:val="24"/>
        </w:rPr>
        <w:t xml:space="preserve"> A true measure of this intelligence would be if the machine could explain </w:t>
      </w:r>
      <w:r w:rsidR="005E4645" w:rsidRPr="005E4645">
        <w:rPr>
          <w:rFonts w:ascii="Georgia Pro" w:hAnsi="Georgia Pro"/>
          <w:b/>
          <w:bCs/>
          <w:sz w:val="24"/>
          <w:szCs w:val="24"/>
        </w:rPr>
        <w:t>why</w:t>
      </w:r>
      <w:r w:rsidR="005E4645">
        <w:rPr>
          <w:rFonts w:ascii="Georgia Pro" w:hAnsi="Georgia Pro"/>
          <w:sz w:val="24"/>
          <w:szCs w:val="24"/>
        </w:rPr>
        <w:t xml:space="preserve"> that combination of words is invalid. In our example case, ‘Colourless green ideas sleep furiously’, a </w:t>
      </w:r>
      <w:r w:rsidR="00A3013B">
        <w:rPr>
          <w:rFonts w:ascii="Georgia Pro" w:hAnsi="Georgia Pro"/>
          <w:sz w:val="24"/>
          <w:szCs w:val="24"/>
        </w:rPr>
        <w:t>well-designed</w:t>
      </w:r>
      <w:r w:rsidR="005E4645">
        <w:rPr>
          <w:rFonts w:ascii="Georgia Pro" w:hAnsi="Georgia Pro"/>
          <w:sz w:val="24"/>
          <w:szCs w:val="24"/>
        </w:rPr>
        <w:t xml:space="preserve"> machine would argue [‘Something cannot be colourless and </w:t>
      </w:r>
      <w:r w:rsidR="00A3013B">
        <w:rPr>
          <w:rFonts w:ascii="Georgia Pro" w:hAnsi="Georgia Pro"/>
          <w:sz w:val="24"/>
          <w:szCs w:val="24"/>
        </w:rPr>
        <w:t>coloured</w:t>
      </w:r>
      <w:r w:rsidR="005E4645">
        <w:rPr>
          <w:rFonts w:ascii="Georgia Pro" w:hAnsi="Georgia Pro"/>
          <w:sz w:val="24"/>
          <w:szCs w:val="24"/>
        </w:rPr>
        <w:t xml:space="preserve"> at the same time.’,</w:t>
      </w:r>
      <w:r w:rsidR="00A3013B">
        <w:rPr>
          <w:rFonts w:ascii="Georgia Pro" w:hAnsi="Georgia Pro"/>
          <w:sz w:val="24"/>
          <w:szCs w:val="24"/>
        </w:rPr>
        <w:t xml:space="preserve"> ‘Sleep is a passive state, so adverbs related to aggression don’t make sense</w:t>
      </w:r>
      <w:r w:rsidR="005E4645">
        <w:rPr>
          <w:rFonts w:ascii="Georgia Pro" w:hAnsi="Georgia Pro"/>
          <w:sz w:val="24"/>
          <w:szCs w:val="24"/>
        </w:rPr>
        <w:t>’]</w:t>
      </w:r>
      <w:r w:rsidR="00A3013B">
        <w:rPr>
          <w:rFonts w:ascii="Georgia Pro" w:hAnsi="Georgia Pro"/>
          <w:sz w:val="24"/>
          <w:szCs w:val="24"/>
        </w:rPr>
        <w:t xml:space="preserve"> just as a human would.</w:t>
      </w:r>
    </w:p>
    <w:p w14:paraId="4B83190B" w14:textId="20D33519" w:rsidR="004E3623" w:rsidRDefault="002956E3" w:rsidP="004E3623">
      <w:pPr>
        <w:jc w:val="both"/>
        <w:rPr>
          <w:rFonts w:ascii="Georgia Pro" w:hAnsi="Georgia Pro"/>
          <w:sz w:val="24"/>
          <w:szCs w:val="24"/>
        </w:rPr>
      </w:pPr>
      <w:r>
        <w:rPr>
          <w:rFonts w:ascii="Georgia Pro" w:hAnsi="Georgia Pro"/>
          <w:sz w:val="24"/>
          <w:szCs w:val="24"/>
        </w:rPr>
        <w:t>Furthermore, Chomsky distinguishes between a ‘grammatical’ and ‘ungrammatical’ sentence</w:t>
      </w:r>
      <w:r w:rsidR="004630E4">
        <w:rPr>
          <w:rFonts w:ascii="Georgia Pro" w:hAnsi="Georgia Pro"/>
          <w:sz w:val="24"/>
          <w:szCs w:val="24"/>
        </w:rPr>
        <w:t>s where ‘grammatical’ sentences are intuitively acceptable to a native speaker. His famous example is grammatical, but not statistically probable. He then relates phonology to semantics</w:t>
      </w:r>
      <w:r w:rsidR="00182F9C">
        <w:rPr>
          <w:rFonts w:ascii="Georgia Pro" w:hAnsi="Georgia Pro"/>
          <w:sz w:val="24"/>
          <w:szCs w:val="24"/>
        </w:rPr>
        <w:t>, arguing that how a word is said means more than the word itself.</w:t>
      </w:r>
      <w:r w:rsidR="004630E4">
        <w:rPr>
          <w:rFonts w:ascii="Georgia Pro" w:hAnsi="Georgia Pro"/>
          <w:sz w:val="24"/>
          <w:szCs w:val="24"/>
        </w:rPr>
        <w:t xml:space="preserve"> </w:t>
      </w:r>
    </w:p>
    <w:p w14:paraId="61A8B222" w14:textId="6E71479C" w:rsidR="00D47942" w:rsidRPr="00457C81" w:rsidRDefault="00D47942" w:rsidP="004E3623">
      <w:pPr>
        <w:jc w:val="both"/>
        <w:rPr>
          <w:rFonts w:ascii="Georgia Pro" w:hAnsi="Georgia Pro"/>
          <w:b/>
          <w:bCs/>
          <w:sz w:val="24"/>
          <w:szCs w:val="24"/>
        </w:rPr>
      </w:pPr>
      <w:r w:rsidRPr="00457C81">
        <w:rPr>
          <w:rFonts w:ascii="Georgia Pro" w:hAnsi="Georgia Pro"/>
          <w:b/>
          <w:bCs/>
          <w:sz w:val="24"/>
          <w:szCs w:val="24"/>
        </w:rPr>
        <w:t>FIGURES OF INTEREST: CHRISTOPHER D</w:t>
      </w:r>
      <w:r w:rsidR="00F22C6C" w:rsidRPr="00457C81">
        <w:rPr>
          <w:rFonts w:ascii="Georgia Pro" w:hAnsi="Georgia Pro"/>
          <w:b/>
          <w:bCs/>
          <w:sz w:val="24"/>
          <w:szCs w:val="24"/>
        </w:rPr>
        <w:t>.</w:t>
      </w:r>
      <w:r w:rsidRPr="00457C81">
        <w:rPr>
          <w:rFonts w:ascii="Georgia Pro" w:hAnsi="Georgia Pro"/>
          <w:b/>
          <w:bCs/>
          <w:sz w:val="24"/>
          <w:szCs w:val="24"/>
        </w:rPr>
        <w:t xml:space="preserve"> MANNING</w:t>
      </w:r>
    </w:p>
    <w:p w14:paraId="7EAF3E95" w14:textId="6073D224" w:rsidR="00D47942" w:rsidRDefault="00D47942" w:rsidP="004E3623">
      <w:pPr>
        <w:jc w:val="both"/>
        <w:rPr>
          <w:rFonts w:ascii="Georgia Pro" w:hAnsi="Georgia Pro"/>
          <w:sz w:val="24"/>
          <w:szCs w:val="24"/>
        </w:rPr>
      </w:pPr>
      <w:r>
        <w:rPr>
          <w:rFonts w:ascii="Georgia Pro" w:hAnsi="Georgia Pro"/>
          <w:sz w:val="24"/>
          <w:szCs w:val="24"/>
        </w:rPr>
        <w:t>Professor Manning lectures and researches Natural Language Processing at the Stanford University. His focus is on a computational linguistics approach to parsing, Natural Language Inference and Multilingual Language Processing.</w:t>
      </w:r>
      <w:r w:rsidR="002B3527">
        <w:rPr>
          <w:rFonts w:ascii="Georgia Pro" w:hAnsi="Georgia Pro"/>
          <w:sz w:val="24"/>
          <w:szCs w:val="24"/>
        </w:rPr>
        <w:t xml:space="preserve"> In fact, he was a key developer in the SNLI corpus.</w:t>
      </w:r>
    </w:p>
    <w:p w14:paraId="5651932E" w14:textId="427DF1AE" w:rsidR="006C4CE0" w:rsidRDefault="006C4CE0" w:rsidP="004E3623">
      <w:pPr>
        <w:jc w:val="both"/>
        <w:rPr>
          <w:rFonts w:ascii="Georgia Pro" w:hAnsi="Georgia Pro"/>
          <w:sz w:val="24"/>
          <w:szCs w:val="24"/>
        </w:rPr>
      </w:pPr>
      <w:r>
        <w:rPr>
          <w:rFonts w:ascii="Georgia Pro" w:hAnsi="Georgia Pro"/>
          <w:sz w:val="24"/>
          <w:szCs w:val="24"/>
        </w:rPr>
        <w:t xml:space="preserve">The paper describing the process </w:t>
      </w:r>
      <w:r w:rsidR="00666AA5">
        <w:rPr>
          <w:rFonts w:ascii="Georgia Pro" w:hAnsi="Georgia Pro"/>
          <w:sz w:val="24"/>
          <w:szCs w:val="24"/>
        </w:rPr>
        <w:t>of creating this corpus</w:t>
      </w:r>
    </w:p>
    <w:p w14:paraId="1008C561" w14:textId="14D5F6DC" w:rsidR="002B3527" w:rsidRDefault="002B3527" w:rsidP="004E3623">
      <w:pPr>
        <w:jc w:val="both"/>
        <w:rPr>
          <w:rFonts w:ascii="Georgia Pro" w:hAnsi="Georgia Pro"/>
          <w:sz w:val="24"/>
          <w:szCs w:val="24"/>
        </w:rPr>
      </w:pPr>
      <w:r w:rsidRPr="002B3527">
        <w:rPr>
          <w:rFonts w:ascii="Georgia Pro" w:hAnsi="Georgia Pro"/>
          <w:i/>
          <w:iCs/>
          <w:sz w:val="24"/>
          <w:szCs w:val="24"/>
        </w:rPr>
        <w:t>What is Natural Language Inference?</w:t>
      </w:r>
      <w:r>
        <w:rPr>
          <w:rFonts w:ascii="Georgia Pro" w:hAnsi="Georgia Pro"/>
          <w:sz w:val="24"/>
          <w:szCs w:val="24"/>
        </w:rPr>
        <w:t xml:space="preserve"> The task of determining if a hypothesis is true, undetermined or false given a premise. A metric for success for this is if a machine can determine the nature of the hypothesis having been shown only the premise and in addition, demonstrate ‘common sense’ by explaining why</w:t>
      </w:r>
      <w:r w:rsidR="00F22C6C">
        <w:rPr>
          <w:rFonts w:ascii="Georgia Pro" w:hAnsi="Georgia Pro"/>
          <w:sz w:val="24"/>
          <w:szCs w:val="24"/>
        </w:rPr>
        <w:t xml:space="preserve"> it has reached the decision.</w:t>
      </w:r>
    </w:p>
    <w:p w14:paraId="23741E96" w14:textId="1F021C68" w:rsidR="00D47942" w:rsidRPr="00D24E60" w:rsidRDefault="00D47942" w:rsidP="004E3623">
      <w:pPr>
        <w:jc w:val="both"/>
        <w:rPr>
          <w:rFonts w:ascii="Georgia Pro" w:hAnsi="Georgia Pro"/>
          <w:b/>
          <w:bCs/>
          <w:sz w:val="24"/>
          <w:szCs w:val="24"/>
        </w:rPr>
      </w:pPr>
      <w:r w:rsidRPr="00D24E60">
        <w:rPr>
          <w:rFonts w:ascii="Georgia Pro" w:hAnsi="Georgia Pro"/>
          <w:b/>
          <w:bCs/>
          <w:sz w:val="24"/>
          <w:szCs w:val="24"/>
        </w:rPr>
        <w:t xml:space="preserve">FIGURES OF INTEREST: </w:t>
      </w:r>
      <w:r w:rsidR="004B56F4" w:rsidRPr="00D24E60">
        <w:rPr>
          <w:rFonts w:ascii="Georgia Pro" w:hAnsi="Georgia Pro"/>
          <w:b/>
          <w:bCs/>
          <w:sz w:val="24"/>
          <w:szCs w:val="24"/>
        </w:rPr>
        <w:t>SEBASTI</w:t>
      </w:r>
      <w:r w:rsidR="005F3D7F">
        <w:rPr>
          <w:rFonts w:ascii="Georgia Pro" w:hAnsi="Georgia Pro"/>
          <w:b/>
          <w:bCs/>
          <w:sz w:val="24"/>
          <w:szCs w:val="24"/>
        </w:rPr>
        <w:t>A</w:t>
      </w:r>
      <w:r w:rsidR="004B56F4" w:rsidRPr="00D24E60">
        <w:rPr>
          <w:rFonts w:ascii="Georgia Pro" w:hAnsi="Georgia Pro"/>
          <w:b/>
          <w:bCs/>
          <w:sz w:val="24"/>
          <w:szCs w:val="24"/>
        </w:rPr>
        <w:t>N PAD</w:t>
      </w:r>
      <w:r w:rsidR="005F3D7F">
        <w:rPr>
          <w:rFonts w:ascii="Georgia Pro" w:hAnsi="Georgia Pro"/>
          <w:b/>
          <w:bCs/>
          <w:sz w:val="24"/>
          <w:szCs w:val="24"/>
        </w:rPr>
        <w:t>Ó</w:t>
      </w:r>
    </w:p>
    <w:p w14:paraId="598E218D" w14:textId="5D12D9FC" w:rsidR="00022B3B" w:rsidRDefault="004B56F4" w:rsidP="004E3623">
      <w:pPr>
        <w:jc w:val="both"/>
        <w:rPr>
          <w:rFonts w:ascii="Georgia Pro" w:hAnsi="Georgia Pro"/>
          <w:sz w:val="24"/>
          <w:szCs w:val="24"/>
        </w:rPr>
      </w:pPr>
      <w:r>
        <w:rPr>
          <w:rFonts w:ascii="Georgia Pro" w:hAnsi="Georgia Pro"/>
          <w:sz w:val="24"/>
          <w:szCs w:val="24"/>
        </w:rPr>
        <w:lastRenderedPageBreak/>
        <w:t xml:space="preserve">I found this researcher </w:t>
      </w:r>
      <w:r w:rsidR="007047EA">
        <w:rPr>
          <w:rFonts w:ascii="Georgia Pro" w:hAnsi="Georgia Pro"/>
          <w:sz w:val="24"/>
          <w:szCs w:val="24"/>
        </w:rPr>
        <w:t>because he is a keynote speaker for RANLP</w:t>
      </w:r>
      <w:r w:rsidR="00D24E60">
        <w:rPr>
          <w:rFonts w:ascii="Georgia Pro" w:hAnsi="Georgia Pro"/>
          <w:sz w:val="24"/>
          <w:szCs w:val="24"/>
        </w:rPr>
        <w:t xml:space="preserve"> which took place in Bulgaria during Summer 2019</w:t>
      </w:r>
      <w:r w:rsidR="007047EA">
        <w:rPr>
          <w:rFonts w:ascii="Georgia Pro" w:hAnsi="Georgia Pro"/>
          <w:sz w:val="24"/>
          <w:szCs w:val="24"/>
        </w:rPr>
        <w:t>.</w:t>
      </w:r>
      <w:r w:rsidR="009E74DF">
        <w:rPr>
          <w:rFonts w:ascii="Georgia Pro" w:hAnsi="Georgia Pro"/>
          <w:sz w:val="24"/>
          <w:szCs w:val="24"/>
        </w:rPr>
        <w:t xml:space="preserve"> His expertise lies in Computational Linguistics; having carried out postdoctoral research in Stanford.</w:t>
      </w:r>
      <w:r w:rsidR="00CA6814">
        <w:rPr>
          <w:rFonts w:ascii="Georgia Pro" w:hAnsi="Georgia Pro"/>
          <w:sz w:val="24"/>
          <w:szCs w:val="24"/>
        </w:rPr>
        <w:t xml:space="preserve"> His research interests specifically address our ‘Everest’</w:t>
      </w:r>
      <w:r w:rsidR="004E75BE">
        <w:rPr>
          <w:rFonts w:ascii="Georgia Pro" w:hAnsi="Georgia Pro"/>
          <w:sz w:val="24"/>
          <w:szCs w:val="24"/>
        </w:rPr>
        <w:t xml:space="preserve">: developing representations for the meaning of natural language words, </w:t>
      </w:r>
      <w:r w:rsidR="00F60F3C">
        <w:rPr>
          <w:rFonts w:ascii="Georgia Pro" w:hAnsi="Georgia Pro"/>
          <w:sz w:val="24"/>
          <w:szCs w:val="24"/>
        </w:rPr>
        <w:t>phrases and documents obtained from a corpora.</w:t>
      </w:r>
    </w:p>
    <w:p w14:paraId="3741918F" w14:textId="3B44C1E3" w:rsidR="0008773B" w:rsidRPr="00924821" w:rsidRDefault="008E1965" w:rsidP="004E3623">
      <w:pPr>
        <w:jc w:val="both"/>
        <w:rPr>
          <w:rFonts w:ascii="Georgia Pro" w:hAnsi="Georgia Pro"/>
          <w:b/>
          <w:bCs/>
          <w:sz w:val="24"/>
          <w:szCs w:val="24"/>
        </w:rPr>
      </w:pPr>
      <w:r w:rsidRPr="00924821">
        <w:rPr>
          <w:rFonts w:ascii="Georgia Pro" w:hAnsi="Georgia Pro"/>
          <w:b/>
          <w:bCs/>
          <w:sz w:val="24"/>
          <w:szCs w:val="24"/>
        </w:rPr>
        <w:t>WHY IS REPRESENTING THE MEANING OF WORDS IMPORTANT?</w:t>
      </w:r>
    </w:p>
    <w:p w14:paraId="6FFF0A08" w14:textId="20F6A938" w:rsidR="0008773B" w:rsidRDefault="00F032DE" w:rsidP="004E3623">
      <w:pPr>
        <w:jc w:val="both"/>
        <w:rPr>
          <w:rFonts w:ascii="Georgia Pro" w:hAnsi="Georgia Pro"/>
          <w:sz w:val="24"/>
          <w:szCs w:val="24"/>
        </w:rPr>
      </w:pPr>
      <w:r>
        <w:rPr>
          <w:rFonts w:ascii="Georgia Pro" w:hAnsi="Georgia Pro"/>
          <w:sz w:val="24"/>
          <w:szCs w:val="24"/>
        </w:rPr>
        <w:t>The value of r</w:t>
      </w:r>
      <w:r w:rsidR="00813117">
        <w:rPr>
          <w:rFonts w:ascii="Georgia Pro" w:hAnsi="Georgia Pro"/>
          <w:sz w:val="24"/>
          <w:szCs w:val="24"/>
        </w:rPr>
        <w:t xml:space="preserve">epresenting the meaning of words could be described anecdotally </w:t>
      </w:r>
      <w:r w:rsidR="003F47D0">
        <w:rPr>
          <w:rFonts w:ascii="Georgia Pro" w:hAnsi="Georgia Pro"/>
          <w:sz w:val="24"/>
          <w:szCs w:val="24"/>
        </w:rPr>
        <w:t xml:space="preserve">in terms of a band playing a song; your interpretation of a song is </w:t>
      </w:r>
      <w:r w:rsidR="00776C1E">
        <w:rPr>
          <w:rFonts w:ascii="Georgia Pro" w:hAnsi="Georgia Pro"/>
          <w:sz w:val="24"/>
          <w:szCs w:val="24"/>
        </w:rPr>
        <w:t>highest when all instruments are playing together</w:t>
      </w:r>
      <w:r w:rsidR="00862E6A">
        <w:rPr>
          <w:rFonts w:ascii="Georgia Pro" w:hAnsi="Georgia Pro"/>
          <w:sz w:val="24"/>
          <w:szCs w:val="24"/>
        </w:rPr>
        <w:t xml:space="preserve">. If you only listen </w:t>
      </w:r>
      <w:r>
        <w:rPr>
          <w:rFonts w:ascii="Georgia Pro" w:hAnsi="Georgia Pro"/>
          <w:sz w:val="24"/>
          <w:szCs w:val="24"/>
        </w:rPr>
        <w:t>to one instrument, your understanding o</w:t>
      </w:r>
      <w:r w:rsidR="00924821">
        <w:rPr>
          <w:rFonts w:ascii="Georgia Pro" w:hAnsi="Georgia Pro"/>
          <w:sz w:val="24"/>
          <w:szCs w:val="24"/>
        </w:rPr>
        <w:t>f</w:t>
      </w:r>
      <w:r>
        <w:rPr>
          <w:rFonts w:ascii="Georgia Pro" w:hAnsi="Georgia Pro"/>
          <w:sz w:val="24"/>
          <w:szCs w:val="24"/>
        </w:rPr>
        <w:t xml:space="preserve"> the overall song is greatly reduced.</w:t>
      </w:r>
      <w:r w:rsidR="00554712">
        <w:rPr>
          <w:rFonts w:ascii="Georgia Pro" w:hAnsi="Georgia Pro"/>
          <w:sz w:val="24"/>
          <w:szCs w:val="24"/>
        </w:rPr>
        <w:t xml:space="preserve"> The same is true in NLU; if you isolate </w:t>
      </w:r>
      <w:r w:rsidR="008E1965">
        <w:rPr>
          <w:rFonts w:ascii="Georgia Pro" w:hAnsi="Georgia Pro"/>
          <w:sz w:val="24"/>
          <w:szCs w:val="24"/>
        </w:rPr>
        <w:t>a word from its context, it</w:t>
      </w:r>
      <w:r w:rsidR="00FF25D9">
        <w:rPr>
          <w:rFonts w:ascii="Georgia Pro" w:hAnsi="Georgia Pro"/>
          <w:sz w:val="24"/>
          <w:szCs w:val="24"/>
        </w:rPr>
        <w:t xml:space="preserve"> is semantically</w:t>
      </w:r>
      <w:r w:rsidR="008E1965">
        <w:rPr>
          <w:rFonts w:ascii="Georgia Pro" w:hAnsi="Georgia Pro"/>
          <w:sz w:val="24"/>
          <w:szCs w:val="24"/>
        </w:rPr>
        <w:t xml:space="preserve"> ambiguous.</w:t>
      </w:r>
      <w:r w:rsidR="00FF25D9">
        <w:rPr>
          <w:rFonts w:ascii="Georgia Pro" w:hAnsi="Georgia Pro"/>
          <w:sz w:val="24"/>
          <w:szCs w:val="24"/>
        </w:rPr>
        <w:t xml:space="preserve"> </w:t>
      </w:r>
      <w:r w:rsidR="00DF6735">
        <w:rPr>
          <w:rFonts w:ascii="Georgia Pro" w:hAnsi="Georgia Pro"/>
          <w:sz w:val="24"/>
          <w:szCs w:val="24"/>
        </w:rPr>
        <w:t>Although context is key, syntactic ambiguity is</w:t>
      </w:r>
      <w:r w:rsidR="00CC3B80">
        <w:rPr>
          <w:rFonts w:ascii="Georgia Pro" w:hAnsi="Georgia Pro"/>
          <w:sz w:val="24"/>
          <w:szCs w:val="24"/>
        </w:rPr>
        <w:t xml:space="preserve"> another challenge that an intelligent machine would have to overcome. Take the Winograd Schema; a list of 150 sentences </w:t>
      </w:r>
      <w:r w:rsidR="00091AA8">
        <w:rPr>
          <w:rFonts w:ascii="Georgia Pro" w:hAnsi="Georgia Pro"/>
          <w:sz w:val="24"/>
          <w:szCs w:val="24"/>
        </w:rPr>
        <w:t>containing a referent (it) and accompanied by</w:t>
      </w:r>
      <w:r w:rsidR="00E83E61">
        <w:rPr>
          <w:rFonts w:ascii="Georgia Pro" w:hAnsi="Georgia Pro"/>
          <w:sz w:val="24"/>
          <w:szCs w:val="24"/>
        </w:rPr>
        <w:t xml:space="preserve"> a couple of words</w:t>
      </w:r>
      <w:r w:rsidR="000D2510">
        <w:rPr>
          <w:rFonts w:ascii="Georgia Pro" w:hAnsi="Georgia Pro"/>
          <w:sz w:val="24"/>
          <w:szCs w:val="24"/>
        </w:rPr>
        <w:t xml:space="preserve">, each changing what the referent </w:t>
      </w:r>
      <w:r w:rsidR="000219AB">
        <w:rPr>
          <w:rFonts w:ascii="Georgia Pro" w:hAnsi="Georgia Pro"/>
          <w:sz w:val="24"/>
          <w:szCs w:val="24"/>
        </w:rPr>
        <w:t>refers to.</w:t>
      </w:r>
      <w:r w:rsidR="00D057D8">
        <w:rPr>
          <w:rFonts w:ascii="Georgia Pro" w:hAnsi="Georgia Pro"/>
          <w:sz w:val="24"/>
          <w:szCs w:val="24"/>
        </w:rPr>
        <w:t xml:space="preserve"> If the machine can score highly </w:t>
      </w:r>
      <w:r w:rsidR="001D4245">
        <w:rPr>
          <w:rFonts w:ascii="Georgia Pro" w:hAnsi="Georgia Pro"/>
          <w:sz w:val="24"/>
          <w:szCs w:val="24"/>
        </w:rPr>
        <w:t>on Winograd Schema examples, it’s a sign that it has common sense and contextual awareness.</w:t>
      </w:r>
    </w:p>
    <w:p w14:paraId="31C68B6F" w14:textId="59288C84" w:rsidR="003025F7" w:rsidRPr="00765E3B" w:rsidRDefault="003025F7" w:rsidP="004E3623">
      <w:pPr>
        <w:jc w:val="both"/>
        <w:rPr>
          <w:rFonts w:ascii="Georgia Pro" w:hAnsi="Georgia Pro"/>
          <w:b/>
          <w:bCs/>
          <w:sz w:val="24"/>
          <w:szCs w:val="24"/>
        </w:rPr>
      </w:pPr>
      <w:r w:rsidRPr="00765E3B">
        <w:rPr>
          <w:rFonts w:ascii="Georgia Pro" w:hAnsi="Georgia Pro"/>
          <w:b/>
          <w:bCs/>
          <w:sz w:val="24"/>
          <w:szCs w:val="24"/>
        </w:rPr>
        <w:t>REQUIREMENTS FOR FORMALISING TEXT AS A DATASTRUCTURE 1: COMPUTATIONAL POWER</w:t>
      </w:r>
    </w:p>
    <w:p w14:paraId="03A3964C" w14:textId="06834797" w:rsidR="00765E3B" w:rsidRDefault="00252418" w:rsidP="004E3623">
      <w:pPr>
        <w:jc w:val="both"/>
        <w:rPr>
          <w:rFonts w:ascii="Georgia Pro" w:hAnsi="Georgia Pro"/>
          <w:sz w:val="24"/>
          <w:szCs w:val="24"/>
        </w:rPr>
      </w:pPr>
      <w:r>
        <w:rPr>
          <w:rFonts w:ascii="Georgia Pro" w:hAnsi="Georgia Pro"/>
          <w:sz w:val="24"/>
          <w:szCs w:val="24"/>
        </w:rPr>
        <w:t xml:space="preserve">In the paper </w:t>
      </w:r>
      <w:r w:rsidR="00CA40C3">
        <w:rPr>
          <w:rFonts w:ascii="Georgia Pro" w:hAnsi="Georgia Pro"/>
          <w:sz w:val="24"/>
          <w:szCs w:val="24"/>
        </w:rPr>
        <w:t>‘</w:t>
      </w:r>
      <w:r>
        <w:rPr>
          <w:rFonts w:ascii="Georgia Pro" w:hAnsi="Georgia Pro"/>
          <w:sz w:val="24"/>
          <w:szCs w:val="24"/>
        </w:rPr>
        <w:t xml:space="preserve">Language Modelling </w:t>
      </w:r>
      <w:r w:rsidR="00CA40C3">
        <w:rPr>
          <w:rFonts w:ascii="Georgia Pro" w:hAnsi="Georgia Pro"/>
          <w:sz w:val="24"/>
          <w:szCs w:val="24"/>
        </w:rPr>
        <w:t>with Gated Convolutional Networks’</w:t>
      </w:r>
      <w:r w:rsidR="00DC392B">
        <w:rPr>
          <w:rFonts w:ascii="Georgia Pro" w:hAnsi="Georgia Pro"/>
          <w:sz w:val="24"/>
          <w:szCs w:val="24"/>
        </w:rPr>
        <w:t xml:space="preserve">, Dauphin, Fan, </w:t>
      </w:r>
      <w:proofErr w:type="spellStart"/>
      <w:r w:rsidR="00DC392B">
        <w:rPr>
          <w:rFonts w:ascii="Georgia Pro" w:hAnsi="Georgia Pro"/>
          <w:sz w:val="24"/>
          <w:szCs w:val="24"/>
        </w:rPr>
        <w:t>Auli</w:t>
      </w:r>
      <w:proofErr w:type="spellEnd"/>
      <w:r w:rsidR="00DC392B">
        <w:rPr>
          <w:rFonts w:ascii="Georgia Pro" w:hAnsi="Georgia Pro"/>
          <w:sz w:val="24"/>
          <w:szCs w:val="24"/>
        </w:rPr>
        <w:t xml:space="preserve"> and </w:t>
      </w:r>
      <w:proofErr w:type="spellStart"/>
      <w:r w:rsidR="00DC392B">
        <w:rPr>
          <w:rFonts w:ascii="Georgia Pro" w:hAnsi="Georgia Pro"/>
          <w:sz w:val="24"/>
          <w:szCs w:val="24"/>
        </w:rPr>
        <w:t>Grangier</w:t>
      </w:r>
      <w:proofErr w:type="spellEnd"/>
      <w:r w:rsidR="00BE2109">
        <w:rPr>
          <w:rFonts w:ascii="Georgia Pro" w:hAnsi="Georgia Pro"/>
          <w:sz w:val="24"/>
          <w:szCs w:val="24"/>
        </w:rPr>
        <w:t xml:space="preserve"> propose that a metric of success for </w:t>
      </w:r>
      <w:r w:rsidR="008B13C8">
        <w:rPr>
          <w:rFonts w:ascii="Georgia Pro" w:hAnsi="Georgia Pro"/>
          <w:sz w:val="24"/>
          <w:szCs w:val="24"/>
        </w:rPr>
        <w:t>a model.</w:t>
      </w:r>
      <w:r w:rsidR="002E7A9F">
        <w:rPr>
          <w:rFonts w:ascii="Georgia Pro" w:hAnsi="Georgia Pro"/>
          <w:sz w:val="24"/>
          <w:szCs w:val="24"/>
        </w:rPr>
        <w:t xml:space="preserve"> </w:t>
      </w:r>
      <w:r w:rsidR="00F97DA7">
        <w:rPr>
          <w:rFonts w:ascii="Georgia Pro" w:hAnsi="Georgia Pro"/>
          <w:sz w:val="24"/>
          <w:szCs w:val="24"/>
        </w:rPr>
        <w:t>The throughput</w:t>
      </w:r>
      <w:r w:rsidR="002E7A9F">
        <w:rPr>
          <w:rFonts w:ascii="Georgia Pro" w:hAnsi="Georgia Pro"/>
          <w:sz w:val="24"/>
          <w:szCs w:val="24"/>
        </w:rPr>
        <w:t xml:space="preserve"> is </w:t>
      </w:r>
      <w:r w:rsidR="00F97DA7">
        <w:rPr>
          <w:rFonts w:ascii="Georgia Pro" w:hAnsi="Georgia Pro"/>
          <w:sz w:val="24"/>
          <w:szCs w:val="24"/>
        </w:rPr>
        <w:t>the number</w:t>
      </w:r>
      <w:r w:rsidR="002E7A9F">
        <w:rPr>
          <w:rFonts w:ascii="Georgia Pro" w:hAnsi="Georgia Pro"/>
          <w:sz w:val="24"/>
          <w:szCs w:val="24"/>
        </w:rPr>
        <w:t xml:space="preserve"> of tokens being processed per unit time.</w:t>
      </w:r>
      <w:r w:rsidR="00061317">
        <w:rPr>
          <w:rFonts w:ascii="Georgia Pro" w:hAnsi="Georgia Pro"/>
          <w:sz w:val="24"/>
          <w:szCs w:val="24"/>
        </w:rPr>
        <w:t xml:space="preserve"> Parallel processing accelerates th</w:t>
      </w:r>
      <w:r w:rsidR="000D2E45">
        <w:rPr>
          <w:rFonts w:ascii="Georgia Pro" w:hAnsi="Georgia Pro"/>
          <w:sz w:val="24"/>
          <w:szCs w:val="24"/>
        </w:rPr>
        <w:t>is.</w:t>
      </w:r>
      <w:r w:rsidR="00F02CCB">
        <w:rPr>
          <w:rFonts w:ascii="Georgia Pro" w:hAnsi="Georgia Pro"/>
          <w:sz w:val="24"/>
          <w:szCs w:val="24"/>
        </w:rPr>
        <w:t xml:space="preserve"> Responsiveness is described as processing tokens in sequence.</w:t>
      </w:r>
      <w:r w:rsidR="00C10DAF">
        <w:rPr>
          <w:rFonts w:ascii="Georgia Pro" w:hAnsi="Georgia Pro"/>
          <w:sz w:val="24"/>
          <w:szCs w:val="24"/>
        </w:rPr>
        <w:t xml:space="preserve"> Typically, </w:t>
      </w:r>
      <w:r w:rsidR="00884BCE">
        <w:rPr>
          <w:rFonts w:ascii="Georgia Pro" w:hAnsi="Georgia Pro"/>
          <w:sz w:val="24"/>
          <w:szCs w:val="24"/>
        </w:rPr>
        <w:t xml:space="preserve"> responsiveness and throughput are inversely proportional however batching can make them directly proportional to each other.</w:t>
      </w:r>
    </w:p>
    <w:p w14:paraId="755E1F8E" w14:textId="251AD23B" w:rsidR="00031A65" w:rsidRPr="00206852" w:rsidRDefault="0075600F" w:rsidP="004E3623">
      <w:pPr>
        <w:jc w:val="both"/>
        <w:rPr>
          <w:rFonts w:ascii="Georgia Pro" w:hAnsi="Georgia Pro"/>
          <w:b/>
          <w:bCs/>
          <w:sz w:val="24"/>
          <w:szCs w:val="24"/>
        </w:rPr>
      </w:pPr>
      <w:r w:rsidRPr="00206852">
        <w:rPr>
          <w:rFonts w:ascii="Georgia Pro" w:hAnsi="Georgia Pro"/>
          <w:b/>
          <w:bCs/>
          <w:sz w:val="24"/>
          <w:szCs w:val="24"/>
        </w:rPr>
        <w:t>INTERVIEW WITH DR. NILOOFER SHANAVAS</w:t>
      </w:r>
      <w:r w:rsidR="00E52A4D">
        <w:rPr>
          <w:rFonts w:ascii="Georgia Pro" w:hAnsi="Georgia Pro"/>
          <w:b/>
          <w:bCs/>
          <w:sz w:val="24"/>
          <w:szCs w:val="24"/>
        </w:rPr>
        <w:t xml:space="preserve"> (PwC OPERATE)</w:t>
      </w:r>
    </w:p>
    <w:p w14:paraId="367A38CB" w14:textId="0A71EBE0" w:rsidR="0075600F" w:rsidRDefault="000A0848" w:rsidP="0075600F">
      <w:pPr>
        <w:pStyle w:val="ListParagraph"/>
        <w:numPr>
          <w:ilvl w:val="0"/>
          <w:numId w:val="3"/>
        </w:numPr>
        <w:jc w:val="both"/>
        <w:rPr>
          <w:rFonts w:ascii="Georgia Pro" w:hAnsi="Georgia Pro"/>
          <w:sz w:val="24"/>
          <w:szCs w:val="24"/>
        </w:rPr>
      </w:pPr>
      <w:r>
        <w:rPr>
          <w:rFonts w:ascii="Georgia Pro" w:hAnsi="Georgia Pro"/>
          <w:sz w:val="24"/>
          <w:szCs w:val="24"/>
        </w:rPr>
        <w:t>Is your</w:t>
      </w:r>
      <w:r w:rsidR="007D32FB">
        <w:rPr>
          <w:rFonts w:ascii="Georgia Pro" w:hAnsi="Georgia Pro"/>
          <w:sz w:val="24"/>
          <w:szCs w:val="24"/>
        </w:rPr>
        <w:t xml:space="preserve"> predoctoral</w:t>
      </w:r>
      <w:r>
        <w:rPr>
          <w:rFonts w:ascii="Georgia Pro" w:hAnsi="Georgia Pro"/>
          <w:sz w:val="24"/>
          <w:szCs w:val="24"/>
        </w:rPr>
        <w:t xml:space="preserve"> academic background more centred around Computing or Linguistics?</w:t>
      </w:r>
    </w:p>
    <w:p w14:paraId="1F8CAFD8" w14:textId="461AF3F0" w:rsidR="006E119F" w:rsidRDefault="009F2356" w:rsidP="0075600F">
      <w:pPr>
        <w:pStyle w:val="ListParagraph"/>
        <w:numPr>
          <w:ilvl w:val="0"/>
          <w:numId w:val="3"/>
        </w:numPr>
        <w:jc w:val="both"/>
        <w:rPr>
          <w:rFonts w:ascii="Georgia Pro" w:hAnsi="Georgia Pro"/>
          <w:sz w:val="24"/>
          <w:szCs w:val="24"/>
        </w:rPr>
      </w:pPr>
      <w:r>
        <w:rPr>
          <w:rFonts w:ascii="Georgia Pro" w:hAnsi="Georgia Pro"/>
          <w:sz w:val="24"/>
          <w:szCs w:val="24"/>
        </w:rPr>
        <w:t>You</w:t>
      </w:r>
      <w:r w:rsidR="00ED1B6B">
        <w:rPr>
          <w:rFonts w:ascii="Georgia Pro" w:hAnsi="Georgia Pro"/>
          <w:sz w:val="24"/>
          <w:szCs w:val="24"/>
        </w:rPr>
        <w:t xml:space="preserve">r research output includes </w:t>
      </w:r>
      <w:r w:rsidR="006A6F8A">
        <w:rPr>
          <w:rFonts w:ascii="Georgia Pro" w:hAnsi="Georgia Pro"/>
          <w:sz w:val="24"/>
          <w:szCs w:val="24"/>
        </w:rPr>
        <w:t>tr-</w:t>
      </w:r>
      <w:proofErr w:type="spellStart"/>
      <w:r w:rsidR="006A6F8A">
        <w:rPr>
          <w:rFonts w:ascii="Georgia Pro" w:hAnsi="Georgia Pro"/>
          <w:sz w:val="24"/>
          <w:szCs w:val="24"/>
        </w:rPr>
        <w:t>srw</w:t>
      </w:r>
      <w:proofErr w:type="spellEnd"/>
      <w:r w:rsidR="004142D2">
        <w:rPr>
          <w:rFonts w:ascii="Georgia Pro" w:hAnsi="Georgia Pro"/>
          <w:sz w:val="24"/>
          <w:szCs w:val="24"/>
        </w:rPr>
        <w:t xml:space="preserve"> a </w:t>
      </w:r>
      <w:r w:rsidR="00820E68">
        <w:rPr>
          <w:rFonts w:ascii="Georgia Pro" w:hAnsi="Georgia Pro"/>
          <w:sz w:val="24"/>
          <w:szCs w:val="24"/>
        </w:rPr>
        <w:t>term-weighting scheme designed to improve text classification performance.</w:t>
      </w:r>
    </w:p>
    <w:p w14:paraId="63D13198" w14:textId="3E339307" w:rsidR="008C5C71" w:rsidRDefault="005F605A" w:rsidP="0075600F">
      <w:pPr>
        <w:pStyle w:val="ListParagraph"/>
        <w:numPr>
          <w:ilvl w:val="0"/>
          <w:numId w:val="3"/>
        </w:numPr>
        <w:jc w:val="both"/>
        <w:rPr>
          <w:rFonts w:ascii="Georgia Pro" w:hAnsi="Georgia Pro"/>
          <w:sz w:val="24"/>
          <w:szCs w:val="24"/>
        </w:rPr>
      </w:pPr>
      <w:r>
        <w:rPr>
          <w:rFonts w:ascii="Georgia Pro" w:hAnsi="Georgia Pro"/>
          <w:sz w:val="24"/>
          <w:szCs w:val="24"/>
        </w:rPr>
        <w:t xml:space="preserve">Your paper </w:t>
      </w:r>
      <w:r w:rsidR="00CD7E57">
        <w:rPr>
          <w:rFonts w:ascii="Georgia Pro" w:hAnsi="Georgia Pro"/>
          <w:sz w:val="24"/>
          <w:szCs w:val="24"/>
        </w:rPr>
        <w:t>explaining</w:t>
      </w:r>
      <w:r>
        <w:rPr>
          <w:rFonts w:ascii="Georgia Pro" w:hAnsi="Georgia Pro"/>
          <w:sz w:val="24"/>
          <w:szCs w:val="24"/>
        </w:rPr>
        <w:t xml:space="preserve"> </w:t>
      </w:r>
      <w:r w:rsidR="008B4512">
        <w:rPr>
          <w:rFonts w:ascii="Georgia Pro" w:hAnsi="Georgia Pro"/>
          <w:sz w:val="24"/>
          <w:szCs w:val="24"/>
        </w:rPr>
        <w:t>‘</w:t>
      </w:r>
      <w:r>
        <w:rPr>
          <w:rFonts w:ascii="Georgia Pro" w:hAnsi="Georgia Pro"/>
          <w:sz w:val="24"/>
          <w:szCs w:val="24"/>
        </w:rPr>
        <w:t>tr-</w:t>
      </w:r>
      <w:proofErr w:type="spellStart"/>
      <w:r>
        <w:rPr>
          <w:rFonts w:ascii="Georgia Pro" w:hAnsi="Georgia Pro"/>
          <w:sz w:val="24"/>
          <w:szCs w:val="24"/>
        </w:rPr>
        <w:t>srw</w:t>
      </w:r>
      <w:proofErr w:type="spellEnd"/>
      <w:r w:rsidR="008B4512">
        <w:rPr>
          <w:rFonts w:ascii="Georgia Pro" w:hAnsi="Georgia Pro"/>
          <w:sz w:val="24"/>
          <w:szCs w:val="24"/>
        </w:rPr>
        <w:t>’</w:t>
      </w:r>
    </w:p>
    <w:p w14:paraId="62227F9D" w14:textId="79475071" w:rsidR="009C4223" w:rsidRPr="0075600F" w:rsidRDefault="009215CF" w:rsidP="0075600F">
      <w:pPr>
        <w:pStyle w:val="ListParagraph"/>
        <w:numPr>
          <w:ilvl w:val="0"/>
          <w:numId w:val="3"/>
        </w:numPr>
        <w:jc w:val="both"/>
        <w:rPr>
          <w:rFonts w:ascii="Georgia Pro" w:hAnsi="Georgia Pro"/>
          <w:sz w:val="24"/>
          <w:szCs w:val="24"/>
        </w:rPr>
      </w:pPr>
      <w:r>
        <w:rPr>
          <w:rFonts w:ascii="Georgia Pro" w:hAnsi="Georgia Pro"/>
          <w:sz w:val="24"/>
          <w:szCs w:val="24"/>
        </w:rPr>
        <w:t>Are you aware of any alternative representations of</w:t>
      </w:r>
      <w:r w:rsidR="00645203">
        <w:rPr>
          <w:rFonts w:ascii="Georgia Pro" w:hAnsi="Georgia Pro"/>
          <w:sz w:val="24"/>
          <w:szCs w:val="24"/>
        </w:rPr>
        <w:t xml:space="preserve"> the meaning behind text?</w:t>
      </w:r>
    </w:p>
    <w:sectPr w:rsidR="009C4223" w:rsidRPr="0075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20AB"/>
    <w:multiLevelType w:val="hybridMultilevel"/>
    <w:tmpl w:val="D1F89E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13746D"/>
    <w:multiLevelType w:val="hybridMultilevel"/>
    <w:tmpl w:val="0388F5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AF257B"/>
    <w:multiLevelType w:val="hybridMultilevel"/>
    <w:tmpl w:val="13C25B7A"/>
    <w:lvl w:ilvl="0" w:tplc="88F483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EE"/>
    <w:rsid w:val="00013CAD"/>
    <w:rsid w:val="000219AB"/>
    <w:rsid w:val="00022B3B"/>
    <w:rsid w:val="00031A65"/>
    <w:rsid w:val="00061317"/>
    <w:rsid w:val="00083CD8"/>
    <w:rsid w:val="0008773B"/>
    <w:rsid w:val="00091AA8"/>
    <w:rsid w:val="000A0848"/>
    <w:rsid w:val="000D2510"/>
    <w:rsid w:val="000D2E45"/>
    <w:rsid w:val="000E1D13"/>
    <w:rsid w:val="00114799"/>
    <w:rsid w:val="00170F4D"/>
    <w:rsid w:val="00176EBF"/>
    <w:rsid w:val="00182F9C"/>
    <w:rsid w:val="001A1BFE"/>
    <w:rsid w:val="001D4245"/>
    <w:rsid w:val="001D7AE1"/>
    <w:rsid w:val="00206852"/>
    <w:rsid w:val="00252418"/>
    <w:rsid w:val="00290EEE"/>
    <w:rsid w:val="002943D2"/>
    <w:rsid w:val="002956E3"/>
    <w:rsid w:val="002B2EDA"/>
    <w:rsid w:val="002B3527"/>
    <w:rsid w:val="002B4DD5"/>
    <w:rsid w:val="002E7A9F"/>
    <w:rsid w:val="003025F7"/>
    <w:rsid w:val="003768F2"/>
    <w:rsid w:val="003D73E1"/>
    <w:rsid w:val="003F47D0"/>
    <w:rsid w:val="0041061E"/>
    <w:rsid w:val="004142D2"/>
    <w:rsid w:val="00457C81"/>
    <w:rsid w:val="004630E4"/>
    <w:rsid w:val="004B56F4"/>
    <w:rsid w:val="004E3623"/>
    <w:rsid w:val="004E75BE"/>
    <w:rsid w:val="00554712"/>
    <w:rsid w:val="00571B34"/>
    <w:rsid w:val="0059716C"/>
    <w:rsid w:val="005E4645"/>
    <w:rsid w:val="005F3D7F"/>
    <w:rsid w:val="005F605A"/>
    <w:rsid w:val="00645203"/>
    <w:rsid w:val="0065791F"/>
    <w:rsid w:val="00666AA5"/>
    <w:rsid w:val="006A6F8A"/>
    <w:rsid w:val="006C4CE0"/>
    <w:rsid w:val="006E119F"/>
    <w:rsid w:val="007047EA"/>
    <w:rsid w:val="0073541F"/>
    <w:rsid w:val="0075600F"/>
    <w:rsid w:val="00765E3B"/>
    <w:rsid w:val="00776C1E"/>
    <w:rsid w:val="007D32FB"/>
    <w:rsid w:val="00813117"/>
    <w:rsid w:val="00820E68"/>
    <w:rsid w:val="00825DE7"/>
    <w:rsid w:val="00862E6A"/>
    <w:rsid w:val="00884BCE"/>
    <w:rsid w:val="008868C3"/>
    <w:rsid w:val="008B13C8"/>
    <w:rsid w:val="008B4512"/>
    <w:rsid w:val="008C5C71"/>
    <w:rsid w:val="008E1965"/>
    <w:rsid w:val="009215CF"/>
    <w:rsid w:val="00924821"/>
    <w:rsid w:val="0095364D"/>
    <w:rsid w:val="009554BE"/>
    <w:rsid w:val="009A2B19"/>
    <w:rsid w:val="009C4223"/>
    <w:rsid w:val="009E74DF"/>
    <w:rsid w:val="009F2356"/>
    <w:rsid w:val="00A3013B"/>
    <w:rsid w:val="00A86F82"/>
    <w:rsid w:val="00AA227C"/>
    <w:rsid w:val="00AD0BC8"/>
    <w:rsid w:val="00AF3C91"/>
    <w:rsid w:val="00B32D43"/>
    <w:rsid w:val="00B95C57"/>
    <w:rsid w:val="00BB092C"/>
    <w:rsid w:val="00BE2109"/>
    <w:rsid w:val="00C10DAF"/>
    <w:rsid w:val="00C62140"/>
    <w:rsid w:val="00C86F59"/>
    <w:rsid w:val="00C96F9D"/>
    <w:rsid w:val="00CA40C3"/>
    <w:rsid w:val="00CA5593"/>
    <w:rsid w:val="00CA6814"/>
    <w:rsid w:val="00CC3B80"/>
    <w:rsid w:val="00CD7E57"/>
    <w:rsid w:val="00D057D8"/>
    <w:rsid w:val="00D24E60"/>
    <w:rsid w:val="00D40F22"/>
    <w:rsid w:val="00D4314D"/>
    <w:rsid w:val="00D47942"/>
    <w:rsid w:val="00D86F6C"/>
    <w:rsid w:val="00DB61A4"/>
    <w:rsid w:val="00DC392B"/>
    <w:rsid w:val="00DF6735"/>
    <w:rsid w:val="00E22F21"/>
    <w:rsid w:val="00E52A4D"/>
    <w:rsid w:val="00E65797"/>
    <w:rsid w:val="00E82EAD"/>
    <w:rsid w:val="00E83E61"/>
    <w:rsid w:val="00EC524B"/>
    <w:rsid w:val="00EC657B"/>
    <w:rsid w:val="00ED1B6B"/>
    <w:rsid w:val="00F02CCB"/>
    <w:rsid w:val="00F032DE"/>
    <w:rsid w:val="00F22C6C"/>
    <w:rsid w:val="00F60F3C"/>
    <w:rsid w:val="00F97DA7"/>
    <w:rsid w:val="00FB6613"/>
    <w:rsid w:val="00FD2C8F"/>
    <w:rsid w:val="00FF2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706B"/>
  <w15:chartTrackingRefBased/>
  <w15:docId w15:val="{6FFA2257-61E5-4831-ABCB-4FA3EF3E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Dale</dc:creator>
  <cp:keywords/>
  <dc:description/>
  <cp:lastModifiedBy>Ronan Dale</cp:lastModifiedBy>
  <cp:revision>101</cp:revision>
  <dcterms:created xsi:type="dcterms:W3CDTF">2020-03-01T13:31:00Z</dcterms:created>
  <dcterms:modified xsi:type="dcterms:W3CDTF">2020-03-03T15:01:00Z</dcterms:modified>
</cp:coreProperties>
</file>