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D1F1" w14:textId="34E010B5" w:rsidR="00DE58F3" w:rsidRPr="005A12A2" w:rsidRDefault="00DE58F3" w:rsidP="005A12A2">
      <w:pPr>
        <w:jc w:val="center"/>
        <w:rPr>
          <w:rFonts w:ascii="Georgia Pro" w:hAnsi="Georgia Pro"/>
          <w:sz w:val="32"/>
          <w:szCs w:val="32"/>
        </w:rPr>
      </w:pPr>
      <w:r w:rsidRPr="005A12A2">
        <w:rPr>
          <w:rFonts w:ascii="Georgia Pro" w:hAnsi="Georgia Pro"/>
          <w:sz w:val="32"/>
          <w:szCs w:val="32"/>
        </w:rPr>
        <w:t>Teaching AI Common Sense</w:t>
      </w:r>
      <w:r w:rsidR="0054538D">
        <w:rPr>
          <w:rFonts w:ascii="Georgia Pro" w:hAnsi="Georgia Pro"/>
          <w:sz w:val="32"/>
          <w:szCs w:val="32"/>
        </w:rPr>
        <w:t xml:space="preserve"> (and examples of where it shows absolutely none…)</w:t>
      </w:r>
    </w:p>
    <w:p w14:paraId="090301EF" w14:textId="4732901D" w:rsidR="00DE58F3" w:rsidRDefault="00DE58F3" w:rsidP="007D7006">
      <w:pPr>
        <w:jc w:val="both"/>
        <w:rPr>
          <w:rFonts w:ascii="Georgia Pro" w:hAnsi="Georgia Pro"/>
          <w:sz w:val="24"/>
          <w:szCs w:val="24"/>
        </w:rPr>
      </w:pPr>
      <w:r w:rsidRPr="005A12A2">
        <w:rPr>
          <w:rFonts w:ascii="Georgia Pro" w:hAnsi="Georgia Pro"/>
          <w:sz w:val="24"/>
          <w:szCs w:val="24"/>
        </w:rPr>
        <w:t xml:space="preserve">The term ‘Artificial Intelligence’ </w:t>
      </w:r>
      <w:r w:rsidR="007D7006" w:rsidRPr="005A12A2">
        <w:rPr>
          <w:rFonts w:ascii="Georgia Pro" w:hAnsi="Georgia Pro"/>
          <w:sz w:val="24"/>
          <w:szCs w:val="24"/>
        </w:rPr>
        <w:t>can be woefully misleading because</w:t>
      </w:r>
      <w:r w:rsidRPr="005A12A2">
        <w:rPr>
          <w:rFonts w:ascii="Georgia Pro" w:hAnsi="Georgia Pro"/>
          <w:sz w:val="24"/>
          <w:szCs w:val="24"/>
        </w:rPr>
        <w:t xml:space="preserve"> </w:t>
      </w:r>
      <w:r w:rsidR="007D7006" w:rsidRPr="005A12A2">
        <w:rPr>
          <w:rFonts w:ascii="Georgia Pro" w:hAnsi="Georgia Pro"/>
          <w:sz w:val="24"/>
          <w:szCs w:val="24"/>
        </w:rPr>
        <w:t>f</w:t>
      </w:r>
      <w:r w:rsidRPr="005A12A2">
        <w:rPr>
          <w:rFonts w:ascii="Georgia Pro" w:hAnsi="Georgia Pro"/>
          <w:sz w:val="24"/>
          <w:szCs w:val="24"/>
        </w:rPr>
        <w:t xml:space="preserve">rom my perspective, it is naïve to consider a machine which is excellent at recognising patterns and following rules to be intelligent in the same </w:t>
      </w:r>
      <w:r w:rsidR="005A12A2" w:rsidRPr="005A12A2">
        <w:rPr>
          <w:rFonts w:ascii="Georgia Pro" w:hAnsi="Georgia Pro"/>
          <w:sz w:val="24"/>
          <w:szCs w:val="24"/>
        </w:rPr>
        <w:t>sense th</w:t>
      </w:r>
      <w:r w:rsidRPr="005A12A2">
        <w:rPr>
          <w:rFonts w:ascii="Georgia Pro" w:hAnsi="Georgia Pro"/>
          <w:sz w:val="24"/>
          <w:szCs w:val="24"/>
        </w:rPr>
        <w:t xml:space="preserve">at a human is. In 1975, Noam Chomsky debated against Jean Piaget on the motion of </w:t>
      </w:r>
      <w:r w:rsidR="007D7006" w:rsidRPr="005A12A2">
        <w:rPr>
          <w:rFonts w:ascii="Georgia Pro" w:hAnsi="Georgia Pro"/>
          <w:sz w:val="24"/>
          <w:szCs w:val="24"/>
        </w:rPr>
        <w:t>how linguistic knowledge is acquired. Piaget proposed that when a baby is born, its brain is like a blank slate with no aptitude for learning. However, Chomsky refuted this proposal and suggested that</w:t>
      </w:r>
      <w:r w:rsidR="005A12A2" w:rsidRPr="005A12A2">
        <w:rPr>
          <w:rFonts w:ascii="Georgia Pro" w:hAnsi="Georgia Pro"/>
          <w:sz w:val="24"/>
          <w:szCs w:val="24"/>
        </w:rPr>
        <w:t xml:space="preserve"> a new-born’s brain</w:t>
      </w:r>
      <w:r w:rsidR="007D7006" w:rsidRPr="005A12A2">
        <w:rPr>
          <w:rFonts w:ascii="Georgia Pro" w:hAnsi="Georgia Pro"/>
          <w:sz w:val="24"/>
          <w:szCs w:val="24"/>
        </w:rPr>
        <w:t xml:space="preserve"> has innate abilities to learn. This is known as </w:t>
      </w:r>
      <w:proofErr w:type="spellStart"/>
      <w:r w:rsidR="007D7006" w:rsidRPr="005A12A2">
        <w:rPr>
          <w:rFonts w:ascii="Georgia Pro" w:hAnsi="Georgia Pro"/>
          <w:sz w:val="24"/>
          <w:szCs w:val="24"/>
        </w:rPr>
        <w:t>Chomskian</w:t>
      </w:r>
      <w:proofErr w:type="spellEnd"/>
      <w:r w:rsidR="007D7006" w:rsidRPr="005A12A2">
        <w:rPr>
          <w:rFonts w:ascii="Georgia Pro" w:hAnsi="Georgia Pro"/>
          <w:sz w:val="24"/>
          <w:szCs w:val="24"/>
        </w:rPr>
        <w:t xml:space="preserve"> Nativism versus Piagetian Constructivism.</w:t>
      </w:r>
      <w:r w:rsidR="008E574E">
        <w:rPr>
          <w:rFonts w:ascii="Georgia Pro" w:hAnsi="Georgia Pro"/>
          <w:sz w:val="24"/>
          <w:szCs w:val="24"/>
        </w:rPr>
        <w:t xml:space="preserve"> Common sense is relatively easy to identify, yet surprisingly difficult to define. The sentence “The film received no applause from the audience because it was too boring.” What was too boring? We as humans understand instinctively that the subject of the referent ‘it’ is the film because ‘boring’ describes what the audience thought of the film and to describe an audience as ‘boring’ in this context is somewhat nonsensical.</w:t>
      </w:r>
    </w:p>
    <w:p w14:paraId="79CF8D63" w14:textId="754537DB" w:rsidR="008E574E" w:rsidRDefault="008E574E" w:rsidP="007D7006">
      <w:pPr>
        <w:jc w:val="both"/>
        <w:rPr>
          <w:rFonts w:ascii="Georgia Pro" w:hAnsi="Georgia Pro"/>
          <w:sz w:val="24"/>
          <w:szCs w:val="24"/>
        </w:rPr>
      </w:pPr>
      <w:r>
        <w:rPr>
          <w:rFonts w:ascii="Georgia Pro" w:hAnsi="Georgia Pro"/>
          <w:sz w:val="24"/>
          <w:szCs w:val="24"/>
        </w:rPr>
        <w:t xml:space="preserve">Oren Etzioni is a key figure of interest in the quest for transcending the boundary between </w:t>
      </w:r>
      <w:r w:rsidR="00F1485E">
        <w:rPr>
          <w:rFonts w:ascii="Georgia Pro" w:hAnsi="Georgia Pro"/>
          <w:sz w:val="24"/>
          <w:szCs w:val="24"/>
        </w:rPr>
        <w:t>ML/Deep Learning and genuine machine understanding. At the Allen Institute for Artificial Intelligence, Etzioni is pioneering a project which has the objective of endowing computers with common sense: Project Mosaic. He argues that most AI systems in the present day are highly capable when it comes to performing the specific task they have been trained to do, yet woeful at adapting to changes. Before describing Project Mosaic, it’s useful to note two examples of this lack of adaptability.</w:t>
      </w:r>
    </w:p>
    <w:p w14:paraId="7B7CB920" w14:textId="657A475D" w:rsidR="00F1485E" w:rsidRDefault="00F1485E" w:rsidP="007D7006">
      <w:pPr>
        <w:jc w:val="both"/>
        <w:rPr>
          <w:rFonts w:ascii="Georgia Pro" w:hAnsi="Georgia Pro"/>
          <w:sz w:val="24"/>
          <w:szCs w:val="24"/>
        </w:rPr>
      </w:pPr>
      <w:r>
        <w:rPr>
          <w:rFonts w:ascii="Georgia Pro" w:hAnsi="Georgia Pro"/>
          <w:sz w:val="24"/>
          <w:szCs w:val="24"/>
        </w:rPr>
        <w:t xml:space="preserve">In March 2016, Googles Deep Learning acquisition DeepMind, trained an AI to play Go, a game with a number of possible game-states that exceeds the number of atoms in the universe. Lee Sedol held 18 World Championship titles and is a 9-Dan level player (the equivalent of Djokovic or Nadal in tennis). He was invited to participate in five matches against AlphaGo. He resigned in the first three matches and was visibly alarmed at the </w:t>
      </w:r>
      <w:r w:rsidR="007207D0">
        <w:rPr>
          <w:rFonts w:ascii="Georgia Pro" w:hAnsi="Georgia Pro"/>
          <w:sz w:val="24"/>
          <w:szCs w:val="24"/>
        </w:rPr>
        <w:t xml:space="preserve">capability of this machine. In the second match, </w:t>
      </w:r>
      <w:r w:rsidR="00690A08">
        <w:rPr>
          <w:rFonts w:ascii="Georgia Pro" w:hAnsi="Georgia Pro"/>
          <w:sz w:val="24"/>
          <w:szCs w:val="24"/>
        </w:rPr>
        <w:t>m</w:t>
      </w:r>
      <w:r w:rsidR="007207D0">
        <w:rPr>
          <w:rFonts w:ascii="Georgia Pro" w:hAnsi="Georgia Pro"/>
          <w:sz w:val="24"/>
          <w:szCs w:val="24"/>
        </w:rPr>
        <w:t xml:space="preserve">ove 37 by AlphaGo would have been executed by 1 in 10,000 human players; even the commentators could not initially justify why that position was chosen until it </w:t>
      </w:r>
      <w:r w:rsidR="00690A08">
        <w:rPr>
          <w:rFonts w:ascii="Georgia Pro" w:hAnsi="Georgia Pro"/>
          <w:sz w:val="24"/>
          <w:szCs w:val="24"/>
        </w:rPr>
        <w:t>contributed to the winning strategy. Despite being this ‘clever’ and having been trained on millions of games, Lee Sedol made it resign in the fourth match because he had created a game-state sufficiently complicated that AlphaGo hadn’t enough prior knowledge of it to make strategic plays. The first move it made in error was one that no human would make because it yield</w:t>
      </w:r>
      <w:r w:rsidR="00212B86">
        <w:rPr>
          <w:rFonts w:ascii="Georgia Pro" w:hAnsi="Georgia Pro"/>
          <w:sz w:val="24"/>
          <w:szCs w:val="24"/>
        </w:rPr>
        <w:t>ed</w:t>
      </w:r>
      <w:r w:rsidR="00690A08">
        <w:rPr>
          <w:rFonts w:ascii="Georgia Pro" w:hAnsi="Georgia Pro"/>
          <w:sz w:val="24"/>
          <w:szCs w:val="24"/>
        </w:rPr>
        <w:t xml:space="preserve"> no potential advantage.</w:t>
      </w:r>
    </w:p>
    <w:p w14:paraId="7FBD95B0" w14:textId="3029C663" w:rsidR="00690A08" w:rsidRDefault="00690A08" w:rsidP="007D7006">
      <w:pPr>
        <w:jc w:val="both"/>
        <w:rPr>
          <w:rFonts w:ascii="Georgia Pro" w:hAnsi="Georgia Pro"/>
          <w:sz w:val="24"/>
          <w:szCs w:val="24"/>
        </w:rPr>
      </w:pPr>
      <w:r>
        <w:rPr>
          <w:rFonts w:ascii="Georgia Pro" w:hAnsi="Georgia Pro"/>
          <w:sz w:val="24"/>
          <w:szCs w:val="24"/>
        </w:rPr>
        <w:t xml:space="preserve">It’s also worth touching on research done with Atari’s Breakout. </w:t>
      </w:r>
      <w:r w:rsidR="00ED2660">
        <w:rPr>
          <w:rFonts w:ascii="Georgia Pro" w:hAnsi="Georgia Pro"/>
          <w:sz w:val="24"/>
          <w:szCs w:val="24"/>
        </w:rPr>
        <w:t>When an AI learned to play this game using Deep Learning, it realised that the most optimal technique is to break through a line of blocks and then rebound off the top wall and the edges</w:t>
      </w:r>
      <w:r w:rsidR="007B2BAD">
        <w:rPr>
          <w:rFonts w:ascii="Georgia Pro" w:hAnsi="Georgia Pro"/>
          <w:sz w:val="24"/>
          <w:szCs w:val="24"/>
        </w:rPr>
        <w:t>.</w:t>
      </w:r>
      <w:r w:rsidR="00575495">
        <w:rPr>
          <w:rFonts w:ascii="Georgia Pro" w:hAnsi="Georgia Pro"/>
          <w:sz w:val="24"/>
          <w:szCs w:val="24"/>
        </w:rPr>
        <w:t xml:space="preserve"> However, when another group of researchers changed fixed aspects of the game such as moving </w:t>
      </w:r>
      <w:r w:rsidR="00240E65">
        <w:rPr>
          <w:rFonts w:ascii="Georgia Pro" w:hAnsi="Georgia Pro"/>
          <w:sz w:val="24"/>
          <w:szCs w:val="24"/>
        </w:rPr>
        <w:t>the paddle</w:t>
      </w:r>
      <w:r w:rsidR="00937846">
        <w:rPr>
          <w:rFonts w:ascii="Georgia Pro" w:hAnsi="Georgia Pro"/>
          <w:sz w:val="24"/>
          <w:szCs w:val="24"/>
        </w:rPr>
        <w:t xml:space="preserve"> up a few pixels or by making unbreakable blocks, </w:t>
      </w:r>
      <w:r w:rsidR="00133524">
        <w:rPr>
          <w:rFonts w:ascii="Georgia Pro" w:hAnsi="Georgia Pro"/>
          <w:sz w:val="24"/>
          <w:szCs w:val="24"/>
        </w:rPr>
        <w:t xml:space="preserve">the AI’s performance deteriorated severely because it had not been trained to deal with </w:t>
      </w:r>
      <w:r w:rsidR="00304F86">
        <w:rPr>
          <w:rFonts w:ascii="Georgia Pro" w:hAnsi="Georgia Pro"/>
          <w:sz w:val="24"/>
          <w:szCs w:val="24"/>
        </w:rPr>
        <w:t xml:space="preserve">these modifications. </w:t>
      </w:r>
      <w:r w:rsidR="0041547F">
        <w:rPr>
          <w:rFonts w:ascii="Georgia Pro" w:hAnsi="Georgia Pro"/>
          <w:sz w:val="24"/>
          <w:szCs w:val="24"/>
        </w:rPr>
        <w:t xml:space="preserve">The </w:t>
      </w:r>
      <w:r w:rsidR="005D3B4B">
        <w:rPr>
          <w:rFonts w:ascii="Georgia Pro" w:hAnsi="Georgia Pro"/>
          <w:sz w:val="24"/>
          <w:szCs w:val="24"/>
        </w:rPr>
        <w:t>conclusion of the research was the AI had a different style of intelligence to humans; it was able to perform one task with fixed variables really well but cannot adapt to a simple change in conditions like a human would.</w:t>
      </w:r>
    </w:p>
    <w:p w14:paraId="70C489CD" w14:textId="77777777" w:rsidR="004A7D92" w:rsidRDefault="004A7D92" w:rsidP="004A7D92">
      <w:pPr>
        <w:jc w:val="both"/>
        <w:rPr>
          <w:rFonts w:ascii="Georgia Pro" w:hAnsi="Georgia Pro"/>
          <w:sz w:val="24"/>
          <w:szCs w:val="24"/>
        </w:rPr>
      </w:pPr>
      <w:r>
        <w:rPr>
          <w:rFonts w:ascii="Georgia Pro" w:hAnsi="Georgia Pro"/>
          <w:sz w:val="24"/>
          <w:szCs w:val="24"/>
        </w:rPr>
        <w:lastRenderedPageBreak/>
        <w:t xml:space="preserve">Formalising common sense has been approached in both Computer Vision and Natural Language Understanding through Mosaic. I began by reading about their ‘SWAG’ (Situations with Adversarial Generations) dataset and its testing process. This was published by Rowan Zellers, Yonatan Bisk, Roy Schwartz and </w:t>
      </w:r>
      <w:proofErr w:type="spellStart"/>
      <w:r>
        <w:rPr>
          <w:rFonts w:ascii="Georgia Pro" w:hAnsi="Georgia Pro"/>
          <w:sz w:val="24"/>
          <w:szCs w:val="24"/>
        </w:rPr>
        <w:t>Yejin</w:t>
      </w:r>
      <w:proofErr w:type="spellEnd"/>
      <w:r>
        <w:rPr>
          <w:rFonts w:ascii="Georgia Pro" w:hAnsi="Georgia Pro"/>
          <w:sz w:val="24"/>
          <w:szCs w:val="24"/>
        </w:rPr>
        <w:t xml:space="preserve"> Choi and was published at the 2018 Conference on Empirical Methods in NLP. This dataset was made possible by contracting workers from Mechanical Turk to filter the 4 possible endings to each sentence in the dataset. All possible measures were taken to mitigate racial bias in the dataset. However, given its nature of being </w:t>
      </w:r>
      <w:proofErr w:type="spellStart"/>
      <w:r>
        <w:rPr>
          <w:rFonts w:ascii="Georgia Pro" w:hAnsi="Georgia Pro"/>
          <w:sz w:val="24"/>
          <w:szCs w:val="24"/>
        </w:rPr>
        <w:t>ActivityNet</w:t>
      </w:r>
      <w:proofErr w:type="spellEnd"/>
      <w:r>
        <w:rPr>
          <w:rFonts w:ascii="Georgia Pro" w:hAnsi="Georgia Pro"/>
          <w:sz w:val="24"/>
          <w:szCs w:val="24"/>
        </w:rPr>
        <w:t xml:space="preserve"> and LSMDC video captions, this is an impossible task to perfect. According to PwC, “</w:t>
      </w:r>
      <w:r w:rsidRPr="0054538D">
        <w:rPr>
          <w:rFonts w:ascii="Georgia Pro" w:hAnsi="Georgia Pro" w:cs="Arial"/>
          <w:color w:val="2D2D2D"/>
          <w:shd w:val="clear" w:color="auto" w:fill="F2F2F2"/>
        </w:rPr>
        <w:t>Machine learning (especially deep learning) models can be duped by malicious inputs known as ‘adversarial attacks’. It is possible to find input data combinations that can trigger perverse outputs from machine learning models, in effect ‘hacking’ them.</w:t>
      </w:r>
      <w:r>
        <w:rPr>
          <w:rFonts w:ascii="Georgia Pro" w:hAnsi="Georgia Pro" w:cs="Arial"/>
          <w:color w:val="2D2D2D"/>
          <w:shd w:val="clear" w:color="auto" w:fill="F2F2F2"/>
        </w:rPr>
        <w:t>”</w:t>
      </w:r>
    </w:p>
    <w:p w14:paraId="3EE76B65" w14:textId="77777777" w:rsidR="004A7D92" w:rsidRDefault="004A7D92" w:rsidP="004A7D92">
      <w:pPr>
        <w:jc w:val="both"/>
        <w:rPr>
          <w:rFonts w:ascii="Georgia Pro" w:hAnsi="Georgia Pro"/>
          <w:sz w:val="24"/>
          <w:szCs w:val="24"/>
        </w:rPr>
      </w:pPr>
      <w:r>
        <w:rPr>
          <w:rFonts w:ascii="Georgia Pro" w:hAnsi="Georgia Pro"/>
          <w:sz w:val="24"/>
          <w:szCs w:val="24"/>
        </w:rPr>
        <w:t>Each record in the dataset consists of the start of a caption and four possible endings. One of them is the correct caption. One of them is an alternative future which didn’t happen, but it is acceptable to reason that it could have. Another is a future which is unlikely to happen based on common sense; in the example below, the striker would be going against the principles of football by openly giving the ball to an opponent. The last option is grammatically and contextually nonsense. It would make no sense for this to be the end of the caption.</w:t>
      </w:r>
    </w:p>
    <w:p w14:paraId="4F0FC726" w14:textId="77777777" w:rsidR="004A7D92" w:rsidRDefault="004A7D92" w:rsidP="004A7D92">
      <w:pPr>
        <w:jc w:val="both"/>
        <w:rPr>
          <w:rFonts w:ascii="Georgia Pro" w:hAnsi="Georgia Pro"/>
          <w:sz w:val="24"/>
          <w:szCs w:val="24"/>
        </w:rPr>
      </w:pPr>
      <w:r>
        <w:rPr>
          <w:rFonts w:ascii="Georgia Pro" w:hAnsi="Georgia Pro"/>
          <w:sz w:val="24"/>
          <w:szCs w:val="24"/>
        </w:rPr>
        <w:t>For example:</w:t>
      </w:r>
    </w:p>
    <w:p w14:paraId="2B57E542" w14:textId="77777777" w:rsidR="004A7D92" w:rsidRDefault="004A7D92" w:rsidP="004A7D92">
      <w:pPr>
        <w:jc w:val="both"/>
        <w:rPr>
          <w:rFonts w:ascii="Georgia Pro" w:hAnsi="Georgia Pro"/>
          <w:sz w:val="24"/>
          <w:szCs w:val="24"/>
        </w:rPr>
      </w:pPr>
      <w:r>
        <w:rPr>
          <w:rFonts w:ascii="Georgia Pro" w:hAnsi="Georgia Pro"/>
          <w:sz w:val="24"/>
          <w:szCs w:val="24"/>
        </w:rPr>
        <w:t>“The forward received the football that was passed to him. He”</w:t>
      </w:r>
    </w:p>
    <w:p w14:paraId="6602D065" w14:textId="77777777" w:rsidR="004A7D92" w:rsidRDefault="004A7D92" w:rsidP="004A7D92">
      <w:pPr>
        <w:pStyle w:val="ListParagraph"/>
        <w:numPr>
          <w:ilvl w:val="0"/>
          <w:numId w:val="1"/>
        </w:numPr>
        <w:jc w:val="both"/>
        <w:rPr>
          <w:rFonts w:ascii="Georgia Pro" w:hAnsi="Georgia Pro"/>
          <w:sz w:val="24"/>
          <w:szCs w:val="24"/>
        </w:rPr>
      </w:pPr>
      <w:r>
        <w:rPr>
          <w:rFonts w:ascii="Georgia Pro" w:hAnsi="Georgia Pro"/>
          <w:sz w:val="24"/>
          <w:szCs w:val="24"/>
        </w:rPr>
        <w:t>“kicked it in the direction of the net to try to score.” (</w:t>
      </w:r>
      <w:r w:rsidRPr="00847452">
        <w:rPr>
          <w:rFonts w:ascii="Georgia Pro" w:hAnsi="Georgia Pro"/>
          <w:b/>
          <w:bCs/>
          <w:sz w:val="24"/>
          <w:szCs w:val="24"/>
        </w:rPr>
        <w:t>Most likely</w:t>
      </w:r>
      <w:r>
        <w:rPr>
          <w:rFonts w:ascii="Georgia Pro" w:hAnsi="Georgia Pro"/>
          <w:sz w:val="24"/>
          <w:szCs w:val="24"/>
        </w:rPr>
        <w:t>)</w:t>
      </w:r>
    </w:p>
    <w:p w14:paraId="15018E1B" w14:textId="77777777" w:rsidR="004A7D92" w:rsidRDefault="004A7D92" w:rsidP="004A7D92">
      <w:pPr>
        <w:pStyle w:val="ListParagraph"/>
        <w:numPr>
          <w:ilvl w:val="0"/>
          <w:numId w:val="1"/>
        </w:numPr>
        <w:jc w:val="both"/>
        <w:rPr>
          <w:rFonts w:ascii="Georgia Pro" w:hAnsi="Georgia Pro"/>
          <w:sz w:val="24"/>
          <w:szCs w:val="24"/>
        </w:rPr>
      </w:pPr>
      <w:r>
        <w:rPr>
          <w:rFonts w:ascii="Georgia Pro" w:hAnsi="Georgia Pro"/>
          <w:sz w:val="24"/>
          <w:szCs w:val="24"/>
        </w:rPr>
        <w:t>“was tackled by an opposing defender.” (</w:t>
      </w:r>
      <w:r w:rsidRPr="00847452">
        <w:rPr>
          <w:rFonts w:ascii="Georgia Pro" w:hAnsi="Georgia Pro"/>
          <w:b/>
          <w:bCs/>
          <w:sz w:val="24"/>
          <w:szCs w:val="24"/>
        </w:rPr>
        <w:t>Second-most likely</w:t>
      </w:r>
      <w:r>
        <w:rPr>
          <w:rFonts w:ascii="Georgia Pro" w:hAnsi="Georgia Pro"/>
          <w:sz w:val="24"/>
          <w:szCs w:val="24"/>
        </w:rPr>
        <w:t>)</w:t>
      </w:r>
    </w:p>
    <w:p w14:paraId="77B56C5C" w14:textId="77777777" w:rsidR="004A7D92" w:rsidRDefault="004A7D92" w:rsidP="004A7D92">
      <w:pPr>
        <w:pStyle w:val="ListParagraph"/>
        <w:numPr>
          <w:ilvl w:val="0"/>
          <w:numId w:val="1"/>
        </w:numPr>
        <w:jc w:val="both"/>
        <w:rPr>
          <w:rFonts w:ascii="Georgia Pro" w:hAnsi="Georgia Pro"/>
          <w:sz w:val="24"/>
          <w:szCs w:val="24"/>
        </w:rPr>
      </w:pPr>
      <w:r>
        <w:rPr>
          <w:rFonts w:ascii="Georgia Pro" w:hAnsi="Georgia Pro"/>
          <w:sz w:val="24"/>
          <w:szCs w:val="24"/>
        </w:rPr>
        <w:t>“passed it to an opposing defender.” (</w:t>
      </w:r>
      <w:r w:rsidRPr="00847452">
        <w:rPr>
          <w:rFonts w:ascii="Georgia Pro" w:hAnsi="Georgia Pro"/>
          <w:b/>
          <w:bCs/>
          <w:sz w:val="24"/>
          <w:szCs w:val="24"/>
        </w:rPr>
        <w:t>Unlikely</w:t>
      </w:r>
      <w:r>
        <w:rPr>
          <w:rFonts w:ascii="Georgia Pro" w:hAnsi="Georgia Pro"/>
          <w:sz w:val="24"/>
          <w:szCs w:val="24"/>
        </w:rPr>
        <w:t>)</w:t>
      </w:r>
    </w:p>
    <w:p w14:paraId="060AFB5D" w14:textId="77777777" w:rsidR="004A7D92" w:rsidRDefault="004A7D92" w:rsidP="004A7D92">
      <w:pPr>
        <w:pStyle w:val="ListParagraph"/>
        <w:numPr>
          <w:ilvl w:val="0"/>
          <w:numId w:val="1"/>
        </w:numPr>
        <w:jc w:val="both"/>
        <w:rPr>
          <w:rFonts w:ascii="Georgia Pro" w:hAnsi="Georgia Pro"/>
          <w:sz w:val="24"/>
          <w:szCs w:val="24"/>
        </w:rPr>
      </w:pPr>
      <w:r>
        <w:rPr>
          <w:rFonts w:ascii="Georgia Pro" w:hAnsi="Georgia Pro"/>
          <w:sz w:val="24"/>
          <w:szCs w:val="24"/>
        </w:rPr>
        <w:t>“, did her makeup!” (</w:t>
      </w:r>
      <w:r w:rsidRPr="00847452">
        <w:rPr>
          <w:rFonts w:ascii="Georgia Pro" w:hAnsi="Georgia Pro"/>
          <w:b/>
          <w:bCs/>
          <w:sz w:val="24"/>
          <w:szCs w:val="24"/>
        </w:rPr>
        <w:t>Nonsense</w:t>
      </w:r>
      <w:r>
        <w:rPr>
          <w:rFonts w:ascii="Georgia Pro" w:hAnsi="Georgia Pro"/>
          <w:sz w:val="24"/>
          <w:szCs w:val="24"/>
        </w:rPr>
        <w:t>)</w:t>
      </w:r>
    </w:p>
    <w:p w14:paraId="6E59CEA9" w14:textId="070A9C07" w:rsidR="004A7D92" w:rsidRPr="00225A22" w:rsidRDefault="004A7D92" w:rsidP="004A7D92">
      <w:pPr>
        <w:jc w:val="both"/>
        <w:rPr>
          <w:rFonts w:ascii="Georgia Pro" w:hAnsi="Georgia Pro"/>
          <w:sz w:val="24"/>
          <w:szCs w:val="24"/>
        </w:rPr>
      </w:pPr>
      <w:r>
        <w:rPr>
          <w:rFonts w:ascii="Georgia Pro" w:hAnsi="Georgia Pro"/>
          <w:sz w:val="24"/>
          <w:szCs w:val="24"/>
        </w:rPr>
        <w:t xml:space="preserve">When creating and testing the model, other NLP tools were called upon, including </w:t>
      </w:r>
      <w:proofErr w:type="spellStart"/>
      <w:r>
        <w:rPr>
          <w:rFonts w:ascii="Georgia Pro" w:hAnsi="Georgia Pro"/>
          <w:sz w:val="24"/>
          <w:szCs w:val="24"/>
        </w:rPr>
        <w:t>SpaCy’s</w:t>
      </w:r>
      <w:proofErr w:type="spellEnd"/>
      <w:r>
        <w:rPr>
          <w:rFonts w:ascii="Georgia Pro" w:hAnsi="Georgia Pro"/>
          <w:sz w:val="24"/>
          <w:szCs w:val="24"/>
        </w:rPr>
        <w:t xml:space="preserve"> dependency parser and </w:t>
      </w:r>
      <w:proofErr w:type="spellStart"/>
      <w:r>
        <w:rPr>
          <w:rFonts w:ascii="Georgia Pro" w:hAnsi="Georgia Pro"/>
          <w:sz w:val="24"/>
          <w:szCs w:val="24"/>
        </w:rPr>
        <w:t>GloVe</w:t>
      </w:r>
      <w:proofErr w:type="spellEnd"/>
      <w:r>
        <w:rPr>
          <w:rFonts w:ascii="Georgia Pro" w:hAnsi="Georgia Pro"/>
          <w:sz w:val="24"/>
          <w:szCs w:val="24"/>
        </w:rPr>
        <w:t xml:space="preserve"> (Stanford’s </w:t>
      </w:r>
      <w:r w:rsidR="00DD7B9B">
        <w:rPr>
          <w:rFonts w:ascii="Georgia Pro" w:hAnsi="Georgia Pro"/>
          <w:sz w:val="24"/>
          <w:szCs w:val="24"/>
        </w:rPr>
        <w:t>300-dimension</w:t>
      </w:r>
      <w:r>
        <w:rPr>
          <w:rFonts w:ascii="Georgia Pro" w:hAnsi="Georgia Pro"/>
          <w:sz w:val="24"/>
          <w:szCs w:val="24"/>
        </w:rPr>
        <w:t xml:space="preserve"> vector representation of semantics). The dependency parser was used to extract the head verb from each possible ending, as well as its dependent object which </w:t>
      </w:r>
      <w:proofErr w:type="spellStart"/>
      <w:r>
        <w:rPr>
          <w:rFonts w:ascii="Georgia Pro" w:hAnsi="Georgia Pro"/>
          <w:sz w:val="24"/>
          <w:szCs w:val="24"/>
        </w:rPr>
        <w:t>GloVe</w:t>
      </w:r>
      <w:proofErr w:type="spellEnd"/>
      <w:r>
        <w:rPr>
          <w:rFonts w:ascii="Georgia Pro" w:hAnsi="Georgia Pro"/>
          <w:sz w:val="24"/>
          <w:szCs w:val="24"/>
        </w:rPr>
        <w:t xml:space="preserve"> was the first word representation style to be tested. The others were </w:t>
      </w:r>
      <w:proofErr w:type="spellStart"/>
      <w:r>
        <w:rPr>
          <w:rFonts w:ascii="Georgia Pro" w:hAnsi="Georgia Pro"/>
          <w:sz w:val="24"/>
          <w:szCs w:val="24"/>
        </w:rPr>
        <w:t>Numberbatch</w:t>
      </w:r>
      <w:proofErr w:type="spellEnd"/>
      <w:r>
        <w:rPr>
          <w:rFonts w:ascii="Georgia Pro" w:hAnsi="Georgia Pro"/>
          <w:sz w:val="24"/>
          <w:szCs w:val="24"/>
        </w:rPr>
        <w:t xml:space="preserve"> (300</w:t>
      </w:r>
      <w:r w:rsidR="00DD7B9B">
        <w:rPr>
          <w:rFonts w:ascii="Georgia Pro" w:hAnsi="Georgia Pro"/>
          <w:sz w:val="24"/>
          <w:szCs w:val="24"/>
        </w:rPr>
        <w:t>-</w:t>
      </w:r>
      <w:r>
        <w:rPr>
          <w:rFonts w:ascii="Georgia Pro" w:hAnsi="Georgia Pro"/>
          <w:sz w:val="24"/>
          <w:szCs w:val="24"/>
        </w:rPr>
        <w:t xml:space="preserve">dimension) and </w:t>
      </w:r>
      <w:proofErr w:type="spellStart"/>
      <w:r>
        <w:rPr>
          <w:rFonts w:ascii="Georgia Pro" w:hAnsi="Georgia Pro"/>
          <w:sz w:val="24"/>
          <w:szCs w:val="24"/>
        </w:rPr>
        <w:t>ELMo</w:t>
      </w:r>
      <w:proofErr w:type="spellEnd"/>
      <w:r>
        <w:rPr>
          <w:rFonts w:ascii="Georgia Pro" w:hAnsi="Georgia Pro"/>
          <w:sz w:val="24"/>
          <w:szCs w:val="24"/>
        </w:rPr>
        <w:t xml:space="preserve"> (102</w:t>
      </w:r>
      <w:r w:rsidR="00DD7B9B">
        <w:rPr>
          <w:rFonts w:ascii="Georgia Pro" w:hAnsi="Georgia Pro"/>
          <w:sz w:val="24"/>
          <w:szCs w:val="24"/>
        </w:rPr>
        <w:t>4-</w:t>
      </w:r>
      <w:r>
        <w:rPr>
          <w:rFonts w:ascii="Georgia Pro" w:hAnsi="Georgia Pro"/>
          <w:sz w:val="24"/>
          <w:szCs w:val="24"/>
        </w:rPr>
        <w:t>dimension). (More on these shortly).</w:t>
      </w:r>
    </w:p>
    <w:p w14:paraId="4DAC945D" w14:textId="233D3BFA" w:rsidR="004A7D92" w:rsidRDefault="00416C7C" w:rsidP="007D7006">
      <w:pPr>
        <w:jc w:val="both"/>
        <w:rPr>
          <w:rFonts w:ascii="Georgia Pro" w:hAnsi="Georgia Pro"/>
          <w:sz w:val="24"/>
          <w:szCs w:val="24"/>
        </w:rPr>
      </w:pPr>
      <w:r>
        <w:rPr>
          <w:rFonts w:ascii="Georgia Pro" w:hAnsi="Georgia Pro"/>
          <w:sz w:val="24"/>
          <w:szCs w:val="24"/>
        </w:rPr>
        <w:t xml:space="preserve">Here are links to the </w:t>
      </w:r>
    </w:p>
    <w:p w14:paraId="6D8BA512" w14:textId="26EFD407" w:rsidR="00F01256" w:rsidRDefault="00F01256" w:rsidP="007D7006">
      <w:pPr>
        <w:jc w:val="both"/>
        <w:rPr>
          <w:rFonts w:ascii="Georgia Pro" w:hAnsi="Georgia Pro"/>
          <w:sz w:val="24"/>
          <w:szCs w:val="24"/>
        </w:rPr>
      </w:pPr>
      <w:r>
        <w:rPr>
          <w:rFonts w:ascii="Georgia Pro" w:hAnsi="Georgia Pro"/>
          <w:sz w:val="24"/>
          <w:szCs w:val="24"/>
        </w:rPr>
        <w:t>Project Mosaic’s homepage</w:t>
      </w:r>
    </w:p>
    <w:p w14:paraId="70D7D870" w14:textId="69937327" w:rsidR="00E549D5" w:rsidRDefault="00E549D5" w:rsidP="007D7006">
      <w:pPr>
        <w:jc w:val="both"/>
        <w:rPr>
          <w:rFonts w:ascii="Georgia Pro" w:hAnsi="Georgia Pro"/>
          <w:sz w:val="24"/>
          <w:szCs w:val="24"/>
        </w:rPr>
      </w:pPr>
      <w:hyperlink r:id="rId5" w:history="1">
        <w:r w:rsidRPr="00F50F58">
          <w:rPr>
            <w:rStyle w:val="Hyperlink"/>
            <w:rFonts w:ascii="Georgia Pro" w:hAnsi="Georgia Pro"/>
            <w:sz w:val="24"/>
            <w:szCs w:val="24"/>
          </w:rPr>
          <w:t>https://mosaic.allenai.org/</w:t>
        </w:r>
      </w:hyperlink>
    </w:p>
    <w:p w14:paraId="58B58CC9" w14:textId="12115178" w:rsidR="00F01256" w:rsidRDefault="00F01256" w:rsidP="007D7006">
      <w:pPr>
        <w:jc w:val="both"/>
        <w:rPr>
          <w:rFonts w:ascii="Georgia Pro" w:hAnsi="Georgia Pro"/>
          <w:sz w:val="24"/>
          <w:szCs w:val="24"/>
        </w:rPr>
      </w:pPr>
      <w:r>
        <w:rPr>
          <w:rFonts w:ascii="Georgia Pro" w:hAnsi="Georgia Pro"/>
          <w:sz w:val="24"/>
          <w:szCs w:val="24"/>
        </w:rPr>
        <w:t>Mosaic’s Computer Vision common sense project</w:t>
      </w:r>
    </w:p>
    <w:p w14:paraId="6E22440D" w14:textId="5C5D4F3D" w:rsidR="00E549D5" w:rsidRDefault="00E549D5" w:rsidP="007D7006">
      <w:pPr>
        <w:jc w:val="both"/>
        <w:rPr>
          <w:rFonts w:ascii="Georgia Pro" w:hAnsi="Georgia Pro"/>
          <w:sz w:val="24"/>
          <w:szCs w:val="24"/>
        </w:rPr>
      </w:pPr>
      <w:hyperlink r:id="rId6" w:history="1">
        <w:r w:rsidRPr="00F50F58">
          <w:rPr>
            <w:rStyle w:val="Hyperlink"/>
            <w:rFonts w:ascii="Georgia Pro" w:hAnsi="Georgia Pro"/>
            <w:sz w:val="24"/>
            <w:szCs w:val="24"/>
          </w:rPr>
          <w:t>https://visualco</w:t>
        </w:r>
        <w:r w:rsidRPr="00F50F58">
          <w:rPr>
            <w:rStyle w:val="Hyperlink"/>
            <w:rFonts w:ascii="Georgia Pro" w:hAnsi="Georgia Pro"/>
            <w:sz w:val="24"/>
            <w:szCs w:val="24"/>
          </w:rPr>
          <w:t>m</w:t>
        </w:r>
        <w:r w:rsidRPr="00F50F58">
          <w:rPr>
            <w:rStyle w:val="Hyperlink"/>
            <w:rFonts w:ascii="Georgia Pro" w:hAnsi="Georgia Pro"/>
            <w:sz w:val="24"/>
            <w:szCs w:val="24"/>
          </w:rPr>
          <w:t>monsense.com/</w:t>
        </w:r>
      </w:hyperlink>
    </w:p>
    <w:p w14:paraId="02B5C35C" w14:textId="7AEA38B5" w:rsidR="00D057FD" w:rsidRDefault="00D057FD" w:rsidP="007D7006">
      <w:pPr>
        <w:jc w:val="both"/>
        <w:rPr>
          <w:rFonts w:ascii="Georgia Pro" w:hAnsi="Georgia Pro"/>
          <w:sz w:val="24"/>
          <w:szCs w:val="24"/>
        </w:rPr>
      </w:pPr>
      <w:r>
        <w:rPr>
          <w:rFonts w:ascii="Georgia Pro" w:hAnsi="Georgia Pro"/>
          <w:sz w:val="24"/>
          <w:szCs w:val="24"/>
        </w:rPr>
        <w:t>R2C Common sense paper submitted by Rowan Zellers</w:t>
      </w:r>
    </w:p>
    <w:p w14:paraId="1F20E9AA" w14:textId="71F7CBD8" w:rsidR="002A018A" w:rsidRDefault="00E549D5" w:rsidP="007D7006">
      <w:pPr>
        <w:jc w:val="both"/>
        <w:rPr>
          <w:rFonts w:ascii="Georgia Pro" w:hAnsi="Georgia Pro"/>
          <w:sz w:val="24"/>
          <w:szCs w:val="24"/>
        </w:rPr>
      </w:pPr>
      <w:hyperlink r:id="rId7" w:history="1">
        <w:r w:rsidRPr="00F50F58">
          <w:rPr>
            <w:rStyle w:val="Hyperlink"/>
            <w:rFonts w:ascii="Georgia Pro" w:hAnsi="Georgia Pro"/>
            <w:sz w:val="24"/>
            <w:szCs w:val="24"/>
          </w:rPr>
          <w:t>https://arxiv.org/abs/1811.108</w:t>
        </w:r>
        <w:r w:rsidRPr="00F50F58">
          <w:rPr>
            <w:rStyle w:val="Hyperlink"/>
            <w:rFonts w:ascii="Georgia Pro" w:hAnsi="Georgia Pro"/>
            <w:sz w:val="24"/>
            <w:szCs w:val="24"/>
          </w:rPr>
          <w:t>3</w:t>
        </w:r>
        <w:r w:rsidRPr="00F50F58">
          <w:rPr>
            <w:rStyle w:val="Hyperlink"/>
            <w:rFonts w:ascii="Georgia Pro" w:hAnsi="Georgia Pro"/>
            <w:sz w:val="24"/>
            <w:szCs w:val="24"/>
          </w:rPr>
          <w:t>0</w:t>
        </w:r>
      </w:hyperlink>
    </w:p>
    <w:p w14:paraId="4A540445" w14:textId="21299BF8" w:rsidR="00CD1395" w:rsidRDefault="00CD1395" w:rsidP="007D7006">
      <w:pPr>
        <w:jc w:val="both"/>
        <w:rPr>
          <w:rFonts w:ascii="Georgia Pro" w:hAnsi="Georgia Pro"/>
          <w:sz w:val="24"/>
          <w:szCs w:val="24"/>
        </w:rPr>
      </w:pPr>
      <w:r>
        <w:rPr>
          <w:rFonts w:ascii="Georgia Pro" w:hAnsi="Georgia Pro"/>
          <w:sz w:val="24"/>
          <w:szCs w:val="24"/>
        </w:rPr>
        <w:t>Overview of the SWAG</w:t>
      </w:r>
      <w:r w:rsidR="00D71A51">
        <w:rPr>
          <w:rFonts w:ascii="Georgia Pro" w:hAnsi="Georgia Pro"/>
          <w:sz w:val="24"/>
          <w:szCs w:val="24"/>
        </w:rPr>
        <w:t xml:space="preserve"> dataset</w:t>
      </w:r>
    </w:p>
    <w:p w14:paraId="564B7A46" w14:textId="17BE14AF" w:rsidR="002A018A" w:rsidRDefault="00225A22" w:rsidP="007D7006">
      <w:pPr>
        <w:jc w:val="both"/>
        <w:rPr>
          <w:rFonts w:ascii="Georgia Pro" w:hAnsi="Georgia Pro"/>
          <w:sz w:val="24"/>
          <w:szCs w:val="24"/>
        </w:rPr>
      </w:pPr>
      <w:hyperlink r:id="rId8" w:history="1">
        <w:r w:rsidRPr="00F50F58">
          <w:rPr>
            <w:rStyle w:val="Hyperlink"/>
            <w:rFonts w:ascii="Georgia Pro" w:hAnsi="Georgia Pro"/>
            <w:sz w:val="24"/>
            <w:szCs w:val="24"/>
          </w:rPr>
          <w:t>https://rowanzellers.com/swag/#about</w:t>
        </w:r>
      </w:hyperlink>
    </w:p>
    <w:p w14:paraId="722C3624" w14:textId="221B2CE2" w:rsidR="00F01256" w:rsidRDefault="00F01256" w:rsidP="007D7006">
      <w:pPr>
        <w:jc w:val="both"/>
        <w:rPr>
          <w:rFonts w:ascii="Georgia Pro" w:hAnsi="Georgia Pro"/>
          <w:sz w:val="24"/>
          <w:szCs w:val="24"/>
        </w:rPr>
      </w:pPr>
      <w:r>
        <w:rPr>
          <w:rFonts w:ascii="Georgia Pro" w:hAnsi="Georgia Pro"/>
          <w:sz w:val="24"/>
          <w:szCs w:val="24"/>
        </w:rPr>
        <w:lastRenderedPageBreak/>
        <w:t>Empirical Methods in NLP 2018 Conference Slide – Rowan Zellers</w:t>
      </w:r>
    </w:p>
    <w:p w14:paraId="529BC2EF" w14:textId="115F7FFF" w:rsidR="00225A22" w:rsidRDefault="00F01256" w:rsidP="007D7006">
      <w:pPr>
        <w:jc w:val="both"/>
        <w:rPr>
          <w:rFonts w:ascii="Georgia Pro" w:hAnsi="Georgia Pro"/>
          <w:sz w:val="24"/>
          <w:szCs w:val="24"/>
        </w:rPr>
      </w:pPr>
      <w:hyperlink r:id="rId9" w:history="1">
        <w:r w:rsidRPr="00F50F58">
          <w:rPr>
            <w:rStyle w:val="Hyperlink"/>
            <w:rFonts w:ascii="Georgia Pro" w:hAnsi="Georgia Pro"/>
            <w:sz w:val="24"/>
            <w:szCs w:val="24"/>
          </w:rPr>
          <w:t>https://drive.google.com/file/d/1vHH9kqufVdTWzFC734VQYd2Gz2DRpIsN/view</w:t>
        </w:r>
      </w:hyperlink>
    </w:p>
    <w:p w14:paraId="59208636" w14:textId="2C462ECD" w:rsidR="00F01256" w:rsidRDefault="00F01256" w:rsidP="007D7006">
      <w:pPr>
        <w:jc w:val="both"/>
        <w:rPr>
          <w:rFonts w:ascii="Georgia Pro" w:hAnsi="Georgia Pro"/>
          <w:sz w:val="24"/>
          <w:szCs w:val="24"/>
        </w:rPr>
      </w:pPr>
      <w:r>
        <w:rPr>
          <w:rFonts w:ascii="Georgia Pro" w:hAnsi="Georgia Pro"/>
          <w:sz w:val="24"/>
          <w:szCs w:val="24"/>
        </w:rPr>
        <w:t>Problems with teaching AI Common Sense blog on ML Mastery</w:t>
      </w:r>
    </w:p>
    <w:p w14:paraId="71576D7B" w14:textId="12D29982" w:rsidR="00F01256" w:rsidRDefault="00F01256" w:rsidP="007D7006">
      <w:pPr>
        <w:jc w:val="both"/>
        <w:rPr>
          <w:rFonts w:ascii="Georgia Pro" w:hAnsi="Georgia Pro"/>
          <w:sz w:val="24"/>
          <w:szCs w:val="24"/>
        </w:rPr>
      </w:pPr>
      <w:hyperlink r:id="rId10" w:history="1">
        <w:r w:rsidRPr="00F50F58">
          <w:rPr>
            <w:rStyle w:val="Hyperlink"/>
            <w:rFonts w:ascii="Georgia Pro" w:hAnsi="Georgia Pro"/>
            <w:sz w:val="24"/>
            <w:szCs w:val="24"/>
          </w:rPr>
          <w:t>https://machinelearningmastery.com/statistical-language-modeling-and-neural-language-models/</w:t>
        </w:r>
      </w:hyperlink>
    </w:p>
    <w:p w14:paraId="6CEECE4B" w14:textId="36170FBD" w:rsidR="00F01256" w:rsidRDefault="00F01256" w:rsidP="007D7006">
      <w:pPr>
        <w:jc w:val="both"/>
        <w:rPr>
          <w:rFonts w:ascii="Georgia Pro" w:hAnsi="Georgia Pro"/>
          <w:sz w:val="24"/>
          <w:szCs w:val="24"/>
        </w:rPr>
      </w:pPr>
      <w:r>
        <w:rPr>
          <w:rFonts w:ascii="Georgia Pro" w:hAnsi="Georgia Pro"/>
          <w:sz w:val="24"/>
          <w:szCs w:val="24"/>
        </w:rPr>
        <w:t>How to teach AI Common Sense blog by Wired</w:t>
      </w:r>
    </w:p>
    <w:p w14:paraId="2DC3A4BF" w14:textId="16CA4A24" w:rsidR="00F01256" w:rsidRDefault="00F01256" w:rsidP="007D7006">
      <w:pPr>
        <w:jc w:val="both"/>
        <w:rPr>
          <w:rFonts w:ascii="Georgia Pro" w:hAnsi="Georgia Pro"/>
          <w:sz w:val="24"/>
          <w:szCs w:val="24"/>
        </w:rPr>
      </w:pPr>
      <w:hyperlink r:id="rId11" w:history="1">
        <w:r w:rsidRPr="00F50F58">
          <w:rPr>
            <w:rStyle w:val="Hyperlink"/>
            <w:rFonts w:ascii="Georgia Pro" w:hAnsi="Georgia Pro"/>
            <w:sz w:val="24"/>
            <w:szCs w:val="24"/>
          </w:rPr>
          <w:t>https://www.wired.com/story/how-to-teach-artificial-intelligence-common-sense/</w:t>
        </w:r>
      </w:hyperlink>
    </w:p>
    <w:p w14:paraId="198EEA08" w14:textId="239F4D82" w:rsidR="00F01256" w:rsidRDefault="00F01256" w:rsidP="007D7006">
      <w:pPr>
        <w:jc w:val="both"/>
        <w:rPr>
          <w:rFonts w:ascii="Georgia Pro" w:hAnsi="Georgia Pro"/>
          <w:sz w:val="24"/>
          <w:szCs w:val="24"/>
        </w:rPr>
      </w:pPr>
      <w:r>
        <w:rPr>
          <w:rFonts w:ascii="Georgia Pro" w:hAnsi="Georgia Pro"/>
          <w:sz w:val="24"/>
          <w:szCs w:val="24"/>
        </w:rPr>
        <w:t xml:space="preserve">Debate between </w:t>
      </w:r>
      <w:r w:rsidR="0054538D">
        <w:rPr>
          <w:rFonts w:ascii="Georgia Pro" w:hAnsi="Georgia Pro"/>
          <w:sz w:val="24"/>
          <w:szCs w:val="24"/>
        </w:rPr>
        <w:t xml:space="preserve">Noam </w:t>
      </w:r>
      <w:r>
        <w:rPr>
          <w:rFonts w:ascii="Georgia Pro" w:hAnsi="Georgia Pro"/>
          <w:sz w:val="24"/>
          <w:szCs w:val="24"/>
        </w:rPr>
        <w:t xml:space="preserve">Chomsky and </w:t>
      </w:r>
      <w:r w:rsidR="0054538D">
        <w:rPr>
          <w:rFonts w:ascii="Georgia Pro" w:hAnsi="Georgia Pro"/>
          <w:sz w:val="24"/>
          <w:szCs w:val="24"/>
        </w:rPr>
        <w:t xml:space="preserve">Jean </w:t>
      </w:r>
      <w:r>
        <w:rPr>
          <w:rFonts w:ascii="Georgia Pro" w:hAnsi="Georgia Pro"/>
          <w:sz w:val="24"/>
          <w:szCs w:val="24"/>
        </w:rPr>
        <w:t>Piaget on learning language being an innate or acquired trait of a baby’s brain</w:t>
      </w:r>
    </w:p>
    <w:p w14:paraId="1ECC1C75" w14:textId="4496D5C3" w:rsidR="00F01256" w:rsidRDefault="00F01256" w:rsidP="007D7006">
      <w:pPr>
        <w:jc w:val="both"/>
        <w:rPr>
          <w:rFonts w:ascii="Georgia Pro" w:hAnsi="Georgia Pro"/>
          <w:sz w:val="24"/>
          <w:szCs w:val="24"/>
        </w:rPr>
      </w:pPr>
      <w:hyperlink r:id="rId12" w:history="1">
        <w:r w:rsidRPr="00F50F58">
          <w:rPr>
            <w:rStyle w:val="Hyperlink"/>
            <w:rFonts w:ascii="Georgia Pro" w:hAnsi="Georgia Pro"/>
            <w:sz w:val="24"/>
            <w:szCs w:val="24"/>
          </w:rPr>
          <w:t>https://anthrosource.onlinelibrary.wiley.com/doi/pdf/10.1525/aa.1982.84.1.02a00330</w:t>
        </w:r>
      </w:hyperlink>
    </w:p>
    <w:p w14:paraId="7F1E9114" w14:textId="1BE27AA2" w:rsidR="00F01256" w:rsidRDefault="00F01256" w:rsidP="007D7006">
      <w:pPr>
        <w:jc w:val="both"/>
        <w:rPr>
          <w:rFonts w:ascii="Georgia Pro" w:hAnsi="Georgia Pro"/>
          <w:sz w:val="24"/>
          <w:szCs w:val="24"/>
        </w:rPr>
      </w:pPr>
      <w:r>
        <w:rPr>
          <w:rFonts w:ascii="Georgia Pro" w:hAnsi="Georgia Pro"/>
          <w:sz w:val="24"/>
          <w:szCs w:val="24"/>
        </w:rPr>
        <w:t>Paper on the development of SWAG</w:t>
      </w:r>
    </w:p>
    <w:p w14:paraId="491519E7" w14:textId="61DF2ED5" w:rsidR="006B648F" w:rsidRDefault="006B648F" w:rsidP="007D7006">
      <w:pPr>
        <w:jc w:val="both"/>
        <w:rPr>
          <w:rFonts w:ascii="Georgia Pro" w:hAnsi="Georgia Pro"/>
          <w:sz w:val="24"/>
          <w:szCs w:val="24"/>
        </w:rPr>
      </w:pPr>
      <w:hyperlink r:id="rId13" w:history="1">
        <w:r w:rsidRPr="00F50F58">
          <w:rPr>
            <w:rStyle w:val="Hyperlink"/>
            <w:rFonts w:ascii="Georgia Pro" w:hAnsi="Georgia Pro"/>
            <w:sz w:val="24"/>
            <w:szCs w:val="24"/>
          </w:rPr>
          <w:t>https://www.semanticscholar.org/paper/SWAG%3A-A-Large-Scale-Adversarial-Dataset-for-Zellers-Bisk/af5c4b80fbf847f69a202ba5a780a3dd18c1a027</w:t>
        </w:r>
      </w:hyperlink>
    </w:p>
    <w:p w14:paraId="4A149033" w14:textId="14A4B1AB" w:rsidR="005F56A3" w:rsidRDefault="005F56A3" w:rsidP="007D7006">
      <w:pPr>
        <w:jc w:val="both"/>
        <w:rPr>
          <w:rFonts w:ascii="Georgia Pro" w:hAnsi="Georgia Pro"/>
          <w:sz w:val="24"/>
          <w:szCs w:val="24"/>
        </w:rPr>
      </w:pPr>
      <w:r>
        <w:rPr>
          <w:rFonts w:ascii="Georgia Pro" w:hAnsi="Georgia Pro"/>
          <w:sz w:val="24"/>
          <w:szCs w:val="24"/>
        </w:rPr>
        <w:t>The Alexandria Project</w:t>
      </w:r>
    </w:p>
    <w:p w14:paraId="0D409AE8" w14:textId="2228478D" w:rsidR="005F56A3" w:rsidRDefault="005F56A3" w:rsidP="007D7006">
      <w:pPr>
        <w:jc w:val="both"/>
        <w:rPr>
          <w:rFonts w:ascii="Georgia Pro" w:hAnsi="Georgia Pro"/>
          <w:sz w:val="24"/>
          <w:szCs w:val="24"/>
        </w:rPr>
      </w:pPr>
      <w:hyperlink r:id="rId14" w:history="1">
        <w:r w:rsidRPr="00F50F58">
          <w:rPr>
            <w:rStyle w:val="Hyperlink"/>
            <w:rFonts w:ascii="Georgia Pro" w:hAnsi="Georgia Pro"/>
            <w:sz w:val="24"/>
            <w:szCs w:val="24"/>
          </w:rPr>
          <w:t>http://alexandria-project.eu/</w:t>
        </w:r>
      </w:hyperlink>
    </w:p>
    <w:p w14:paraId="3295218F" w14:textId="40A413A1" w:rsidR="005F56A3" w:rsidRDefault="001303CF" w:rsidP="007D7006">
      <w:pPr>
        <w:jc w:val="both"/>
        <w:rPr>
          <w:rFonts w:ascii="Georgia Pro" w:hAnsi="Georgia Pro"/>
          <w:sz w:val="24"/>
          <w:szCs w:val="24"/>
        </w:rPr>
      </w:pPr>
      <w:r>
        <w:rPr>
          <w:rFonts w:ascii="Georgia Pro" w:hAnsi="Georgia Pro"/>
          <w:sz w:val="24"/>
          <w:szCs w:val="24"/>
        </w:rPr>
        <w:t>Overview of the Chomsky/Piaget debate</w:t>
      </w:r>
    </w:p>
    <w:p w14:paraId="7191DF9A" w14:textId="127C4A7A" w:rsidR="001303CF" w:rsidRDefault="001303CF" w:rsidP="007D7006">
      <w:pPr>
        <w:jc w:val="both"/>
        <w:rPr>
          <w:rFonts w:ascii="Georgia Pro" w:hAnsi="Georgia Pro"/>
          <w:sz w:val="24"/>
          <w:szCs w:val="24"/>
        </w:rPr>
      </w:pPr>
      <w:hyperlink r:id="rId15" w:history="1">
        <w:r w:rsidRPr="00F50F58">
          <w:rPr>
            <w:rStyle w:val="Hyperlink"/>
            <w:rFonts w:ascii="Georgia Pro" w:hAnsi="Georgia Pro"/>
            <w:sz w:val="24"/>
            <w:szCs w:val="24"/>
          </w:rPr>
          <w:t>https://boingboing.net/2018/11/13/naive-learning.html</w:t>
        </w:r>
      </w:hyperlink>
    </w:p>
    <w:p w14:paraId="20178D21" w14:textId="77777777" w:rsidR="001303CF" w:rsidRDefault="001303CF" w:rsidP="007D7006">
      <w:pPr>
        <w:jc w:val="both"/>
        <w:rPr>
          <w:rFonts w:ascii="Georgia Pro" w:hAnsi="Georgia Pro"/>
          <w:sz w:val="24"/>
          <w:szCs w:val="24"/>
        </w:rPr>
      </w:pPr>
      <w:bookmarkStart w:id="0" w:name="_GoBack"/>
      <w:bookmarkEnd w:id="0"/>
    </w:p>
    <w:p w14:paraId="1256A463" w14:textId="77777777" w:rsidR="006B648F" w:rsidRDefault="006B648F" w:rsidP="007D7006">
      <w:pPr>
        <w:jc w:val="both"/>
        <w:rPr>
          <w:rFonts w:ascii="Georgia Pro" w:hAnsi="Georgia Pro"/>
          <w:sz w:val="24"/>
          <w:szCs w:val="24"/>
        </w:rPr>
      </w:pPr>
    </w:p>
    <w:p w14:paraId="67DE0460" w14:textId="77777777" w:rsidR="00690A08" w:rsidRPr="005A12A2" w:rsidRDefault="00690A08" w:rsidP="007D7006">
      <w:pPr>
        <w:jc w:val="both"/>
        <w:rPr>
          <w:rFonts w:ascii="Georgia Pro" w:hAnsi="Georgia Pro"/>
          <w:sz w:val="24"/>
          <w:szCs w:val="24"/>
        </w:rPr>
      </w:pPr>
    </w:p>
    <w:sectPr w:rsidR="00690A08" w:rsidRPr="005A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43644"/>
    <w:multiLevelType w:val="hybridMultilevel"/>
    <w:tmpl w:val="67824D80"/>
    <w:lvl w:ilvl="0" w:tplc="FF1A28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F3"/>
    <w:rsid w:val="001303CF"/>
    <w:rsid w:val="00133524"/>
    <w:rsid w:val="00212B86"/>
    <w:rsid w:val="00225A22"/>
    <w:rsid w:val="00240E65"/>
    <w:rsid w:val="002A018A"/>
    <w:rsid w:val="00304F86"/>
    <w:rsid w:val="0041547F"/>
    <w:rsid w:val="00416C7C"/>
    <w:rsid w:val="004A7D92"/>
    <w:rsid w:val="004C323B"/>
    <w:rsid w:val="0054538D"/>
    <w:rsid w:val="00575495"/>
    <w:rsid w:val="005A12A2"/>
    <w:rsid w:val="005D3B4B"/>
    <w:rsid w:val="005F56A3"/>
    <w:rsid w:val="00690A08"/>
    <w:rsid w:val="006B648F"/>
    <w:rsid w:val="007207D0"/>
    <w:rsid w:val="007B2BAD"/>
    <w:rsid w:val="007D7006"/>
    <w:rsid w:val="00847452"/>
    <w:rsid w:val="008E574E"/>
    <w:rsid w:val="00937846"/>
    <w:rsid w:val="00CD1395"/>
    <w:rsid w:val="00D057FD"/>
    <w:rsid w:val="00D71A51"/>
    <w:rsid w:val="00DD7B9B"/>
    <w:rsid w:val="00DE58F3"/>
    <w:rsid w:val="00E549D5"/>
    <w:rsid w:val="00ED2660"/>
    <w:rsid w:val="00F01256"/>
    <w:rsid w:val="00F14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A1F3"/>
  <w15:chartTrackingRefBased/>
  <w15:docId w15:val="{6C61ADF7-7D97-45AA-A54B-0ABE58BD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9D5"/>
    <w:rPr>
      <w:color w:val="0563C1" w:themeColor="hyperlink"/>
      <w:u w:val="single"/>
    </w:rPr>
  </w:style>
  <w:style w:type="character" w:styleId="UnresolvedMention">
    <w:name w:val="Unresolved Mention"/>
    <w:basedOn w:val="DefaultParagraphFont"/>
    <w:uiPriority w:val="99"/>
    <w:semiHidden/>
    <w:unhideWhenUsed/>
    <w:rsid w:val="00E549D5"/>
    <w:rPr>
      <w:color w:val="605E5C"/>
      <w:shd w:val="clear" w:color="auto" w:fill="E1DFDD"/>
    </w:rPr>
  </w:style>
  <w:style w:type="paragraph" w:styleId="ListParagraph">
    <w:name w:val="List Paragraph"/>
    <w:basedOn w:val="Normal"/>
    <w:uiPriority w:val="34"/>
    <w:qFormat/>
    <w:rsid w:val="00847452"/>
    <w:pPr>
      <w:ind w:left="720"/>
      <w:contextualSpacing/>
    </w:pPr>
  </w:style>
  <w:style w:type="character" w:styleId="FollowedHyperlink">
    <w:name w:val="FollowedHyperlink"/>
    <w:basedOn w:val="DefaultParagraphFont"/>
    <w:uiPriority w:val="99"/>
    <w:semiHidden/>
    <w:unhideWhenUsed/>
    <w:rsid w:val="00F012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anzellers.com/swag/#about" TargetMode="External"/><Relationship Id="rId13" Type="http://schemas.openxmlformats.org/officeDocument/2006/relationships/hyperlink" Target="https://www.semanticscholar.org/paper/SWAG%3A-A-Large-Scale-Adversarial-Dataset-for-Zellers-Bisk/af5c4b80fbf847f69a202ba5a780a3dd18c1a027" TargetMode="External"/><Relationship Id="rId3" Type="http://schemas.openxmlformats.org/officeDocument/2006/relationships/settings" Target="settings.xml"/><Relationship Id="rId7" Type="http://schemas.openxmlformats.org/officeDocument/2006/relationships/hyperlink" Target="https://arxiv.org/abs/1811.10830" TargetMode="External"/><Relationship Id="rId12" Type="http://schemas.openxmlformats.org/officeDocument/2006/relationships/hyperlink" Target="https://anthrosource.onlinelibrary.wiley.com/doi/pdf/10.1525/aa.1982.84.1.02a003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sualcommonsense.com/" TargetMode="External"/><Relationship Id="rId11" Type="http://schemas.openxmlformats.org/officeDocument/2006/relationships/hyperlink" Target="https://www.wired.com/story/how-to-teach-artificial-intelligence-common-sense/" TargetMode="External"/><Relationship Id="rId5" Type="http://schemas.openxmlformats.org/officeDocument/2006/relationships/hyperlink" Target="https://mosaic.allenai.org/" TargetMode="External"/><Relationship Id="rId15" Type="http://schemas.openxmlformats.org/officeDocument/2006/relationships/hyperlink" Target="https://boingboing.net/2018/11/13/naive-learning.html" TargetMode="External"/><Relationship Id="rId10" Type="http://schemas.openxmlformats.org/officeDocument/2006/relationships/hyperlink" Target="https://machinelearningmastery.com/statistical-language-modeling-and-neural-language-models/" TargetMode="External"/><Relationship Id="rId4" Type="http://schemas.openxmlformats.org/officeDocument/2006/relationships/webSettings" Target="webSettings.xml"/><Relationship Id="rId9" Type="http://schemas.openxmlformats.org/officeDocument/2006/relationships/hyperlink" Target="https://drive.google.com/file/d/1vHH9kqufVdTWzFC734VQYd2Gz2DRpIsN/view" TargetMode="External"/><Relationship Id="rId14" Type="http://schemas.openxmlformats.org/officeDocument/2006/relationships/hyperlink" Target="http://alexandria-projec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3</Pages>
  <Words>1198</Words>
  <Characters>6662</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Dale</dc:creator>
  <cp:keywords/>
  <dc:description/>
  <cp:lastModifiedBy>Ronan Dale</cp:lastModifiedBy>
  <cp:revision>18</cp:revision>
  <dcterms:created xsi:type="dcterms:W3CDTF">2020-03-17T23:23:00Z</dcterms:created>
  <dcterms:modified xsi:type="dcterms:W3CDTF">2020-03-19T10:58:00Z</dcterms:modified>
</cp:coreProperties>
</file>