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2D14A" w14:textId="77777777" w:rsidR="00123F1A" w:rsidRPr="00123F1A" w:rsidRDefault="00123F1A" w:rsidP="00123F1A">
      <w:pPr>
        <w:ind w:right="270"/>
      </w:pPr>
      <w:r w:rsidRPr="00123F1A">
        <w:t xml:space="preserve">Assignment 2 Design </w:t>
      </w:r>
      <w:proofErr w:type="gramStart"/>
      <w:r w:rsidRPr="00123F1A">
        <w:t>a</w:t>
      </w:r>
      <w:proofErr w:type="gramEnd"/>
      <w:r w:rsidRPr="00123F1A">
        <w:t xml:space="preserve"> Assignment 2 Design a Three-Layered ANN Classifier</w:t>
      </w:r>
    </w:p>
    <w:p w14:paraId="5DF3D16F" w14:textId="77777777" w:rsidR="00123F1A" w:rsidRPr="00123F1A" w:rsidRDefault="00123F1A" w:rsidP="00123F1A">
      <w:pPr>
        <w:ind w:right="270"/>
        <w:rPr>
          <w:vanish/>
        </w:rPr>
      </w:pPr>
      <w:r w:rsidRPr="00123F1A">
        <w:rPr>
          <w:vanish/>
        </w:rPr>
        <w:t>Top of Form</w:t>
      </w:r>
    </w:p>
    <w:tbl>
      <w:tblPr>
        <w:tblW w:w="10980" w:type="dxa"/>
        <w:tblCellMar>
          <w:top w:w="15" w:type="dxa"/>
          <w:left w:w="15" w:type="dxa"/>
          <w:bottom w:w="15" w:type="dxa"/>
          <w:right w:w="15" w:type="dxa"/>
        </w:tblCellMar>
        <w:tblLook w:val="04A0" w:firstRow="1" w:lastRow="0" w:firstColumn="1" w:lastColumn="0" w:noHBand="0" w:noVBand="1"/>
      </w:tblPr>
      <w:tblGrid>
        <w:gridCol w:w="10931"/>
        <w:gridCol w:w="49"/>
      </w:tblGrid>
      <w:tr w:rsidR="00123F1A" w:rsidRPr="00123F1A" w14:paraId="09EA6210" w14:textId="77777777" w:rsidTr="00123F1A">
        <w:tc>
          <w:tcPr>
            <w:tcW w:w="0" w:type="auto"/>
            <w:gridSpan w:val="2"/>
            <w:tcMar>
              <w:top w:w="15" w:type="dxa"/>
              <w:left w:w="15" w:type="dxa"/>
              <w:bottom w:w="150" w:type="dxa"/>
              <w:right w:w="15" w:type="dxa"/>
            </w:tcMar>
            <w:vAlign w:val="center"/>
            <w:hideMark/>
          </w:tcPr>
          <w:p w14:paraId="6DB66916" w14:textId="77777777" w:rsidR="00123F1A" w:rsidRPr="00123F1A" w:rsidRDefault="00123F1A" w:rsidP="00123F1A">
            <w:pPr>
              <w:ind w:right="270"/>
              <w:divId w:val="1320386287"/>
            </w:pPr>
            <w:r w:rsidRPr="00123F1A">
              <w:t>Hide Assignment Information</w:t>
            </w:r>
          </w:p>
        </w:tc>
      </w:tr>
      <w:tr w:rsidR="00123F1A" w:rsidRPr="00123F1A" w14:paraId="2875A283" w14:textId="77777777" w:rsidTr="00123F1A">
        <w:tc>
          <w:tcPr>
            <w:tcW w:w="1587" w:type="dxa"/>
            <w:noWrap/>
            <w:tcMar>
              <w:top w:w="105" w:type="dxa"/>
              <w:left w:w="15" w:type="dxa"/>
              <w:bottom w:w="15" w:type="dxa"/>
              <w:right w:w="45" w:type="dxa"/>
            </w:tcMar>
            <w:hideMark/>
          </w:tcPr>
          <w:p w14:paraId="7FC0B708" w14:textId="77777777" w:rsidR="00123F1A" w:rsidRPr="00123F1A" w:rsidRDefault="00123F1A" w:rsidP="00123F1A">
            <w:pPr>
              <w:ind w:right="1427"/>
            </w:pPr>
            <w:r w:rsidRPr="00123F1A">
              <w:t>Instructions</w:t>
            </w:r>
          </w:p>
        </w:tc>
        <w:tc>
          <w:tcPr>
            <w:tcW w:w="0" w:type="auto"/>
            <w:vAlign w:val="center"/>
            <w:hideMark/>
          </w:tcPr>
          <w:p w14:paraId="1F3AA917" w14:textId="77777777" w:rsidR="00123F1A" w:rsidRPr="00123F1A" w:rsidRDefault="00123F1A" w:rsidP="00123F1A">
            <w:pPr>
              <w:ind w:right="270"/>
            </w:pPr>
          </w:p>
        </w:tc>
      </w:tr>
      <w:tr w:rsidR="00123F1A" w:rsidRPr="00123F1A" w14:paraId="5ED03232" w14:textId="77777777" w:rsidTr="00123F1A">
        <w:tc>
          <w:tcPr>
            <w:tcW w:w="0" w:type="auto"/>
            <w:gridSpan w:val="2"/>
            <w:hideMark/>
          </w:tcPr>
          <w:p w14:paraId="43E8362F" w14:textId="77777777" w:rsidR="00123F1A" w:rsidRPr="00123F1A" w:rsidRDefault="00123F1A" w:rsidP="00123F1A">
            <w:pPr>
              <w:ind w:right="1427"/>
            </w:pPr>
            <w:r w:rsidRPr="00123F1A">
              <w:t xml:space="preserve">You are provided with a bank customers dataset (Churn_Modelling.csv) with about 10,000 customer information that can be used to decide whether the customer is likely to churn. There are multiple features. Identify which features are significant in determining whether the customer will churn. The last column, “Exited,” tells whether the customer stayed with the bank (Exited = 0) or left the bank (Exited = 1). Write a python code to design a three-layered ANN classifier that can predict whether the customer will churn for the test data set, which is 20% of the total dataset. Print the confusion matrix and accuracy, and </w:t>
            </w:r>
            <w:proofErr w:type="gramStart"/>
            <w:r w:rsidRPr="00123F1A">
              <w:t>then,</w:t>
            </w:r>
            <w:proofErr w:type="gramEnd"/>
            <w:r w:rsidRPr="00123F1A">
              <w:t xml:space="preserve"> submit the python code.</w:t>
            </w:r>
          </w:p>
          <w:p w14:paraId="3E738490" w14:textId="77777777" w:rsidR="00123F1A" w:rsidRPr="00123F1A" w:rsidRDefault="00123F1A" w:rsidP="00123F1A">
            <w:pPr>
              <w:ind w:right="1427"/>
            </w:pPr>
            <w:r w:rsidRPr="00123F1A">
              <w:t>Be sure to encode the categorical data and perform the feature scaling. Use ‘</w:t>
            </w:r>
            <w:proofErr w:type="spellStart"/>
            <w:r w:rsidRPr="00123F1A">
              <w:t>relu</w:t>
            </w:r>
            <w:proofErr w:type="spellEnd"/>
            <w:r w:rsidRPr="00123F1A">
              <w:t>’ activation for the first and second layers and ‘sigmoid’ for the last dense layer. For compiling, use ‘</w:t>
            </w:r>
            <w:proofErr w:type="spellStart"/>
            <w:r w:rsidRPr="00123F1A">
              <w:t>adam</w:t>
            </w:r>
            <w:proofErr w:type="spellEnd"/>
            <w:r w:rsidRPr="00123F1A">
              <w:t>’ optimizer; and loss should be ‘</w:t>
            </w:r>
            <w:proofErr w:type="spellStart"/>
            <w:r w:rsidRPr="00123F1A">
              <w:t>binary_crossentropy</w:t>
            </w:r>
            <w:proofErr w:type="spellEnd"/>
            <w:r w:rsidRPr="00123F1A">
              <w:t>’ as this is a binary classification problem.</w:t>
            </w:r>
          </w:p>
          <w:p w14:paraId="70B159D5" w14:textId="65DCCD2F" w:rsidR="00123F1A" w:rsidRPr="00123F1A" w:rsidRDefault="00123F1A" w:rsidP="00123F1A">
            <w:pPr>
              <w:ind w:right="1427"/>
            </w:pPr>
            <w:r w:rsidRPr="00123F1A">
              <w:t>Churn Modelling.csv</w:t>
            </w:r>
          </w:p>
        </w:tc>
      </w:tr>
      <w:tr w:rsidR="00123F1A" w:rsidRPr="00123F1A" w14:paraId="0E8C299F" w14:textId="77777777" w:rsidTr="00123F1A">
        <w:tc>
          <w:tcPr>
            <w:tcW w:w="1587" w:type="dxa"/>
            <w:noWrap/>
            <w:tcMar>
              <w:top w:w="105" w:type="dxa"/>
              <w:left w:w="15" w:type="dxa"/>
              <w:bottom w:w="15" w:type="dxa"/>
              <w:right w:w="45" w:type="dxa"/>
            </w:tcMar>
            <w:hideMark/>
          </w:tcPr>
          <w:p w14:paraId="74227EB4" w14:textId="77777777" w:rsidR="00123F1A" w:rsidRPr="00123F1A" w:rsidRDefault="00123F1A" w:rsidP="00123F1A">
            <w:pPr>
              <w:ind w:right="270"/>
            </w:pPr>
          </w:p>
        </w:tc>
        <w:tc>
          <w:tcPr>
            <w:tcW w:w="0" w:type="auto"/>
            <w:vAlign w:val="center"/>
            <w:hideMark/>
          </w:tcPr>
          <w:p w14:paraId="6A63B7B9" w14:textId="77777777" w:rsidR="00123F1A" w:rsidRPr="00123F1A" w:rsidRDefault="00123F1A" w:rsidP="00123F1A">
            <w:pPr>
              <w:ind w:right="270"/>
            </w:pPr>
          </w:p>
        </w:tc>
      </w:tr>
      <w:tr w:rsidR="00123F1A" w:rsidRPr="00123F1A" w14:paraId="6456A80F" w14:textId="77777777" w:rsidTr="00123F1A">
        <w:tc>
          <w:tcPr>
            <w:tcW w:w="0" w:type="auto"/>
            <w:gridSpan w:val="2"/>
            <w:hideMark/>
          </w:tcPr>
          <w:p w14:paraId="32258471" w14:textId="77777777" w:rsidR="00123F1A" w:rsidRPr="00123F1A" w:rsidRDefault="00123F1A" w:rsidP="00123F1A">
            <w:proofErr w:type="gramStart"/>
            <w:r w:rsidRPr="00123F1A">
              <w:t>Due on</w:t>
            </w:r>
            <w:proofErr w:type="gramEnd"/>
            <w:r w:rsidRPr="00123F1A">
              <w:t xml:space="preserve"> May 12, </w:t>
            </w:r>
            <w:proofErr w:type="gramStart"/>
            <w:r w:rsidRPr="00123F1A">
              <w:t>2025</w:t>
            </w:r>
            <w:proofErr w:type="gramEnd"/>
            <w:r w:rsidRPr="00123F1A">
              <w:t xml:space="preserve"> 1:59 AM</w:t>
            </w:r>
          </w:p>
        </w:tc>
      </w:tr>
    </w:tbl>
    <w:p w14:paraId="6B7A2C73" w14:textId="77777777" w:rsidR="00123F1A" w:rsidRPr="00123F1A" w:rsidRDefault="00123F1A" w:rsidP="00123F1A">
      <w:pPr>
        <w:rPr>
          <w:vanish/>
        </w:rPr>
      </w:pPr>
      <w:r w:rsidRPr="00123F1A">
        <w:rPr>
          <w:vanish/>
        </w:rPr>
        <w:t>Bottom of Form</w:t>
      </w:r>
    </w:p>
    <w:p w14:paraId="7FB0EE7D" w14:textId="77777777" w:rsidR="00123F1A" w:rsidRPr="00123F1A" w:rsidRDefault="00123F1A" w:rsidP="00123F1A">
      <w:pPr>
        <w:rPr>
          <w:vanish/>
        </w:rPr>
      </w:pPr>
      <w:r w:rsidRPr="00123F1A">
        <w:rPr>
          <w:vanish/>
        </w:rPr>
        <w:t>Top of Form</w:t>
      </w:r>
    </w:p>
    <w:tbl>
      <w:tblPr>
        <w:tblW w:w="10980" w:type="dxa"/>
        <w:tblCellMar>
          <w:top w:w="15" w:type="dxa"/>
          <w:left w:w="15" w:type="dxa"/>
          <w:bottom w:w="15" w:type="dxa"/>
          <w:right w:w="15" w:type="dxa"/>
        </w:tblCellMar>
        <w:tblLook w:val="04A0" w:firstRow="1" w:lastRow="0" w:firstColumn="1" w:lastColumn="0" w:noHBand="0" w:noVBand="1"/>
      </w:tblPr>
      <w:tblGrid>
        <w:gridCol w:w="1587"/>
        <w:gridCol w:w="9393"/>
      </w:tblGrid>
      <w:tr w:rsidR="00123F1A" w:rsidRPr="00123F1A" w14:paraId="1F2DC470" w14:textId="77777777" w:rsidTr="00123F1A">
        <w:tc>
          <w:tcPr>
            <w:tcW w:w="0" w:type="auto"/>
            <w:gridSpan w:val="2"/>
            <w:tcMar>
              <w:top w:w="15" w:type="dxa"/>
              <w:left w:w="15" w:type="dxa"/>
              <w:bottom w:w="150" w:type="dxa"/>
              <w:right w:w="15" w:type="dxa"/>
            </w:tcMar>
            <w:vAlign w:val="center"/>
          </w:tcPr>
          <w:p w14:paraId="41BA3270" w14:textId="0DEE6B00" w:rsidR="00123F1A" w:rsidRPr="00123F1A" w:rsidRDefault="00123F1A" w:rsidP="00123F1A">
            <w:pPr>
              <w:divId w:val="1277829345"/>
            </w:pPr>
          </w:p>
        </w:tc>
      </w:tr>
      <w:tr w:rsidR="00123F1A" w:rsidRPr="00123F1A" w14:paraId="3CEEDC57" w14:textId="77777777" w:rsidTr="00123F1A">
        <w:tc>
          <w:tcPr>
            <w:tcW w:w="1587" w:type="dxa"/>
            <w:noWrap/>
            <w:tcMar>
              <w:top w:w="105" w:type="dxa"/>
              <w:left w:w="15" w:type="dxa"/>
              <w:bottom w:w="15" w:type="dxa"/>
              <w:right w:w="45" w:type="dxa"/>
            </w:tcMar>
          </w:tcPr>
          <w:p w14:paraId="39D5B6AF" w14:textId="0E8B8A89" w:rsidR="00123F1A" w:rsidRPr="00123F1A" w:rsidRDefault="00123F1A" w:rsidP="00123F1A"/>
        </w:tc>
        <w:tc>
          <w:tcPr>
            <w:tcW w:w="0" w:type="auto"/>
            <w:vAlign w:val="center"/>
          </w:tcPr>
          <w:p w14:paraId="56CE21AD" w14:textId="77777777" w:rsidR="00123F1A" w:rsidRPr="00123F1A" w:rsidRDefault="00123F1A" w:rsidP="00123F1A"/>
        </w:tc>
      </w:tr>
      <w:tr w:rsidR="00123F1A" w:rsidRPr="00123F1A" w14:paraId="42B2A9C9" w14:textId="77777777" w:rsidTr="00123F1A">
        <w:tc>
          <w:tcPr>
            <w:tcW w:w="0" w:type="auto"/>
            <w:gridSpan w:val="2"/>
          </w:tcPr>
          <w:p w14:paraId="56DBA0BF" w14:textId="1A4E71B4" w:rsidR="00123F1A" w:rsidRPr="00123F1A" w:rsidRDefault="00123F1A" w:rsidP="00123F1A"/>
        </w:tc>
      </w:tr>
      <w:tr w:rsidR="00123F1A" w:rsidRPr="00123F1A" w14:paraId="070EC68C" w14:textId="77777777" w:rsidTr="00123F1A">
        <w:tc>
          <w:tcPr>
            <w:tcW w:w="1587" w:type="dxa"/>
            <w:noWrap/>
            <w:tcMar>
              <w:top w:w="105" w:type="dxa"/>
              <w:left w:w="15" w:type="dxa"/>
              <w:bottom w:w="15" w:type="dxa"/>
              <w:right w:w="45" w:type="dxa"/>
            </w:tcMar>
          </w:tcPr>
          <w:p w14:paraId="5B285B29" w14:textId="77777777" w:rsidR="00123F1A" w:rsidRPr="00123F1A" w:rsidRDefault="00123F1A" w:rsidP="00123F1A"/>
        </w:tc>
        <w:tc>
          <w:tcPr>
            <w:tcW w:w="0" w:type="auto"/>
            <w:vAlign w:val="center"/>
          </w:tcPr>
          <w:p w14:paraId="363E1740" w14:textId="77777777" w:rsidR="00123F1A" w:rsidRPr="00123F1A" w:rsidRDefault="00123F1A" w:rsidP="00123F1A"/>
        </w:tc>
      </w:tr>
      <w:tr w:rsidR="00123F1A" w:rsidRPr="00123F1A" w14:paraId="24EE2A06" w14:textId="77777777" w:rsidTr="00123F1A">
        <w:tc>
          <w:tcPr>
            <w:tcW w:w="0" w:type="auto"/>
            <w:gridSpan w:val="2"/>
          </w:tcPr>
          <w:p w14:paraId="5CE3A999" w14:textId="4E6CC841" w:rsidR="00123F1A" w:rsidRPr="00123F1A" w:rsidRDefault="00123F1A" w:rsidP="00123F1A"/>
        </w:tc>
      </w:tr>
    </w:tbl>
    <w:p w14:paraId="5FCF010B" w14:textId="77777777" w:rsidR="00123F1A" w:rsidRPr="00123F1A" w:rsidRDefault="00123F1A" w:rsidP="00123F1A">
      <w:pPr>
        <w:rPr>
          <w:vanish/>
        </w:rPr>
      </w:pPr>
      <w:r w:rsidRPr="00123F1A">
        <w:rPr>
          <w:vanish/>
        </w:rPr>
        <w:t>Bottom of Form</w:t>
      </w:r>
    </w:p>
    <w:p w14:paraId="1BF90565" w14:textId="77777777" w:rsidR="0012238E" w:rsidRDefault="0012238E"/>
    <w:sectPr w:rsidR="00122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F1A"/>
    <w:rsid w:val="0012238E"/>
    <w:rsid w:val="00123F1A"/>
    <w:rsid w:val="0062499E"/>
    <w:rsid w:val="00C0112F"/>
    <w:rsid w:val="00F54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C6A9BF"/>
  <w15:chartTrackingRefBased/>
  <w15:docId w15:val="{7AC2FEEA-D5A4-4822-B9A3-260C8FD92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F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3F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3F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F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F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F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F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F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F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F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3F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3F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F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F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F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F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F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F1A"/>
    <w:rPr>
      <w:rFonts w:eastAsiaTheme="majorEastAsia" w:cstheme="majorBidi"/>
      <w:color w:val="272727" w:themeColor="text1" w:themeTint="D8"/>
    </w:rPr>
  </w:style>
  <w:style w:type="paragraph" w:styleId="Title">
    <w:name w:val="Title"/>
    <w:basedOn w:val="Normal"/>
    <w:next w:val="Normal"/>
    <w:link w:val="TitleChar"/>
    <w:uiPriority w:val="10"/>
    <w:qFormat/>
    <w:rsid w:val="00123F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F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F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F1A"/>
    <w:pPr>
      <w:spacing w:before="160"/>
      <w:jc w:val="center"/>
    </w:pPr>
    <w:rPr>
      <w:i/>
      <w:iCs/>
      <w:color w:val="404040" w:themeColor="text1" w:themeTint="BF"/>
    </w:rPr>
  </w:style>
  <w:style w:type="character" w:customStyle="1" w:styleId="QuoteChar">
    <w:name w:val="Quote Char"/>
    <w:basedOn w:val="DefaultParagraphFont"/>
    <w:link w:val="Quote"/>
    <w:uiPriority w:val="29"/>
    <w:rsid w:val="00123F1A"/>
    <w:rPr>
      <w:i/>
      <w:iCs/>
      <w:color w:val="404040" w:themeColor="text1" w:themeTint="BF"/>
    </w:rPr>
  </w:style>
  <w:style w:type="paragraph" w:styleId="ListParagraph">
    <w:name w:val="List Paragraph"/>
    <w:basedOn w:val="Normal"/>
    <w:uiPriority w:val="34"/>
    <w:qFormat/>
    <w:rsid w:val="00123F1A"/>
    <w:pPr>
      <w:ind w:left="720"/>
      <w:contextualSpacing/>
    </w:pPr>
  </w:style>
  <w:style w:type="character" w:styleId="IntenseEmphasis">
    <w:name w:val="Intense Emphasis"/>
    <w:basedOn w:val="DefaultParagraphFont"/>
    <w:uiPriority w:val="21"/>
    <w:qFormat/>
    <w:rsid w:val="00123F1A"/>
    <w:rPr>
      <w:i/>
      <w:iCs/>
      <w:color w:val="0F4761" w:themeColor="accent1" w:themeShade="BF"/>
    </w:rPr>
  </w:style>
  <w:style w:type="paragraph" w:styleId="IntenseQuote">
    <w:name w:val="Intense Quote"/>
    <w:basedOn w:val="Normal"/>
    <w:next w:val="Normal"/>
    <w:link w:val="IntenseQuoteChar"/>
    <w:uiPriority w:val="30"/>
    <w:qFormat/>
    <w:rsid w:val="00123F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F1A"/>
    <w:rPr>
      <w:i/>
      <w:iCs/>
      <w:color w:val="0F4761" w:themeColor="accent1" w:themeShade="BF"/>
    </w:rPr>
  </w:style>
  <w:style w:type="character" w:styleId="IntenseReference">
    <w:name w:val="Intense Reference"/>
    <w:basedOn w:val="DefaultParagraphFont"/>
    <w:uiPriority w:val="32"/>
    <w:qFormat/>
    <w:rsid w:val="00123F1A"/>
    <w:rPr>
      <w:b/>
      <w:bCs/>
      <w:smallCaps/>
      <w:color w:val="0F4761" w:themeColor="accent1" w:themeShade="BF"/>
      <w:spacing w:val="5"/>
    </w:rPr>
  </w:style>
  <w:style w:type="character" w:styleId="Hyperlink">
    <w:name w:val="Hyperlink"/>
    <w:basedOn w:val="DefaultParagraphFont"/>
    <w:uiPriority w:val="99"/>
    <w:unhideWhenUsed/>
    <w:rsid w:val="00123F1A"/>
    <w:rPr>
      <w:color w:val="467886" w:themeColor="hyperlink"/>
      <w:u w:val="single"/>
    </w:rPr>
  </w:style>
  <w:style w:type="character" w:styleId="UnresolvedMention">
    <w:name w:val="Unresolved Mention"/>
    <w:basedOn w:val="DefaultParagraphFont"/>
    <w:uiPriority w:val="99"/>
    <w:semiHidden/>
    <w:unhideWhenUsed/>
    <w:rsid w:val="00123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81068">
      <w:bodyDiv w:val="1"/>
      <w:marLeft w:val="0"/>
      <w:marRight w:val="0"/>
      <w:marTop w:val="0"/>
      <w:marBottom w:val="0"/>
      <w:divBdr>
        <w:top w:val="none" w:sz="0" w:space="0" w:color="auto"/>
        <w:left w:val="none" w:sz="0" w:space="0" w:color="auto"/>
        <w:bottom w:val="none" w:sz="0" w:space="0" w:color="auto"/>
        <w:right w:val="none" w:sz="0" w:space="0" w:color="auto"/>
      </w:divBdr>
      <w:divsChild>
        <w:div w:id="1139301251">
          <w:marLeft w:val="0"/>
          <w:marRight w:val="0"/>
          <w:marTop w:val="0"/>
          <w:marBottom w:val="0"/>
          <w:divBdr>
            <w:top w:val="none" w:sz="0" w:space="0" w:color="auto"/>
            <w:left w:val="none" w:sz="0" w:space="0" w:color="auto"/>
            <w:bottom w:val="none" w:sz="0" w:space="0" w:color="auto"/>
            <w:right w:val="none" w:sz="0" w:space="0" w:color="auto"/>
          </w:divBdr>
          <w:divsChild>
            <w:div w:id="474831536">
              <w:marLeft w:val="0"/>
              <w:marRight w:val="0"/>
              <w:marTop w:val="0"/>
              <w:marBottom w:val="0"/>
              <w:divBdr>
                <w:top w:val="none" w:sz="0" w:space="0" w:color="auto"/>
                <w:left w:val="none" w:sz="0" w:space="0" w:color="auto"/>
                <w:bottom w:val="none" w:sz="0" w:space="0" w:color="auto"/>
                <w:right w:val="none" w:sz="0" w:space="0" w:color="auto"/>
              </w:divBdr>
              <w:divsChild>
                <w:div w:id="16308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90332">
          <w:marLeft w:val="0"/>
          <w:marRight w:val="0"/>
          <w:marTop w:val="0"/>
          <w:marBottom w:val="0"/>
          <w:divBdr>
            <w:top w:val="none" w:sz="0" w:space="0" w:color="auto"/>
            <w:left w:val="none" w:sz="0" w:space="0" w:color="auto"/>
            <w:bottom w:val="none" w:sz="0" w:space="0" w:color="auto"/>
            <w:right w:val="none" w:sz="0" w:space="0" w:color="auto"/>
          </w:divBdr>
          <w:divsChild>
            <w:div w:id="489299063">
              <w:marLeft w:val="0"/>
              <w:marRight w:val="0"/>
              <w:marTop w:val="0"/>
              <w:marBottom w:val="0"/>
              <w:divBdr>
                <w:top w:val="none" w:sz="0" w:space="0" w:color="auto"/>
                <w:left w:val="none" w:sz="0" w:space="0" w:color="auto"/>
                <w:bottom w:val="none" w:sz="0" w:space="0" w:color="auto"/>
                <w:right w:val="none" w:sz="0" w:space="0" w:color="auto"/>
              </w:divBdr>
              <w:divsChild>
                <w:div w:id="566066742">
                  <w:marLeft w:val="0"/>
                  <w:marRight w:val="0"/>
                  <w:marTop w:val="0"/>
                  <w:marBottom w:val="0"/>
                  <w:divBdr>
                    <w:top w:val="none" w:sz="0" w:space="0" w:color="auto"/>
                    <w:left w:val="none" w:sz="0" w:space="0" w:color="auto"/>
                    <w:bottom w:val="none" w:sz="0" w:space="0" w:color="auto"/>
                    <w:right w:val="none" w:sz="0" w:space="0" w:color="auto"/>
                  </w:divBdr>
                  <w:divsChild>
                    <w:div w:id="2110856982">
                      <w:marLeft w:val="0"/>
                      <w:marRight w:val="0"/>
                      <w:marTop w:val="0"/>
                      <w:marBottom w:val="0"/>
                      <w:divBdr>
                        <w:top w:val="none" w:sz="0" w:space="0" w:color="auto"/>
                        <w:left w:val="none" w:sz="0" w:space="0" w:color="auto"/>
                        <w:bottom w:val="none" w:sz="0" w:space="0" w:color="auto"/>
                        <w:right w:val="none" w:sz="0" w:space="0" w:color="auto"/>
                      </w:divBdr>
                      <w:divsChild>
                        <w:div w:id="1040546975">
                          <w:marLeft w:val="0"/>
                          <w:marRight w:val="0"/>
                          <w:marTop w:val="0"/>
                          <w:marBottom w:val="0"/>
                          <w:divBdr>
                            <w:top w:val="none" w:sz="0" w:space="0" w:color="auto"/>
                            <w:left w:val="none" w:sz="0" w:space="0" w:color="auto"/>
                            <w:bottom w:val="none" w:sz="0" w:space="0" w:color="auto"/>
                            <w:right w:val="none" w:sz="0" w:space="0" w:color="auto"/>
                          </w:divBdr>
                          <w:divsChild>
                            <w:div w:id="1540899386">
                              <w:marLeft w:val="0"/>
                              <w:marRight w:val="0"/>
                              <w:marTop w:val="0"/>
                              <w:marBottom w:val="0"/>
                              <w:divBdr>
                                <w:top w:val="none" w:sz="0" w:space="0" w:color="auto"/>
                                <w:left w:val="none" w:sz="0" w:space="0" w:color="auto"/>
                                <w:bottom w:val="none" w:sz="0" w:space="0" w:color="auto"/>
                                <w:right w:val="none" w:sz="0" w:space="0" w:color="auto"/>
                              </w:divBdr>
                              <w:divsChild>
                                <w:div w:id="1687638467">
                                  <w:marLeft w:val="0"/>
                                  <w:marRight w:val="0"/>
                                  <w:marTop w:val="0"/>
                                  <w:marBottom w:val="0"/>
                                  <w:divBdr>
                                    <w:top w:val="none" w:sz="0" w:space="0" w:color="auto"/>
                                    <w:left w:val="none" w:sz="0" w:space="0" w:color="auto"/>
                                    <w:bottom w:val="none" w:sz="0" w:space="0" w:color="auto"/>
                                    <w:right w:val="none" w:sz="0" w:space="0" w:color="auto"/>
                                  </w:divBdr>
                                </w:div>
                                <w:div w:id="351882262">
                                  <w:marLeft w:val="0"/>
                                  <w:marRight w:val="0"/>
                                  <w:marTop w:val="0"/>
                                  <w:marBottom w:val="0"/>
                                  <w:divBdr>
                                    <w:top w:val="none" w:sz="0" w:space="0" w:color="auto"/>
                                    <w:left w:val="none" w:sz="0" w:space="0" w:color="auto"/>
                                    <w:bottom w:val="none" w:sz="0" w:space="0" w:color="auto"/>
                                    <w:right w:val="none" w:sz="0" w:space="0" w:color="auto"/>
                                  </w:divBdr>
                                  <w:divsChild>
                                    <w:div w:id="1226525094">
                                      <w:marLeft w:val="0"/>
                                      <w:marRight w:val="0"/>
                                      <w:marTop w:val="0"/>
                                      <w:marBottom w:val="0"/>
                                      <w:divBdr>
                                        <w:top w:val="none" w:sz="0" w:space="0" w:color="auto"/>
                                        <w:left w:val="none" w:sz="0" w:space="0" w:color="auto"/>
                                        <w:bottom w:val="none" w:sz="0" w:space="0" w:color="auto"/>
                                        <w:right w:val="none" w:sz="0" w:space="0" w:color="auto"/>
                                      </w:divBdr>
                                      <w:divsChild>
                                        <w:div w:id="14702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548980">
      <w:bodyDiv w:val="1"/>
      <w:marLeft w:val="0"/>
      <w:marRight w:val="0"/>
      <w:marTop w:val="0"/>
      <w:marBottom w:val="0"/>
      <w:divBdr>
        <w:top w:val="none" w:sz="0" w:space="0" w:color="auto"/>
        <w:left w:val="none" w:sz="0" w:space="0" w:color="auto"/>
        <w:bottom w:val="none" w:sz="0" w:space="0" w:color="auto"/>
        <w:right w:val="none" w:sz="0" w:space="0" w:color="auto"/>
      </w:divBdr>
      <w:divsChild>
        <w:div w:id="1304114639">
          <w:marLeft w:val="0"/>
          <w:marRight w:val="0"/>
          <w:marTop w:val="0"/>
          <w:marBottom w:val="0"/>
          <w:divBdr>
            <w:top w:val="none" w:sz="0" w:space="0" w:color="auto"/>
            <w:left w:val="none" w:sz="0" w:space="0" w:color="auto"/>
            <w:bottom w:val="none" w:sz="0" w:space="0" w:color="auto"/>
            <w:right w:val="none" w:sz="0" w:space="0" w:color="auto"/>
          </w:divBdr>
          <w:divsChild>
            <w:div w:id="2038656306">
              <w:marLeft w:val="0"/>
              <w:marRight w:val="0"/>
              <w:marTop w:val="0"/>
              <w:marBottom w:val="0"/>
              <w:divBdr>
                <w:top w:val="none" w:sz="0" w:space="0" w:color="auto"/>
                <w:left w:val="none" w:sz="0" w:space="0" w:color="auto"/>
                <w:bottom w:val="none" w:sz="0" w:space="0" w:color="auto"/>
                <w:right w:val="none" w:sz="0" w:space="0" w:color="auto"/>
              </w:divBdr>
              <w:divsChild>
                <w:div w:id="10625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0695">
          <w:marLeft w:val="0"/>
          <w:marRight w:val="0"/>
          <w:marTop w:val="0"/>
          <w:marBottom w:val="0"/>
          <w:divBdr>
            <w:top w:val="none" w:sz="0" w:space="0" w:color="auto"/>
            <w:left w:val="none" w:sz="0" w:space="0" w:color="auto"/>
            <w:bottom w:val="none" w:sz="0" w:space="0" w:color="auto"/>
            <w:right w:val="none" w:sz="0" w:space="0" w:color="auto"/>
          </w:divBdr>
          <w:divsChild>
            <w:div w:id="897319769">
              <w:marLeft w:val="0"/>
              <w:marRight w:val="0"/>
              <w:marTop w:val="0"/>
              <w:marBottom w:val="0"/>
              <w:divBdr>
                <w:top w:val="none" w:sz="0" w:space="0" w:color="auto"/>
                <w:left w:val="none" w:sz="0" w:space="0" w:color="auto"/>
                <w:bottom w:val="none" w:sz="0" w:space="0" w:color="auto"/>
                <w:right w:val="none" w:sz="0" w:space="0" w:color="auto"/>
              </w:divBdr>
              <w:divsChild>
                <w:div w:id="1492482755">
                  <w:marLeft w:val="0"/>
                  <w:marRight w:val="0"/>
                  <w:marTop w:val="0"/>
                  <w:marBottom w:val="0"/>
                  <w:divBdr>
                    <w:top w:val="none" w:sz="0" w:space="0" w:color="auto"/>
                    <w:left w:val="none" w:sz="0" w:space="0" w:color="auto"/>
                    <w:bottom w:val="none" w:sz="0" w:space="0" w:color="auto"/>
                    <w:right w:val="none" w:sz="0" w:space="0" w:color="auto"/>
                  </w:divBdr>
                  <w:divsChild>
                    <w:div w:id="583997023">
                      <w:marLeft w:val="0"/>
                      <w:marRight w:val="0"/>
                      <w:marTop w:val="0"/>
                      <w:marBottom w:val="0"/>
                      <w:divBdr>
                        <w:top w:val="none" w:sz="0" w:space="0" w:color="auto"/>
                        <w:left w:val="none" w:sz="0" w:space="0" w:color="auto"/>
                        <w:bottom w:val="none" w:sz="0" w:space="0" w:color="auto"/>
                        <w:right w:val="none" w:sz="0" w:space="0" w:color="auto"/>
                      </w:divBdr>
                      <w:divsChild>
                        <w:div w:id="683870403">
                          <w:marLeft w:val="0"/>
                          <w:marRight w:val="0"/>
                          <w:marTop w:val="0"/>
                          <w:marBottom w:val="0"/>
                          <w:divBdr>
                            <w:top w:val="none" w:sz="0" w:space="0" w:color="auto"/>
                            <w:left w:val="none" w:sz="0" w:space="0" w:color="auto"/>
                            <w:bottom w:val="none" w:sz="0" w:space="0" w:color="auto"/>
                            <w:right w:val="none" w:sz="0" w:space="0" w:color="auto"/>
                          </w:divBdr>
                          <w:divsChild>
                            <w:div w:id="518815153">
                              <w:marLeft w:val="0"/>
                              <w:marRight w:val="0"/>
                              <w:marTop w:val="0"/>
                              <w:marBottom w:val="0"/>
                              <w:divBdr>
                                <w:top w:val="none" w:sz="0" w:space="0" w:color="auto"/>
                                <w:left w:val="none" w:sz="0" w:space="0" w:color="auto"/>
                                <w:bottom w:val="none" w:sz="0" w:space="0" w:color="auto"/>
                                <w:right w:val="none" w:sz="0" w:space="0" w:color="auto"/>
                              </w:divBdr>
                              <w:divsChild>
                                <w:div w:id="1277829345">
                                  <w:marLeft w:val="0"/>
                                  <w:marRight w:val="0"/>
                                  <w:marTop w:val="0"/>
                                  <w:marBottom w:val="0"/>
                                  <w:divBdr>
                                    <w:top w:val="none" w:sz="0" w:space="0" w:color="auto"/>
                                    <w:left w:val="none" w:sz="0" w:space="0" w:color="auto"/>
                                    <w:bottom w:val="none" w:sz="0" w:space="0" w:color="auto"/>
                                    <w:right w:val="none" w:sz="0" w:space="0" w:color="auto"/>
                                  </w:divBdr>
                                </w:div>
                                <w:div w:id="136578386">
                                  <w:marLeft w:val="0"/>
                                  <w:marRight w:val="0"/>
                                  <w:marTop w:val="0"/>
                                  <w:marBottom w:val="0"/>
                                  <w:divBdr>
                                    <w:top w:val="none" w:sz="0" w:space="0" w:color="auto"/>
                                    <w:left w:val="none" w:sz="0" w:space="0" w:color="auto"/>
                                    <w:bottom w:val="none" w:sz="0" w:space="0" w:color="auto"/>
                                    <w:right w:val="none" w:sz="0" w:space="0" w:color="auto"/>
                                  </w:divBdr>
                                  <w:divsChild>
                                    <w:div w:id="963384435">
                                      <w:marLeft w:val="0"/>
                                      <w:marRight w:val="0"/>
                                      <w:marTop w:val="0"/>
                                      <w:marBottom w:val="0"/>
                                      <w:divBdr>
                                        <w:top w:val="none" w:sz="0" w:space="0" w:color="auto"/>
                                        <w:left w:val="none" w:sz="0" w:space="0" w:color="auto"/>
                                        <w:bottom w:val="none" w:sz="0" w:space="0" w:color="auto"/>
                                        <w:right w:val="none" w:sz="0" w:space="0" w:color="auto"/>
                                      </w:divBdr>
                                      <w:divsChild>
                                        <w:div w:id="14657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5303888">
      <w:bodyDiv w:val="1"/>
      <w:marLeft w:val="0"/>
      <w:marRight w:val="0"/>
      <w:marTop w:val="0"/>
      <w:marBottom w:val="0"/>
      <w:divBdr>
        <w:top w:val="none" w:sz="0" w:space="0" w:color="auto"/>
        <w:left w:val="none" w:sz="0" w:space="0" w:color="auto"/>
        <w:bottom w:val="none" w:sz="0" w:space="0" w:color="auto"/>
        <w:right w:val="none" w:sz="0" w:space="0" w:color="auto"/>
      </w:divBdr>
      <w:divsChild>
        <w:div w:id="1276134720">
          <w:marLeft w:val="0"/>
          <w:marRight w:val="0"/>
          <w:marTop w:val="0"/>
          <w:marBottom w:val="0"/>
          <w:divBdr>
            <w:top w:val="none" w:sz="0" w:space="0" w:color="auto"/>
            <w:left w:val="none" w:sz="0" w:space="0" w:color="auto"/>
            <w:bottom w:val="none" w:sz="0" w:space="0" w:color="auto"/>
            <w:right w:val="none" w:sz="0" w:space="0" w:color="auto"/>
          </w:divBdr>
          <w:divsChild>
            <w:div w:id="1865315652">
              <w:marLeft w:val="0"/>
              <w:marRight w:val="0"/>
              <w:marTop w:val="0"/>
              <w:marBottom w:val="0"/>
              <w:divBdr>
                <w:top w:val="none" w:sz="0" w:space="0" w:color="auto"/>
                <w:left w:val="none" w:sz="0" w:space="0" w:color="auto"/>
                <w:bottom w:val="none" w:sz="0" w:space="0" w:color="auto"/>
                <w:right w:val="none" w:sz="0" w:space="0" w:color="auto"/>
              </w:divBdr>
              <w:divsChild>
                <w:div w:id="18773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9160">
          <w:marLeft w:val="0"/>
          <w:marRight w:val="0"/>
          <w:marTop w:val="0"/>
          <w:marBottom w:val="0"/>
          <w:divBdr>
            <w:top w:val="none" w:sz="0" w:space="0" w:color="auto"/>
            <w:left w:val="none" w:sz="0" w:space="0" w:color="auto"/>
            <w:bottom w:val="none" w:sz="0" w:space="0" w:color="auto"/>
            <w:right w:val="none" w:sz="0" w:space="0" w:color="auto"/>
          </w:divBdr>
          <w:divsChild>
            <w:div w:id="162207887">
              <w:marLeft w:val="0"/>
              <w:marRight w:val="0"/>
              <w:marTop w:val="0"/>
              <w:marBottom w:val="0"/>
              <w:divBdr>
                <w:top w:val="none" w:sz="0" w:space="0" w:color="auto"/>
                <w:left w:val="none" w:sz="0" w:space="0" w:color="auto"/>
                <w:bottom w:val="none" w:sz="0" w:space="0" w:color="auto"/>
                <w:right w:val="none" w:sz="0" w:space="0" w:color="auto"/>
              </w:divBdr>
              <w:divsChild>
                <w:div w:id="322123123">
                  <w:marLeft w:val="0"/>
                  <w:marRight w:val="0"/>
                  <w:marTop w:val="0"/>
                  <w:marBottom w:val="0"/>
                  <w:divBdr>
                    <w:top w:val="none" w:sz="0" w:space="0" w:color="auto"/>
                    <w:left w:val="none" w:sz="0" w:space="0" w:color="auto"/>
                    <w:bottom w:val="none" w:sz="0" w:space="0" w:color="auto"/>
                    <w:right w:val="none" w:sz="0" w:space="0" w:color="auto"/>
                  </w:divBdr>
                  <w:divsChild>
                    <w:div w:id="586353278">
                      <w:marLeft w:val="0"/>
                      <w:marRight w:val="0"/>
                      <w:marTop w:val="0"/>
                      <w:marBottom w:val="0"/>
                      <w:divBdr>
                        <w:top w:val="none" w:sz="0" w:space="0" w:color="auto"/>
                        <w:left w:val="none" w:sz="0" w:space="0" w:color="auto"/>
                        <w:bottom w:val="none" w:sz="0" w:space="0" w:color="auto"/>
                        <w:right w:val="none" w:sz="0" w:space="0" w:color="auto"/>
                      </w:divBdr>
                      <w:divsChild>
                        <w:div w:id="1790078714">
                          <w:marLeft w:val="0"/>
                          <w:marRight w:val="0"/>
                          <w:marTop w:val="0"/>
                          <w:marBottom w:val="0"/>
                          <w:divBdr>
                            <w:top w:val="none" w:sz="0" w:space="0" w:color="auto"/>
                            <w:left w:val="none" w:sz="0" w:space="0" w:color="auto"/>
                            <w:bottom w:val="none" w:sz="0" w:space="0" w:color="auto"/>
                            <w:right w:val="none" w:sz="0" w:space="0" w:color="auto"/>
                          </w:divBdr>
                          <w:divsChild>
                            <w:div w:id="550775757">
                              <w:marLeft w:val="0"/>
                              <w:marRight w:val="0"/>
                              <w:marTop w:val="0"/>
                              <w:marBottom w:val="0"/>
                              <w:divBdr>
                                <w:top w:val="none" w:sz="0" w:space="0" w:color="auto"/>
                                <w:left w:val="none" w:sz="0" w:space="0" w:color="auto"/>
                                <w:bottom w:val="none" w:sz="0" w:space="0" w:color="auto"/>
                                <w:right w:val="none" w:sz="0" w:space="0" w:color="auto"/>
                              </w:divBdr>
                              <w:divsChild>
                                <w:div w:id="1320386287">
                                  <w:marLeft w:val="0"/>
                                  <w:marRight w:val="0"/>
                                  <w:marTop w:val="0"/>
                                  <w:marBottom w:val="0"/>
                                  <w:divBdr>
                                    <w:top w:val="none" w:sz="0" w:space="0" w:color="auto"/>
                                    <w:left w:val="none" w:sz="0" w:space="0" w:color="auto"/>
                                    <w:bottom w:val="none" w:sz="0" w:space="0" w:color="auto"/>
                                    <w:right w:val="none" w:sz="0" w:space="0" w:color="auto"/>
                                  </w:divBdr>
                                </w:div>
                                <w:div w:id="1421559442">
                                  <w:marLeft w:val="0"/>
                                  <w:marRight w:val="0"/>
                                  <w:marTop w:val="0"/>
                                  <w:marBottom w:val="0"/>
                                  <w:divBdr>
                                    <w:top w:val="none" w:sz="0" w:space="0" w:color="auto"/>
                                    <w:left w:val="none" w:sz="0" w:space="0" w:color="auto"/>
                                    <w:bottom w:val="none" w:sz="0" w:space="0" w:color="auto"/>
                                    <w:right w:val="none" w:sz="0" w:space="0" w:color="auto"/>
                                  </w:divBdr>
                                  <w:divsChild>
                                    <w:div w:id="256601204">
                                      <w:marLeft w:val="0"/>
                                      <w:marRight w:val="0"/>
                                      <w:marTop w:val="0"/>
                                      <w:marBottom w:val="0"/>
                                      <w:divBdr>
                                        <w:top w:val="none" w:sz="0" w:space="0" w:color="auto"/>
                                        <w:left w:val="none" w:sz="0" w:space="0" w:color="auto"/>
                                        <w:bottom w:val="none" w:sz="0" w:space="0" w:color="auto"/>
                                        <w:right w:val="none" w:sz="0" w:space="0" w:color="auto"/>
                                      </w:divBdr>
                                      <w:divsChild>
                                        <w:div w:id="124572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961653">
      <w:bodyDiv w:val="1"/>
      <w:marLeft w:val="0"/>
      <w:marRight w:val="0"/>
      <w:marTop w:val="0"/>
      <w:marBottom w:val="0"/>
      <w:divBdr>
        <w:top w:val="none" w:sz="0" w:space="0" w:color="auto"/>
        <w:left w:val="none" w:sz="0" w:space="0" w:color="auto"/>
        <w:bottom w:val="none" w:sz="0" w:space="0" w:color="auto"/>
        <w:right w:val="none" w:sz="0" w:space="0" w:color="auto"/>
      </w:divBdr>
      <w:divsChild>
        <w:div w:id="90132592">
          <w:marLeft w:val="0"/>
          <w:marRight w:val="0"/>
          <w:marTop w:val="0"/>
          <w:marBottom w:val="0"/>
          <w:divBdr>
            <w:top w:val="none" w:sz="0" w:space="0" w:color="auto"/>
            <w:left w:val="none" w:sz="0" w:space="0" w:color="auto"/>
            <w:bottom w:val="none" w:sz="0" w:space="0" w:color="auto"/>
            <w:right w:val="none" w:sz="0" w:space="0" w:color="auto"/>
          </w:divBdr>
          <w:divsChild>
            <w:div w:id="730691926">
              <w:marLeft w:val="0"/>
              <w:marRight w:val="0"/>
              <w:marTop w:val="0"/>
              <w:marBottom w:val="0"/>
              <w:divBdr>
                <w:top w:val="none" w:sz="0" w:space="0" w:color="auto"/>
                <w:left w:val="none" w:sz="0" w:space="0" w:color="auto"/>
                <w:bottom w:val="none" w:sz="0" w:space="0" w:color="auto"/>
                <w:right w:val="none" w:sz="0" w:space="0" w:color="auto"/>
              </w:divBdr>
              <w:divsChild>
                <w:div w:id="7431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59815">
          <w:marLeft w:val="0"/>
          <w:marRight w:val="0"/>
          <w:marTop w:val="0"/>
          <w:marBottom w:val="0"/>
          <w:divBdr>
            <w:top w:val="none" w:sz="0" w:space="0" w:color="auto"/>
            <w:left w:val="none" w:sz="0" w:space="0" w:color="auto"/>
            <w:bottom w:val="none" w:sz="0" w:space="0" w:color="auto"/>
            <w:right w:val="none" w:sz="0" w:space="0" w:color="auto"/>
          </w:divBdr>
          <w:divsChild>
            <w:div w:id="752510893">
              <w:marLeft w:val="0"/>
              <w:marRight w:val="0"/>
              <w:marTop w:val="0"/>
              <w:marBottom w:val="0"/>
              <w:divBdr>
                <w:top w:val="none" w:sz="0" w:space="0" w:color="auto"/>
                <w:left w:val="none" w:sz="0" w:space="0" w:color="auto"/>
                <w:bottom w:val="none" w:sz="0" w:space="0" w:color="auto"/>
                <w:right w:val="none" w:sz="0" w:space="0" w:color="auto"/>
              </w:divBdr>
              <w:divsChild>
                <w:div w:id="2019846813">
                  <w:marLeft w:val="0"/>
                  <w:marRight w:val="0"/>
                  <w:marTop w:val="0"/>
                  <w:marBottom w:val="0"/>
                  <w:divBdr>
                    <w:top w:val="none" w:sz="0" w:space="0" w:color="auto"/>
                    <w:left w:val="none" w:sz="0" w:space="0" w:color="auto"/>
                    <w:bottom w:val="none" w:sz="0" w:space="0" w:color="auto"/>
                    <w:right w:val="none" w:sz="0" w:space="0" w:color="auto"/>
                  </w:divBdr>
                  <w:divsChild>
                    <w:div w:id="1577130159">
                      <w:marLeft w:val="0"/>
                      <w:marRight w:val="0"/>
                      <w:marTop w:val="0"/>
                      <w:marBottom w:val="0"/>
                      <w:divBdr>
                        <w:top w:val="none" w:sz="0" w:space="0" w:color="auto"/>
                        <w:left w:val="none" w:sz="0" w:space="0" w:color="auto"/>
                        <w:bottom w:val="none" w:sz="0" w:space="0" w:color="auto"/>
                        <w:right w:val="none" w:sz="0" w:space="0" w:color="auto"/>
                      </w:divBdr>
                      <w:divsChild>
                        <w:div w:id="1743483367">
                          <w:marLeft w:val="0"/>
                          <w:marRight w:val="0"/>
                          <w:marTop w:val="0"/>
                          <w:marBottom w:val="0"/>
                          <w:divBdr>
                            <w:top w:val="none" w:sz="0" w:space="0" w:color="auto"/>
                            <w:left w:val="none" w:sz="0" w:space="0" w:color="auto"/>
                            <w:bottom w:val="none" w:sz="0" w:space="0" w:color="auto"/>
                            <w:right w:val="none" w:sz="0" w:space="0" w:color="auto"/>
                          </w:divBdr>
                          <w:divsChild>
                            <w:div w:id="1498838450">
                              <w:marLeft w:val="0"/>
                              <w:marRight w:val="0"/>
                              <w:marTop w:val="0"/>
                              <w:marBottom w:val="0"/>
                              <w:divBdr>
                                <w:top w:val="none" w:sz="0" w:space="0" w:color="auto"/>
                                <w:left w:val="none" w:sz="0" w:space="0" w:color="auto"/>
                                <w:bottom w:val="none" w:sz="0" w:space="0" w:color="auto"/>
                                <w:right w:val="none" w:sz="0" w:space="0" w:color="auto"/>
                              </w:divBdr>
                              <w:divsChild>
                                <w:div w:id="1966233368">
                                  <w:marLeft w:val="0"/>
                                  <w:marRight w:val="0"/>
                                  <w:marTop w:val="0"/>
                                  <w:marBottom w:val="0"/>
                                  <w:divBdr>
                                    <w:top w:val="none" w:sz="0" w:space="0" w:color="auto"/>
                                    <w:left w:val="none" w:sz="0" w:space="0" w:color="auto"/>
                                    <w:bottom w:val="none" w:sz="0" w:space="0" w:color="auto"/>
                                    <w:right w:val="none" w:sz="0" w:space="0" w:color="auto"/>
                                  </w:divBdr>
                                </w:div>
                                <w:div w:id="97259267">
                                  <w:marLeft w:val="0"/>
                                  <w:marRight w:val="0"/>
                                  <w:marTop w:val="0"/>
                                  <w:marBottom w:val="0"/>
                                  <w:divBdr>
                                    <w:top w:val="none" w:sz="0" w:space="0" w:color="auto"/>
                                    <w:left w:val="none" w:sz="0" w:space="0" w:color="auto"/>
                                    <w:bottom w:val="none" w:sz="0" w:space="0" w:color="auto"/>
                                    <w:right w:val="none" w:sz="0" w:space="0" w:color="auto"/>
                                  </w:divBdr>
                                  <w:divsChild>
                                    <w:div w:id="556400997">
                                      <w:marLeft w:val="0"/>
                                      <w:marRight w:val="0"/>
                                      <w:marTop w:val="0"/>
                                      <w:marBottom w:val="0"/>
                                      <w:divBdr>
                                        <w:top w:val="none" w:sz="0" w:space="0" w:color="auto"/>
                                        <w:left w:val="none" w:sz="0" w:space="0" w:color="auto"/>
                                        <w:bottom w:val="none" w:sz="0" w:space="0" w:color="auto"/>
                                        <w:right w:val="none" w:sz="0" w:space="0" w:color="auto"/>
                                      </w:divBdr>
                                      <w:divsChild>
                                        <w:div w:id="11301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Darnell</dc:creator>
  <cp:keywords/>
  <dc:description/>
  <cp:lastModifiedBy>Ron Darnell</cp:lastModifiedBy>
  <cp:revision>1</cp:revision>
  <dcterms:created xsi:type="dcterms:W3CDTF">2025-05-09T19:40:00Z</dcterms:created>
  <dcterms:modified xsi:type="dcterms:W3CDTF">2025-05-09T19:44:00Z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982f09a3-6657-4771-9c2f-894acd953b73</vt:lpwstr>
  </property>
</Properties>
</file>