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542" w:rsidRPr="00D17FC0" w:rsidRDefault="00FE0542" w:rsidP="00FE0542">
      <w:pPr>
        <w:spacing w:after="0" w:line="240" w:lineRule="auto"/>
        <w:ind w:left="708" w:hanging="708"/>
        <w:jc w:val="both"/>
        <w:rPr>
          <w:rFonts w:ascii="Arial" w:hAnsi="Arial" w:cs="Arial"/>
        </w:rPr>
      </w:pPr>
      <w:r w:rsidRPr="006B7A34">
        <w:rPr>
          <w:rFonts w:ascii="Arial" w:hAnsi="Arial" w:cs="Arial"/>
          <w:noProof/>
          <w:lang w:eastAsia="es-ES"/>
        </w:rPr>
        <w:drawing>
          <wp:inline distT="0" distB="0" distL="0" distR="0" wp14:anchorId="64EB8450" wp14:editId="3A3FD132">
            <wp:extent cx="5553075" cy="1383971"/>
            <wp:effectExtent l="0" t="0" r="0" b="6985"/>
            <wp:docPr id="1" name="Imagen 45" descr="H:\UAGRM\Semestre 10\01 E\Recursos\logo ficct (arregl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5" descr="H:\UAGRM\Semestre 10\01 E\Recursos\logo ficct (arreglad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93" cy="1428288"/>
                    </a:xfrm>
                    <a:prstGeom prst="rect">
                      <a:avLst/>
                    </a:prstGeom>
                    <a:noFill/>
                    <a:ln>
                      <a:noFill/>
                    </a:ln>
                  </pic:spPr>
                </pic:pic>
              </a:graphicData>
            </a:graphic>
          </wp:inline>
        </w:drawing>
      </w:r>
    </w:p>
    <w:p w:rsidR="00FE0542" w:rsidRDefault="00FE0542" w:rsidP="00FE0542">
      <w:pPr>
        <w:spacing w:after="0" w:line="240" w:lineRule="auto"/>
        <w:jc w:val="both"/>
        <w:rPr>
          <w:rFonts w:ascii="Arial" w:hAnsi="Arial" w:cs="Arial"/>
        </w:rPr>
      </w:pPr>
    </w:p>
    <w:p w:rsidR="00FE0542" w:rsidRPr="00D17FC0" w:rsidRDefault="00FE0542" w:rsidP="00FE0542">
      <w:pPr>
        <w:spacing w:after="0" w:line="240" w:lineRule="auto"/>
        <w:jc w:val="both"/>
        <w:rPr>
          <w:rFonts w:ascii="Arial" w:hAnsi="Arial" w:cs="Arial"/>
        </w:rPr>
      </w:pPr>
    </w:p>
    <w:p w:rsidR="00FE0542" w:rsidRPr="00D17FC0" w:rsidRDefault="00FE0542" w:rsidP="00FE0542">
      <w:pPr>
        <w:spacing w:after="0" w:line="240" w:lineRule="auto"/>
        <w:jc w:val="both"/>
        <w:rPr>
          <w:rFonts w:ascii="Arial" w:hAnsi="Arial" w:cs="Arial"/>
        </w:rPr>
      </w:pPr>
    </w:p>
    <w:p w:rsidR="00FE0542" w:rsidRDefault="00FE0542" w:rsidP="00FE0542">
      <w:pPr>
        <w:spacing w:after="0" w:line="240" w:lineRule="auto"/>
        <w:jc w:val="center"/>
        <w:rPr>
          <w:rFonts w:ascii="Arial" w:hAnsi="Arial" w:cs="Arial"/>
          <w:b/>
          <w:sz w:val="36"/>
        </w:rPr>
      </w:pPr>
      <w:r>
        <w:rPr>
          <w:rFonts w:ascii="Arial" w:hAnsi="Arial" w:cs="Arial"/>
          <w:b/>
          <w:sz w:val="36"/>
        </w:rPr>
        <w:t>Maestría en de Ingeniera de Software</w:t>
      </w:r>
    </w:p>
    <w:p w:rsidR="00FE0542" w:rsidRPr="00D17FC0" w:rsidRDefault="00FE0542" w:rsidP="00FE0542">
      <w:pPr>
        <w:spacing w:after="0" w:line="240" w:lineRule="auto"/>
        <w:jc w:val="center"/>
        <w:rPr>
          <w:rFonts w:ascii="Arial" w:hAnsi="Arial" w:cs="Arial"/>
          <w:b/>
          <w:sz w:val="36"/>
        </w:rPr>
      </w:pPr>
    </w:p>
    <w:p w:rsidR="00FE0542" w:rsidRDefault="00FE0542" w:rsidP="00FE0542">
      <w:pPr>
        <w:spacing w:after="0" w:line="240" w:lineRule="auto"/>
        <w:jc w:val="center"/>
        <w:rPr>
          <w:b/>
          <w:sz w:val="32"/>
        </w:rPr>
      </w:pPr>
    </w:p>
    <w:p w:rsidR="00FE0542" w:rsidRDefault="00FE0542" w:rsidP="00FE0542">
      <w:pPr>
        <w:spacing w:after="0" w:line="240" w:lineRule="auto"/>
        <w:jc w:val="center"/>
        <w:rPr>
          <w:b/>
          <w:sz w:val="32"/>
        </w:rPr>
      </w:pPr>
      <w:r w:rsidRPr="00D17FC0">
        <w:rPr>
          <w:b/>
          <w:sz w:val="32"/>
        </w:rPr>
        <w:t xml:space="preserve">MÓDULO – </w:t>
      </w:r>
      <w:r>
        <w:rPr>
          <w:b/>
          <w:sz w:val="32"/>
        </w:rPr>
        <w:t>LA CALIDAD Y EL PROCESO DE</w:t>
      </w:r>
      <w:r w:rsidRPr="00957AC8">
        <w:rPr>
          <w:b/>
          <w:sz w:val="32"/>
        </w:rPr>
        <w:t xml:space="preserve"> DESARROLLO DE SOFTWARE</w:t>
      </w:r>
    </w:p>
    <w:p w:rsidR="00FE0542" w:rsidRPr="00D17FC0" w:rsidRDefault="00FE0542" w:rsidP="00FE0542">
      <w:pPr>
        <w:spacing w:after="0" w:line="240" w:lineRule="auto"/>
        <w:jc w:val="center"/>
        <w:rPr>
          <w:b/>
          <w:sz w:val="32"/>
        </w:rPr>
      </w:pPr>
    </w:p>
    <w:p w:rsidR="00FE0542" w:rsidRPr="00D17FC0" w:rsidRDefault="00FE0542" w:rsidP="00FE0542">
      <w:pPr>
        <w:spacing w:after="0" w:line="240" w:lineRule="auto"/>
        <w:jc w:val="both"/>
        <w:rPr>
          <w:rFonts w:ascii="Arial" w:hAnsi="Arial" w:cs="Arial"/>
        </w:rPr>
      </w:pPr>
    </w:p>
    <w:p w:rsidR="00FE0542" w:rsidRDefault="00FE0542" w:rsidP="00FE0542">
      <w:pPr>
        <w:spacing w:after="0" w:line="240" w:lineRule="auto"/>
        <w:jc w:val="center"/>
        <w:rPr>
          <w:b/>
          <w:sz w:val="48"/>
          <w:szCs w:val="48"/>
        </w:rPr>
      </w:pPr>
      <w:r w:rsidRPr="00947841">
        <w:rPr>
          <w:b/>
          <w:sz w:val="48"/>
          <w:szCs w:val="48"/>
        </w:rPr>
        <w:t>PROYECTO</w:t>
      </w:r>
      <w:r>
        <w:rPr>
          <w:b/>
          <w:sz w:val="48"/>
          <w:szCs w:val="48"/>
        </w:rPr>
        <w:t>: STANDAR ISO 25000</w:t>
      </w:r>
    </w:p>
    <w:p w:rsidR="00FE0542" w:rsidRPr="00947841" w:rsidRDefault="00FE0542" w:rsidP="00FE0542">
      <w:pPr>
        <w:spacing w:after="0" w:line="240" w:lineRule="auto"/>
        <w:jc w:val="center"/>
        <w:rPr>
          <w:b/>
          <w:sz w:val="48"/>
          <w:szCs w:val="48"/>
        </w:rPr>
      </w:pPr>
    </w:p>
    <w:p w:rsidR="00FE0542" w:rsidRDefault="00FE0542" w:rsidP="00FE0542">
      <w:pPr>
        <w:spacing w:after="0" w:line="240" w:lineRule="auto"/>
        <w:jc w:val="both"/>
        <w:rPr>
          <w:rFonts w:ascii="Arial" w:hAnsi="Arial" w:cs="Arial"/>
        </w:rPr>
      </w:pPr>
    </w:p>
    <w:p w:rsidR="00FE0542" w:rsidRPr="00D17FC0" w:rsidRDefault="00FE0542" w:rsidP="00FE0542">
      <w:pPr>
        <w:spacing w:after="0" w:line="240" w:lineRule="auto"/>
        <w:jc w:val="both"/>
        <w:rPr>
          <w:rFonts w:ascii="Arial" w:hAnsi="Arial" w:cs="Arial"/>
        </w:rPr>
      </w:pPr>
    </w:p>
    <w:p w:rsidR="00FE0542" w:rsidRPr="00D17FC0" w:rsidRDefault="00FE0542" w:rsidP="00FE0542">
      <w:pPr>
        <w:spacing w:after="0" w:line="240" w:lineRule="auto"/>
        <w:jc w:val="both"/>
        <w:rPr>
          <w:rFonts w:ascii="Arial" w:hAnsi="Arial" w:cs="Arial"/>
        </w:rPr>
      </w:pPr>
    </w:p>
    <w:p w:rsidR="00FE0542" w:rsidRPr="00D17FC0" w:rsidRDefault="00FE0542" w:rsidP="00FE0542">
      <w:pPr>
        <w:spacing w:after="0" w:line="240" w:lineRule="auto"/>
        <w:jc w:val="both"/>
        <w:rPr>
          <w:rFonts w:ascii="Arial" w:hAnsi="Arial" w:cs="Arial"/>
        </w:rPr>
      </w:pPr>
    </w:p>
    <w:p w:rsidR="00FE0542" w:rsidRDefault="00FE0542" w:rsidP="00FE0542">
      <w:pPr>
        <w:tabs>
          <w:tab w:val="left" w:pos="4820"/>
        </w:tabs>
        <w:spacing w:after="0" w:line="240" w:lineRule="auto"/>
        <w:ind w:left="709"/>
        <w:jc w:val="both"/>
        <w:rPr>
          <w:rFonts w:ascii="Arial" w:hAnsi="Arial" w:cs="Arial"/>
          <w:sz w:val="28"/>
        </w:rPr>
      </w:pPr>
      <w:r w:rsidRPr="00D17FC0">
        <w:rPr>
          <w:rFonts w:ascii="Arial" w:hAnsi="Arial" w:cs="Arial"/>
          <w:b/>
          <w:sz w:val="28"/>
        </w:rPr>
        <w:t>DOCENTE</w:t>
      </w:r>
      <w:r w:rsidRPr="00D17FC0">
        <w:rPr>
          <w:rFonts w:ascii="Arial" w:hAnsi="Arial" w:cs="Arial"/>
          <w:sz w:val="28"/>
        </w:rPr>
        <w:t xml:space="preserve">: </w:t>
      </w:r>
      <w:r>
        <w:rPr>
          <w:rFonts w:ascii="Arial" w:hAnsi="Arial" w:cs="Arial"/>
          <w:sz w:val="28"/>
        </w:rPr>
        <w:t xml:space="preserve">Ing. Rolando </w:t>
      </w:r>
      <w:proofErr w:type="spellStart"/>
      <w:r>
        <w:rPr>
          <w:rFonts w:ascii="Arial" w:hAnsi="Arial" w:cs="Arial"/>
          <w:sz w:val="28"/>
        </w:rPr>
        <w:t>Lijeron</w:t>
      </w:r>
      <w:proofErr w:type="spellEnd"/>
    </w:p>
    <w:p w:rsidR="00FE0542" w:rsidRPr="00D17FC0" w:rsidRDefault="00FE0542" w:rsidP="00FE0542">
      <w:pPr>
        <w:tabs>
          <w:tab w:val="left" w:pos="4820"/>
        </w:tabs>
        <w:spacing w:after="0" w:line="240" w:lineRule="auto"/>
        <w:ind w:left="709"/>
        <w:jc w:val="both"/>
        <w:rPr>
          <w:rFonts w:ascii="Arial" w:hAnsi="Arial" w:cs="Arial"/>
          <w:sz w:val="28"/>
        </w:rPr>
      </w:pPr>
    </w:p>
    <w:p w:rsidR="00FE0542" w:rsidRDefault="00FE0542" w:rsidP="00FE0542">
      <w:pPr>
        <w:tabs>
          <w:tab w:val="left" w:pos="4820"/>
        </w:tabs>
        <w:spacing w:after="0" w:line="240" w:lineRule="auto"/>
        <w:ind w:left="709"/>
        <w:jc w:val="both"/>
        <w:rPr>
          <w:rFonts w:ascii="Arial" w:hAnsi="Arial" w:cs="Arial"/>
          <w:sz w:val="28"/>
        </w:rPr>
      </w:pPr>
    </w:p>
    <w:p w:rsidR="00FE0542" w:rsidRPr="00D17FC0" w:rsidRDefault="00FE0542" w:rsidP="00FE0542">
      <w:pPr>
        <w:tabs>
          <w:tab w:val="left" w:pos="4820"/>
        </w:tabs>
        <w:spacing w:after="0" w:line="240" w:lineRule="auto"/>
        <w:ind w:left="709"/>
        <w:jc w:val="both"/>
        <w:rPr>
          <w:rFonts w:ascii="Arial" w:hAnsi="Arial" w:cs="Arial"/>
          <w:sz w:val="28"/>
        </w:rPr>
      </w:pPr>
    </w:p>
    <w:p w:rsidR="00FE0542" w:rsidRPr="00D17FC0" w:rsidRDefault="00FE0542" w:rsidP="00FE0542">
      <w:pPr>
        <w:tabs>
          <w:tab w:val="left" w:pos="4820"/>
        </w:tabs>
        <w:spacing w:after="0" w:line="240" w:lineRule="auto"/>
        <w:ind w:left="709"/>
        <w:jc w:val="both"/>
        <w:rPr>
          <w:rFonts w:ascii="Arial" w:hAnsi="Arial" w:cs="Arial"/>
          <w:b/>
          <w:sz w:val="28"/>
        </w:rPr>
      </w:pPr>
      <w:r w:rsidRPr="00D17FC0">
        <w:rPr>
          <w:rFonts w:ascii="Arial" w:hAnsi="Arial" w:cs="Arial"/>
          <w:b/>
          <w:sz w:val="28"/>
        </w:rPr>
        <w:t>INTEGRANTES:</w:t>
      </w:r>
    </w:p>
    <w:p w:rsidR="00FE0542" w:rsidRPr="006B7A34" w:rsidRDefault="00FE0542" w:rsidP="00FE0542">
      <w:pPr>
        <w:ind w:left="2832"/>
        <w:rPr>
          <w:rFonts w:cs="Calibri"/>
          <w:b/>
          <w:sz w:val="28"/>
          <w:szCs w:val="28"/>
        </w:rPr>
      </w:pPr>
      <w:r>
        <w:rPr>
          <w:rFonts w:cs="Calibri"/>
          <w:b/>
          <w:sz w:val="28"/>
          <w:szCs w:val="28"/>
        </w:rPr>
        <w:t>Elvis Richard Romero Añez</w:t>
      </w:r>
      <w:r>
        <w:rPr>
          <w:rFonts w:cs="Calibri"/>
          <w:b/>
          <w:sz w:val="28"/>
          <w:szCs w:val="28"/>
        </w:rPr>
        <w:tab/>
      </w:r>
    </w:p>
    <w:p w:rsidR="00FE0542" w:rsidRPr="006B7A34" w:rsidRDefault="00FE0542" w:rsidP="00FE0542">
      <w:pPr>
        <w:ind w:left="2832"/>
        <w:rPr>
          <w:rFonts w:cs="Calibri"/>
          <w:b/>
          <w:sz w:val="28"/>
          <w:szCs w:val="28"/>
        </w:rPr>
      </w:pPr>
      <w:r>
        <w:rPr>
          <w:rFonts w:cs="Calibri"/>
          <w:b/>
          <w:sz w:val="28"/>
          <w:szCs w:val="28"/>
        </w:rPr>
        <w:t>Raúl Nota</w:t>
      </w:r>
    </w:p>
    <w:p w:rsidR="00FE0542" w:rsidRDefault="00FE0542" w:rsidP="00FE0542">
      <w:pPr>
        <w:ind w:left="2832"/>
        <w:rPr>
          <w:rFonts w:cs="Calibri"/>
          <w:b/>
          <w:sz w:val="28"/>
          <w:szCs w:val="28"/>
        </w:rPr>
      </w:pPr>
      <w:r>
        <w:rPr>
          <w:rFonts w:cs="Calibri"/>
          <w:b/>
          <w:sz w:val="28"/>
          <w:szCs w:val="28"/>
        </w:rPr>
        <w:t>Ariel Palmero</w:t>
      </w:r>
    </w:p>
    <w:p w:rsidR="00FE0542" w:rsidRDefault="00FE0542" w:rsidP="00FE0542">
      <w:pPr>
        <w:ind w:left="2832"/>
        <w:rPr>
          <w:rFonts w:cs="Calibri"/>
          <w:b/>
          <w:sz w:val="28"/>
          <w:szCs w:val="28"/>
        </w:rPr>
      </w:pPr>
    </w:p>
    <w:p w:rsidR="00FE0542" w:rsidRPr="006B7A34" w:rsidRDefault="00FE0542" w:rsidP="00FE0542">
      <w:pPr>
        <w:ind w:left="2832"/>
        <w:rPr>
          <w:rFonts w:cs="Calibri"/>
          <w:b/>
          <w:sz w:val="28"/>
          <w:szCs w:val="28"/>
        </w:rPr>
      </w:pPr>
    </w:p>
    <w:p w:rsidR="00FE0542" w:rsidRDefault="00FE0542" w:rsidP="00FE0542">
      <w:pPr>
        <w:spacing w:after="0" w:line="240" w:lineRule="auto"/>
        <w:jc w:val="both"/>
        <w:rPr>
          <w:rFonts w:cs="Arial"/>
        </w:rPr>
      </w:pPr>
    </w:p>
    <w:p w:rsidR="00FE0542" w:rsidRDefault="00FE0542" w:rsidP="00FE0542">
      <w:pPr>
        <w:spacing w:after="0" w:line="240" w:lineRule="auto"/>
        <w:jc w:val="both"/>
        <w:rPr>
          <w:rFonts w:cs="Arial"/>
        </w:rPr>
      </w:pPr>
    </w:p>
    <w:p w:rsidR="00FE0542" w:rsidRDefault="00FE0542" w:rsidP="003407D8">
      <w:pPr>
        <w:jc w:val="center"/>
        <w:rPr>
          <w:rFonts w:cs="Arial"/>
          <w:sz w:val="24"/>
        </w:rPr>
      </w:pPr>
      <w:r w:rsidRPr="00D17FC0">
        <w:rPr>
          <w:rFonts w:cs="Arial"/>
          <w:sz w:val="24"/>
        </w:rPr>
        <w:t>SANTA CRUZ – BOLIVIA</w:t>
      </w:r>
    </w:p>
    <w:p w:rsidR="00162D23" w:rsidRPr="003407D8" w:rsidRDefault="00162D23" w:rsidP="003407D8">
      <w:pPr>
        <w:pStyle w:val="NormalWeb"/>
        <w:spacing w:before="120" w:beforeAutospacing="0" w:after="120" w:afterAutospacing="0" w:line="360" w:lineRule="auto"/>
        <w:jc w:val="both"/>
        <w:rPr>
          <w:rFonts w:ascii="Arial" w:hAnsi="Arial" w:cs="Arial"/>
          <w:color w:val="000000" w:themeColor="text1"/>
          <w:sz w:val="24"/>
          <w:szCs w:val="24"/>
        </w:rPr>
      </w:pPr>
      <w:r w:rsidRPr="003407D8">
        <w:rPr>
          <w:rFonts w:ascii="Arial" w:hAnsi="Arial" w:cs="Arial"/>
          <w:color w:val="000000" w:themeColor="text1"/>
          <w:sz w:val="24"/>
          <w:szCs w:val="24"/>
        </w:rPr>
        <w:lastRenderedPageBreak/>
        <w:t>El objetivo general de la creación del estándar</w:t>
      </w:r>
      <w:r w:rsidRPr="003407D8">
        <w:rPr>
          <w:rStyle w:val="apple-converted-space"/>
          <w:rFonts w:ascii="Arial" w:hAnsi="Arial" w:cs="Arial"/>
          <w:color w:val="000000" w:themeColor="text1"/>
          <w:sz w:val="24"/>
          <w:szCs w:val="24"/>
        </w:rPr>
        <w:t> </w:t>
      </w:r>
      <w:r w:rsidRPr="003407D8">
        <w:rPr>
          <w:rFonts w:ascii="Arial" w:hAnsi="Arial" w:cs="Arial"/>
          <w:b/>
          <w:bCs/>
          <w:color w:val="000000" w:themeColor="text1"/>
          <w:sz w:val="24"/>
          <w:szCs w:val="24"/>
        </w:rPr>
        <w:t>ISO/IEC 25000</w:t>
      </w:r>
      <w:r w:rsidRPr="003407D8">
        <w:rPr>
          <w:rStyle w:val="apple-converted-space"/>
          <w:rFonts w:ascii="Arial" w:hAnsi="Arial" w:cs="Arial"/>
          <w:color w:val="000000" w:themeColor="text1"/>
          <w:sz w:val="24"/>
          <w:szCs w:val="24"/>
        </w:rPr>
        <w:t> </w:t>
      </w:r>
      <w:proofErr w:type="spellStart"/>
      <w:r w:rsidRPr="003407D8">
        <w:rPr>
          <w:rFonts w:ascii="Arial" w:hAnsi="Arial" w:cs="Arial"/>
          <w:color w:val="000000" w:themeColor="text1"/>
          <w:sz w:val="24"/>
          <w:szCs w:val="24"/>
        </w:rPr>
        <w:t>SQuaRE</w:t>
      </w:r>
      <w:proofErr w:type="spellEnd"/>
      <w:r w:rsidRPr="003407D8">
        <w:rPr>
          <w:rFonts w:ascii="Arial" w:hAnsi="Arial" w:cs="Arial"/>
          <w:color w:val="000000" w:themeColor="text1"/>
          <w:sz w:val="24"/>
          <w:szCs w:val="24"/>
        </w:rPr>
        <w:t xml:space="preserve"> (</w:t>
      </w:r>
      <w:proofErr w:type="spellStart"/>
      <w:r w:rsidRPr="003407D8">
        <w:rPr>
          <w:rFonts w:ascii="Arial" w:hAnsi="Arial" w:cs="Arial"/>
          <w:i/>
          <w:iCs/>
          <w:color w:val="000000" w:themeColor="text1"/>
          <w:sz w:val="24"/>
          <w:szCs w:val="24"/>
        </w:rPr>
        <w:t>System</w:t>
      </w:r>
      <w:proofErr w:type="spellEnd"/>
      <w:r w:rsidRPr="003407D8">
        <w:rPr>
          <w:rFonts w:ascii="Arial" w:hAnsi="Arial" w:cs="Arial"/>
          <w:i/>
          <w:iCs/>
          <w:color w:val="000000" w:themeColor="text1"/>
          <w:sz w:val="24"/>
          <w:szCs w:val="24"/>
        </w:rPr>
        <w:t xml:space="preserve"> and Software </w:t>
      </w:r>
      <w:proofErr w:type="spellStart"/>
      <w:r w:rsidRPr="003407D8">
        <w:rPr>
          <w:rFonts w:ascii="Arial" w:hAnsi="Arial" w:cs="Arial"/>
          <w:i/>
          <w:iCs/>
          <w:color w:val="000000" w:themeColor="text1"/>
          <w:sz w:val="24"/>
          <w:szCs w:val="24"/>
        </w:rPr>
        <w:t>Quality</w:t>
      </w:r>
      <w:proofErr w:type="spellEnd"/>
      <w:r w:rsidRPr="003407D8">
        <w:rPr>
          <w:rFonts w:ascii="Arial" w:hAnsi="Arial" w:cs="Arial"/>
          <w:i/>
          <w:iCs/>
          <w:color w:val="000000" w:themeColor="text1"/>
          <w:sz w:val="24"/>
          <w:szCs w:val="24"/>
        </w:rPr>
        <w:t xml:space="preserve"> </w:t>
      </w:r>
      <w:proofErr w:type="spellStart"/>
      <w:r w:rsidRPr="003407D8">
        <w:rPr>
          <w:rFonts w:ascii="Arial" w:hAnsi="Arial" w:cs="Arial"/>
          <w:i/>
          <w:iCs/>
          <w:color w:val="000000" w:themeColor="text1"/>
          <w:sz w:val="24"/>
          <w:szCs w:val="24"/>
        </w:rPr>
        <w:t>Requirements</w:t>
      </w:r>
      <w:proofErr w:type="spellEnd"/>
      <w:r w:rsidRPr="003407D8">
        <w:rPr>
          <w:rFonts w:ascii="Arial" w:hAnsi="Arial" w:cs="Arial"/>
          <w:i/>
          <w:iCs/>
          <w:color w:val="000000" w:themeColor="text1"/>
          <w:sz w:val="24"/>
          <w:szCs w:val="24"/>
        </w:rPr>
        <w:t xml:space="preserve"> and </w:t>
      </w:r>
      <w:proofErr w:type="spellStart"/>
      <w:r w:rsidRPr="003407D8">
        <w:rPr>
          <w:rFonts w:ascii="Arial" w:hAnsi="Arial" w:cs="Arial"/>
          <w:i/>
          <w:iCs/>
          <w:color w:val="000000" w:themeColor="text1"/>
          <w:sz w:val="24"/>
          <w:szCs w:val="24"/>
        </w:rPr>
        <w:t>Evaluation</w:t>
      </w:r>
      <w:proofErr w:type="spellEnd"/>
      <w:r w:rsidRPr="003407D8">
        <w:rPr>
          <w:rFonts w:ascii="Arial" w:hAnsi="Arial" w:cs="Arial"/>
          <w:color w:val="000000" w:themeColor="text1"/>
          <w:sz w:val="24"/>
          <w:szCs w:val="24"/>
        </w:rPr>
        <w:t>) es organizar, enriquecer y unificar las series que cubren dos procesos principales: especificación de requisitos de calidad del</w:t>
      </w:r>
      <w:r w:rsidRPr="003407D8">
        <w:rPr>
          <w:rStyle w:val="apple-converted-space"/>
          <w:rFonts w:ascii="Arial" w:hAnsi="Arial" w:cs="Arial"/>
          <w:color w:val="000000" w:themeColor="text1"/>
          <w:sz w:val="24"/>
          <w:szCs w:val="24"/>
        </w:rPr>
        <w:t> </w:t>
      </w:r>
      <w:hyperlink r:id="rId7" w:tooltip="Software" w:history="1">
        <w:r w:rsidRPr="003407D8">
          <w:rPr>
            <w:rStyle w:val="Hipervnculo"/>
            <w:rFonts w:ascii="Arial" w:hAnsi="Arial" w:cs="Arial"/>
            <w:color w:val="000000" w:themeColor="text1"/>
            <w:sz w:val="24"/>
            <w:szCs w:val="24"/>
          </w:rPr>
          <w:t>software</w:t>
        </w:r>
      </w:hyperlink>
      <w:r w:rsidRPr="003407D8">
        <w:rPr>
          <w:rStyle w:val="apple-converted-space"/>
          <w:rFonts w:ascii="Arial" w:hAnsi="Arial" w:cs="Arial"/>
          <w:color w:val="000000" w:themeColor="text1"/>
          <w:sz w:val="24"/>
          <w:szCs w:val="24"/>
        </w:rPr>
        <w:t> </w:t>
      </w:r>
      <w:r w:rsidRPr="003407D8">
        <w:rPr>
          <w:rFonts w:ascii="Arial" w:hAnsi="Arial" w:cs="Arial"/>
          <w:color w:val="000000" w:themeColor="text1"/>
          <w:sz w:val="24"/>
          <w:szCs w:val="24"/>
        </w:rPr>
        <w:t>y evaluación de la calidad del software, soportada por el proceso de medición de calidad del software.</w:t>
      </w:r>
    </w:p>
    <w:p w:rsidR="00475313" w:rsidRPr="003407D8" w:rsidRDefault="00162D23" w:rsidP="003407D8">
      <w:pPr>
        <w:pStyle w:val="NormalWeb"/>
        <w:spacing w:before="120" w:beforeAutospacing="0" w:after="120" w:afterAutospacing="0" w:line="360" w:lineRule="auto"/>
        <w:jc w:val="both"/>
        <w:rPr>
          <w:rFonts w:ascii="Arial" w:hAnsi="Arial" w:cs="Arial"/>
          <w:color w:val="000000" w:themeColor="text1"/>
          <w:sz w:val="24"/>
          <w:szCs w:val="24"/>
        </w:rPr>
      </w:pPr>
      <w:r w:rsidRPr="003407D8">
        <w:rPr>
          <w:rFonts w:ascii="Arial" w:hAnsi="Arial" w:cs="Arial"/>
          <w:color w:val="000000" w:themeColor="text1"/>
          <w:sz w:val="24"/>
          <w:szCs w:val="24"/>
        </w:rPr>
        <w:t xml:space="preserve">Las características de calidad y sus mediciones asociadas pueden ser útiles no solamente para evaluar el producto software sino también para definir los requerimientos de </w:t>
      </w:r>
      <w:proofErr w:type="spellStart"/>
      <w:r w:rsidRPr="003407D8">
        <w:rPr>
          <w:rFonts w:ascii="Arial" w:hAnsi="Arial" w:cs="Arial"/>
          <w:color w:val="000000" w:themeColor="text1"/>
          <w:sz w:val="24"/>
          <w:szCs w:val="24"/>
        </w:rPr>
        <w:t>calidad.La</w:t>
      </w:r>
      <w:proofErr w:type="spellEnd"/>
      <w:r w:rsidRPr="003407D8">
        <w:rPr>
          <w:rFonts w:ascii="Arial" w:hAnsi="Arial" w:cs="Arial"/>
          <w:color w:val="000000" w:themeColor="text1"/>
          <w:sz w:val="24"/>
          <w:szCs w:val="24"/>
        </w:rPr>
        <w:t xml:space="preserve"> serie ISO/IEC 25000:2005 reemplaza a dos estándares relacionados:</w:t>
      </w:r>
      <w:r w:rsidRPr="003407D8">
        <w:rPr>
          <w:rStyle w:val="apple-converted-space"/>
          <w:rFonts w:ascii="Arial" w:hAnsi="Arial" w:cs="Arial"/>
          <w:color w:val="000000" w:themeColor="text1"/>
          <w:sz w:val="24"/>
          <w:szCs w:val="24"/>
        </w:rPr>
        <w:t> </w:t>
      </w:r>
      <w:hyperlink r:id="rId8" w:tooltip="ISO/IEC 9126" w:history="1">
        <w:r w:rsidRPr="003407D8">
          <w:rPr>
            <w:rStyle w:val="Hipervnculo"/>
            <w:rFonts w:ascii="Arial" w:hAnsi="Arial" w:cs="Arial"/>
            <w:color w:val="000000" w:themeColor="text1"/>
            <w:sz w:val="24"/>
            <w:szCs w:val="24"/>
          </w:rPr>
          <w:t>ISO/IEC 9126</w:t>
        </w:r>
      </w:hyperlink>
      <w:r w:rsidRPr="003407D8">
        <w:rPr>
          <w:rStyle w:val="apple-converted-space"/>
          <w:rFonts w:ascii="Arial" w:hAnsi="Arial" w:cs="Arial"/>
          <w:color w:val="000000" w:themeColor="text1"/>
          <w:sz w:val="24"/>
          <w:szCs w:val="24"/>
        </w:rPr>
        <w:t> </w:t>
      </w:r>
      <w:r w:rsidRPr="003407D8">
        <w:rPr>
          <w:rFonts w:ascii="Arial" w:hAnsi="Arial" w:cs="Arial"/>
          <w:color w:val="000000" w:themeColor="text1"/>
          <w:sz w:val="24"/>
          <w:szCs w:val="24"/>
        </w:rPr>
        <w:t xml:space="preserve">(Software </w:t>
      </w:r>
      <w:proofErr w:type="spellStart"/>
      <w:r w:rsidRPr="003407D8">
        <w:rPr>
          <w:rFonts w:ascii="Arial" w:hAnsi="Arial" w:cs="Arial"/>
          <w:color w:val="000000" w:themeColor="text1"/>
          <w:sz w:val="24"/>
          <w:szCs w:val="24"/>
        </w:rPr>
        <w:t>Product</w:t>
      </w:r>
      <w:proofErr w:type="spellEnd"/>
      <w:r w:rsidRPr="003407D8">
        <w:rPr>
          <w:rFonts w:ascii="Arial" w:hAnsi="Arial" w:cs="Arial"/>
          <w:color w:val="000000" w:themeColor="text1"/>
          <w:sz w:val="24"/>
          <w:szCs w:val="24"/>
        </w:rPr>
        <w:t xml:space="preserve"> </w:t>
      </w:r>
      <w:proofErr w:type="spellStart"/>
      <w:r w:rsidRPr="003407D8">
        <w:rPr>
          <w:rFonts w:ascii="Arial" w:hAnsi="Arial" w:cs="Arial"/>
          <w:color w:val="000000" w:themeColor="text1"/>
          <w:sz w:val="24"/>
          <w:szCs w:val="24"/>
        </w:rPr>
        <w:t>Quality</w:t>
      </w:r>
      <w:proofErr w:type="spellEnd"/>
      <w:r w:rsidRPr="003407D8">
        <w:rPr>
          <w:rFonts w:ascii="Arial" w:hAnsi="Arial" w:cs="Arial"/>
          <w:color w:val="000000" w:themeColor="text1"/>
          <w:sz w:val="24"/>
          <w:szCs w:val="24"/>
        </w:rPr>
        <w:t>) e</w:t>
      </w:r>
      <w:r w:rsidRPr="003407D8">
        <w:rPr>
          <w:rStyle w:val="apple-converted-space"/>
          <w:rFonts w:ascii="Arial" w:hAnsi="Arial" w:cs="Arial"/>
          <w:color w:val="000000" w:themeColor="text1"/>
          <w:sz w:val="24"/>
          <w:szCs w:val="24"/>
        </w:rPr>
        <w:t> </w:t>
      </w:r>
      <w:hyperlink r:id="rId9" w:tooltip="ISO/IEC 14598 (aún no redactado)" w:history="1">
        <w:r w:rsidRPr="003407D8">
          <w:rPr>
            <w:rStyle w:val="Hipervnculo"/>
            <w:rFonts w:ascii="Arial" w:hAnsi="Arial" w:cs="Arial"/>
            <w:color w:val="000000" w:themeColor="text1"/>
            <w:sz w:val="24"/>
            <w:szCs w:val="24"/>
          </w:rPr>
          <w:t>ISO/IEC 14598</w:t>
        </w:r>
      </w:hyperlink>
      <w:r w:rsidRPr="003407D8">
        <w:rPr>
          <w:rFonts w:ascii="Arial" w:hAnsi="Arial" w:cs="Arial"/>
          <w:color w:val="000000" w:themeColor="text1"/>
          <w:sz w:val="24"/>
          <w:szCs w:val="24"/>
        </w:rPr>
        <w:t xml:space="preserve">(Software </w:t>
      </w:r>
      <w:proofErr w:type="spellStart"/>
      <w:r w:rsidRPr="003407D8">
        <w:rPr>
          <w:rFonts w:ascii="Arial" w:hAnsi="Arial" w:cs="Arial"/>
          <w:color w:val="000000" w:themeColor="text1"/>
          <w:sz w:val="24"/>
          <w:szCs w:val="24"/>
        </w:rPr>
        <w:t>Product</w:t>
      </w:r>
      <w:proofErr w:type="spellEnd"/>
      <w:r w:rsidRPr="003407D8">
        <w:rPr>
          <w:rFonts w:ascii="Arial" w:hAnsi="Arial" w:cs="Arial"/>
          <w:color w:val="000000" w:themeColor="text1"/>
          <w:sz w:val="24"/>
          <w:szCs w:val="24"/>
        </w:rPr>
        <w:t xml:space="preserve"> </w:t>
      </w:r>
      <w:proofErr w:type="spellStart"/>
      <w:r w:rsidRPr="003407D8">
        <w:rPr>
          <w:rFonts w:ascii="Arial" w:hAnsi="Arial" w:cs="Arial"/>
          <w:color w:val="000000" w:themeColor="text1"/>
          <w:sz w:val="24"/>
          <w:szCs w:val="24"/>
        </w:rPr>
        <w:t>Evaluation</w:t>
      </w:r>
      <w:proofErr w:type="spellEnd"/>
      <w:r w:rsidRPr="003407D8">
        <w:rPr>
          <w:rFonts w:ascii="Arial" w:hAnsi="Arial" w:cs="Arial"/>
          <w:color w:val="000000" w:themeColor="text1"/>
          <w:sz w:val="24"/>
          <w:szCs w:val="24"/>
        </w:rPr>
        <w:t>).</w:t>
      </w:r>
    </w:p>
    <w:p w:rsidR="00162D23" w:rsidRPr="003407D8" w:rsidRDefault="00162D23" w:rsidP="003407D8">
      <w:pPr>
        <w:spacing w:after="0" w:line="360" w:lineRule="auto"/>
        <w:jc w:val="both"/>
        <w:rPr>
          <w:rFonts w:ascii="Arial" w:eastAsia="Times New Roman" w:hAnsi="Arial" w:cs="Arial"/>
          <w:color w:val="000000" w:themeColor="text1"/>
          <w:sz w:val="24"/>
          <w:szCs w:val="24"/>
          <w:lang w:val="es-ES_tradnl" w:eastAsia="es-ES"/>
        </w:rPr>
      </w:pPr>
      <w:r w:rsidRPr="003407D8">
        <w:rPr>
          <w:rFonts w:ascii="Arial" w:eastAsia="Times New Roman" w:hAnsi="Arial" w:cs="Arial"/>
          <w:color w:val="000000" w:themeColor="text1"/>
          <w:sz w:val="24"/>
          <w:szCs w:val="24"/>
          <w:shd w:val="clear" w:color="auto" w:fill="FFFFFF"/>
          <w:lang w:val="es-ES_tradnl" w:eastAsia="es-ES"/>
        </w:rPr>
        <w:t>La familia ISO/IEC 25000 es el resultado de la evolución de otras normas anteriores, especialmente de las normas ISO/IEC 9126, que describe las particularidades de un modelo de calidad del producto software, e ISO/IEC 14598, que abordaba el proceso de evaluación de productos software. Esta familia de normas ISO/IEC 25000 se encuentra compuesta por cinco divisiones.</w:t>
      </w:r>
    </w:p>
    <w:p w:rsidR="00162D23" w:rsidRPr="003407D8" w:rsidRDefault="00162D23" w:rsidP="003407D8">
      <w:pPr>
        <w:spacing w:line="360" w:lineRule="auto"/>
        <w:jc w:val="both"/>
        <w:rPr>
          <w:rFonts w:ascii="Arial" w:hAnsi="Arial" w:cs="Arial"/>
          <w:sz w:val="24"/>
          <w:szCs w:val="24"/>
        </w:rPr>
      </w:pPr>
    </w:p>
    <w:p w:rsidR="003407D8" w:rsidRDefault="00162D23" w:rsidP="003407D8">
      <w:r>
        <w:rPr>
          <w:rFonts w:ascii="Helvetica" w:eastAsiaTheme="minorEastAsia" w:hAnsi="Helvetica" w:cs="Helvetica"/>
          <w:noProof/>
          <w:sz w:val="24"/>
          <w:szCs w:val="24"/>
          <w:lang w:eastAsia="es-ES"/>
        </w:rPr>
        <w:drawing>
          <wp:inline distT="0" distB="0" distL="0" distR="0" wp14:anchorId="7AE9A1D9" wp14:editId="6FF2EA0E">
            <wp:extent cx="4276084" cy="3395131"/>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7589" cy="3396326"/>
                    </a:xfrm>
                    <a:prstGeom prst="rect">
                      <a:avLst/>
                    </a:prstGeom>
                    <a:noFill/>
                    <a:ln>
                      <a:noFill/>
                    </a:ln>
                  </pic:spPr>
                </pic:pic>
              </a:graphicData>
            </a:graphic>
          </wp:inline>
        </w:drawing>
      </w:r>
    </w:p>
    <w:p w:rsidR="003407D8" w:rsidRPr="003407D8" w:rsidRDefault="003407D8" w:rsidP="003407D8"/>
    <w:p w:rsidR="003407D8" w:rsidRPr="003407D8" w:rsidRDefault="003407D8" w:rsidP="003407D8">
      <w:pPr>
        <w:spacing w:after="300" w:line="360" w:lineRule="auto"/>
        <w:jc w:val="both"/>
        <w:outlineLvl w:val="1"/>
        <w:rPr>
          <w:rFonts w:ascii="Arial" w:eastAsia="Times New Roman" w:hAnsi="Arial" w:cs="Arial"/>
          <w:b/>
          <w:color w:val="000000" w:themeColor="text1"/>
          <w:sz w:val="24"/>
          <w:szCs w:val="24"/>
          <w:lang w:val="es-ES_tradnl" w:eastAsia="es-ES"/>
        </w:rPr>
      </w:pPr>
      <w:r w:rsidRPr="003407D8">
        <w:rPr>
          <w:rFonts w:ascii="Arial" w:eastAsia="Times New Roman" w:hAnsi="Arial" w:cs="Arial"/>
          <w:b/>
          <w:color w:val="000000" w:themeColor="text1"/>
          <w:sz w:val="24"/>
          <w:szCs w:val="24"/>
          <w:lang w:val="es-ES_tradnl" w:eastAsia="es-ES"/>
        </w:rPr>
        <w:t>ISO/IEC 2500n –</w:t>
      </w:r>
      <w:r>
        <w:rPr>
          <w:rFonts w:ascii="Arial" w:eastAsia="Times New Roman" w:hAnsi="Arial" w:cs="Arial"/>
          <w:b/>
          <w:color w:val="000000" w:themeColor="text1"/>
          <w:sz w:val="24"/>
          <w:szCs w:val="24"/>
          <w:lang w:val="es-ES_tradnl" w:eastAsia="es-ES"/>
        </w:rPr>
        <w:t xml:space="preserve"> División de Gestión de Calidad:</w:t>
      </w:r>
    </w:p>
    <w:p w:rsidR="003407D8" w:rsidRPr="003407D8" w:rsidRDefault="003407D8" w:rsidP="003407D8">
      <w:pPr>
        <w:spacing w:after="150" w:line="360" w:lineRule="auto"/>
        <w:jc w:val="both"/>
        <w:rPr>
          <w:rFonts w:ascii="Arial" w:eastAsiaTheme="minorEastAsia" w:hAnsi="Arial" w:cs="Arial"/>
          <w:color w:val="000000" w:themeColor="text1"/>
          <w:sz w:val="24"/>
          <w:szCs w:val="24"/>
          <w:lang w:val="es-ES_tradnl" w:eastAsia="es-ES"/>
        </w:rPr>
      </w:pPr>
      <w:r w:rsidRPr="003407D8">
        <w:rPr>
          <w:rFonts w:ascii="Arial" w:eastAsiaTheme="minorEastAsia" w:hAnsi="Arial" w:cs="Arial"/>
          <w:color w:val="000000" w:themeColor="text1"/>
          <w:sz w:val="24"/>
          <w:szCs w:val="24"/>
          <w:lang w:val="es-ES_tradnl" w:eastAsia="es-ES"/>
        </w:rPr>
        <w:t>Las normas que forman este apartado definen todos los modelos, términos y definiciones comunes referenciados por todas las otras normas de la familia 25000. Actualmente esta división se encuentra formada por:</w:t>
      </w:r>
    </w:p>
    <w:p w:rsidR="003407D8" w:rsidRPr="003407D8" w:rsidRDefault="003407D8" w:rsidP="003407D8">
      <w:pPr>
        <w:numPr>
          <w:ilvl w:val="0"/>
          <w:numId w:val="1"/>
        </w:numPr>
        <w:spacing w:before="100" w:beforeAutospacing="1" w:after="100" w:afterAutospacing="1" w:line="360" w:lineRule="auto"/>
        <w:ind w:left="420"/>
        <w:jc w:val="both"/>
        <w:rPr>
          <w:rFonts w:ascii="Arial" w:eastAsia="Times New Roman" w:hAnsi="Arial" w:cs="Arial"/>
          <w:color w:val="000000" w:themeColor="text1"/>
          <w:sz w:val="24"/>
          <w:szCs w:val="24"/>
          <w:lang w:val="es-ES_tradnl" w:eastAsia="es-ES"/>
        </w:rPr>
      </w:pPr>
      <w:r w:rsidRPr="003407D8">
        <w:rPr>
          <w:rFonts w:ascii="Arial" w:eastAsia="Times New Roman" w:hAnsi="Arial" w:cs="Arial"/>
          <w:color w:val="000000" w:themeColor="text1"/>
          <w:sz w:val="24"/>
          <w:szCs w:val="24"/>
          <w:lang w:val="es-ES_tradnl" w:eastAsia="es-ES"/>
        </w:rPr>
        <w:t>ISO/IEC 25000 - </w:t>
      </w:r>
      <w:r w:rsidRPr="003407D8">
        <w:rPr>
          <w:rFonts w:ascii="Arial" w:eastAsia="Times New Roman" w:hAnsi="Arial" w:cs="Arial"/>
          <w:i/>
          <w:iCs/>
          <w:color w:val="000000" w:themeColor="text1"/>
          <w:sz w:val="24"/>
          <w:szCs w:val="24"/>
          <w:lang w:val="es-ES_tradnl" w:eastAsia="es-ES"/>
        </w:rPr>
        <w:t xml:space="preserve">Guide </w:t>
      </w:r>
      <w:proofErr w:type="spellStart"/>
      <w:r w:rsidRPr="003407D8">
        <w:rPr>
          <w:rFonts w:ascii="Arial" w:eastAsia="Times New Roman" w:hAnsi="Arial" w:cs="Arial"/>
          <w:i/>
          <w:iCs/>
          <w:color w:val="000000" w:themeColor="text1"/>
          <w:sz w:val="24"/>
          <w:szCs w:val="24"/>
          <w:lang w:val="es-ES_tradnl" w:eastAsia="es-ES"/>
        </w:rPr>
        <w:t>to</w:t>
      </w:r>
      <w:proofErr w:type="spellEnd"/>
      <w:r w:rsidRPr="003407D8">
        <w:rPr>
          <w:rFonts w:ascii="Arial" w:eastAsia="Times New Roman" w:hAnsi="Arial" w:cs="Arial"/>
          <w:i/>
          <w:iCs/>
          <w:color w:val="000000" w:themeColor="text1"/>
          <w:sz w:val="24"/>
          <w:szCs w:val="24"/>
          <w:lang w:val="es-ES_tradnl" w:eastAsia="es-ES"/>
        </w:rPr>
        <w:t xml:space="preserve"> </w:t>
      </w:r>
      <w:proofErr w:type="spellStart"/>
      <w:r w:rsidRPr="003407D8">
        <w:rPr>
          <w:rFonts w:ascii="Arial" w:eastAsia="Times New Roman" w:hAnsi="Arial" w:cs="Arial"/>
          <w:i/>
          <w:iCs/>
          <w:color w:val="000000" w:themeColor="text1"/>
          <w:sz w:val="24"/>
          <w:szCs w:val="24"/>
          <w:lang w:val="es-ES_tradnl" w:eastAsia="es-ES"/>
        </w:rPr>
        <w:t>SQuaRE</w:t>
      </w:r>
      <w:proofErr w:type="spellEnd"/>
      <w:r w:rsidRPr="003407D8">
        <w:rPr>
          <w:rFonts w:ascii="Arial" w:eastAsia="Times New Roman" w:hAnsi="Arial" w:cs="Arial"/>
          <w:color w:val="000000" w:themeColor="text1"/>
          <w:sz w:val="24"/>
          <w:szCs w:val="24"/>
          <w:lang w:val="es-ES_tradnl" w:eastAsia="es-ES"/>
        </w:rPr>
        <w:t xml:space="preserve">: contiene el modelo de la arquitectura de </w:t>
      </w:r>
      <w:proofErr w:type="spellStart"/>
      <w:r w:rsidRPr="003407D8">
        <w:rPr>
          <w:rFonts w:ascii="Arial" w:eastAsia="Times New Roman" w:hAnsi="Arial" w:cs="Arial"/>
          <w:color w:val="000000" w:themeColor="text1"/>
          <w:sz w:val="24"/>
          <w:szCs w:val="24"/>
          <w:lang w:val="es-ES_tradnl" w:eastAsia="es-ES"/>
        </w:rPr>
        <w:t>SQuaRE</w:t>
      </w:r>
      <w:proofErr w:type="spellEnd"/>
      <w:r w:rsidRPr="003407D8">
        <w:rPr>
          <w:rFonts w:ascii="Arial" w:eastAsia="Times New Roman" w:hAnsi="Arial" w:cs="Arial"/>
          <w:color w:val="000000" w:themeColor="text1"/>
          <w:sz w:val="24"/>
          <w:szCs w:val="24"/>
          <w:lang w:val="es-ES_tradnl" w:eastAsia="es-ES"/>
        </w:rPr>
        <w:t>, la terminología de la familia, un resumen de las partes, los usuarios previstos y las partes asociadas, así como los modelos de referencia.</w:t>
      </w:r>
    </w:p>
    <w:p w:rsidR="003407D8" w:rsidRPr="003407D8" w:rsidRDefault="003407D8" w:rsidP="003407D8">
      <w:pPr>
        <w:numPr>
          <w:ilvl w:val="0"/>
          <w:numId w:val="1"/>
        </w:numPr>
        <w:spacing w:before="100" w:beforeAutospacing="1" w:after="100" w:afterAutospacing="1" w:line="360" w:lineRule="auto"/>
        <w:ind w:left="420"/>
        <w:jc w:val="both"/>
        <w:rPr>
          <w:rFonts w:ascii="Arial" w:eastAsia="Times New Roman" w:hAnsi="Arial" w:cs="Arial"/>
          <w:color w:val="000000" w:themeColor="text1"/>
          <w:sz w:val="24"/>
          <w:szCs w:val="24"/>
          <w:lang w:val="es-ES_tradnl" w:eastAsia="es-ES"/>
        </w:rPr>
      </w:pPr>
      <w:r w:rsidRPr="003407D8">
        <w:rPr>
          <w:rFonts w:ascii="Arial" w:eastAsia="Times New Roman" w:hAnsi="Arial" w:cs="Arial"/>
          <w:color w:val="000000" w:themeColor="text1"/>
          <w:sz w:val="24"/>
          <w:szCs w:val="24"/>
          <w:lang w:val="es-ES_tradnl" w:eastAsia="es-ES"/>
        </w:rPr>
        <w:t>ISO/IEC 25001 - </w:t>
      </w:r>
      <w:proofErr w:type="spellStart"/>
      <w:r w:rsidRPr="003407D8">
        <w:rPr>
          <w:rFonts w:ascii="Arial" w:eastAsia="Times New Roman" w:hAnsi="Arial" w:cs="Arial"/>
          <w:i/>
          <w:iCs/>
          <w:color w:val="000000" w:themeColor="text1"/>
          <w:sz w:val="24"/>
          <w:szCs w:val="24"/>
          <w:lang w:val="es-ES_tradnl" w:eastAsia="es-ES"/>
        </w:rPr>
        <w:t>Planning</w:t>
      </w:r>
      <w:proofErr w:type="spellEnd"/>
      <w:r w:rsidRPr="003407D8">
        <w:rPr>
          <w:rFonts w:ascii="Arial" w:eastAsia="Times New Roman" w:hAnsi="Arial" w:cs="Arial"/>
          <w:i/>
          <w:iCs/>
          <w:color w:val="000000" w:themeColor="text1"/>
          <w:sz w:val="24"/>
          <w:szCs w:val="24"/>
          <w:lang w:val="es-ES_tradnl" w:eastAsia="es-ES"/>
        </w:rPr>
        <w:t xml:space="preserve"> and Management</w:t>
      </w:r>
      <w:r w:rsidRPr="003407D8">
        <w:rPr>
          <w:rFonts w:ascii="Arial" w:eastAsia="Times New Roman" w:hAnsi="Arial" w:cs="Arial"/>
          <w:color w:val="000000" w:themeColor="text1"/>
          <w:sz w:val="24"/>
          <w:szCs w:val="24"/>
          <w:lang w:val="es-ES_tradnl" w:eastAsia="es-ES"/>
        </w:rPr>
        <w:t>: establece los requisitos y orientaciones para gestionar la evaluación y especificación de los requisitos del producto software.</w:t>
      </w:r>
    </w:p>
    <w:p w:rsidR="003407D8" w:rsidRPr="003407D8" w:rsidRDefault="003407D8" w:rsidP="003407D8">
      <w:pPr>
        <w:spacing w:after="300" w:line="360" w:lineRule="auto"/>
        <w:jc w:val="both"/>
        <w:outlineLvl w:val="1"/>
        <w:rPr>
          <w:rFonts w:ascii="Arial" w:eastAsia="Times New Roman" w:hAnsi="Arial" w:cs="Arial"/>
          <w:b/>
          <w:color w:val="000000" w:themeColor="text1"/>
          <w:sz w:val="24"/>
          <w:szCs w:val="24"/>
          <w:lang w:val="es-ES_tradnl" w:eastAsia="es-ES"/>
        </w:rPr>
      </w:pPr>
      <w:r w:rsidRPr="003407D8">
        <w:rPr>
          <w:rFonts w:ascii="Arial" w:eastAsia="Times New Roman" w:hAnsi="Arial" w:cs="Arial"/>
          <w:b/>
          <w:color w:val="000000" w:themeColor="text1"/>
          <w:sz w:val="24"/>
          <w:szCs w:val="24"/>
          <w:lang w:val="es-ES_tradnl" w:eastAsia="es-ES"/>
        </w:rPr>
        <w:t>ISO/IEC 2501n – División de Modelo de Calidad:</w:t>
      </w:r>
    </w:p>
    <w:p w:rsidR="003407D8" w:rsidRPr="003407D8" w:rsidRDefault="003407D8" w:rsidP="003407D8">
      <w:pPr>
        <w:spacing w:after="150" w:line="360" w:lineRule="auto"/>
        <w:jc w:val="both"/>
        <w:rPr>
          <w:rFonts w:ascii="Arial" w:eastAsiaTheme="minorEastAsia" w:hAnsi="Arial" w:cs="Arial"/>
          <w:color w:val="000000" w:themeColor="text1"/>
          <w:sz w:val="24"/>
          <w:szCs w:val="24"/>
          <w:lang w:val="es-ES_tradnl" w:eastAsia="es-ES"/>
        </w:rPr>
      </w:pPr>
      <w:r w:rsidRPr="003407D8">
        <w:rPr>
          <w:rFonts w:ascii="Arial" w:eastAsiaTheme="minorEastAsia" w:hAnsi="Arial" w:cs="Arial"/>
          <w:color w:val="000000" w:themeColor="text1"/>
          <w:sz w:val="24"/>
          <w:szCs w:val="24"/>
          <w:lang w:val="es-ES_tradnl" w:eastAsia="es-ES"/>
        </w:rPr>
        <w:t>Las normas de este apartado presentan modelos de calidad detallados incluyendo características para calidad interna, externa y en uso del producto software. Actualmente esta división se encuentra formada por:</w:t>
      </w:r>
    </w:p>
    <w:p w:rsidR="003407D8" w:rsidRPr="003407D8" w:rsidRDefault="003407D8" w:rsidP="003407D8">
      <w:pPr>
        <w:numPr>
          <w:ilvl w:val="0"/>
          <w:numId w:val="2"/>
        </w:numPr>
        <w:spacing w:before="100" w:beforeAutospacing="1" w:after="100" w:afterAutospacing="1" w:line="360" w:lineRule="auto"/>
        <w:ind w:left="420"/>
        <w:jc w:val="both"/>
        <w:rPr>
          <w:rFonts w:ascii="Arial" w:eastAsia="Times New Roman" w:hAnsi="Arial" w:cs="Arial"/>
          <w:color w:val="000000" w:themeColor="text1"/>
          <w:sz w:val="24"/>
          <w:szCs w:val="24"/>
          <w:lang w:val="es-ES_tradnl" w:eastAsia="es-ES"/>
        </w:rPr>
      </w:pPr>
      <w:r w:rsidRPr="003407D8">
        <w:rPr>
          <w:rFonts w:ascii="Arial" w:eastAsia="Times New Roman" w:hAnsi="Arial" w:cs="Arial"/>
          <w:color w:val="000000" w:themeColor="text1"/>
          <w:sz w:val="24"/>
          <w:szCs w:val="24"/>
          <w:lang w:val="es-ES_tradnl" w:eastAsia="es-ES"/>
        </w:rPr>
        <w:t>ISO/IEC 25010 - </w:t>
      </w:r>
      <w:proofErr w:type="spellStart"/>
      <w:r w:rsidRPr="003407D8">
        <w:rPr>
          <w:rFonts w:ascii="Arial" w:eastAsia="Times New Roman" w:hAnsi="Arial" w:cs="Arial"/>
          <w:i/>
          <w:iCs/>
          <w:color w:val="000000" w:themeColor="text1"/>
          <w:sz w:val="24"/>
          <w:szCs w:val="24"/>
          <w:lang w:val="es-ES_tradnl" w:eastAsia="es-ES"/>
        </w:rPr>
        <w:t>System</w:t>
      </w:r>
      <w:proofErr w:type="spellEnd"/>
      <w:r w:rsidRPr="003407D8">
        <w:rPr>
          <w:rFonts w:ascii="Arial" w:eastAsia="Times New Roman" w:hAnsi="Arial" w:cs="Arial"/>
          <w:i/>
          <w:iCs/>
          <w:color w:val="000000" w:themeColor="text1"/>
          <w:sz w:val="24"/>
          <w:szCs w:val="24"/>
          <w:lang w:val="es-ES_tradnl" w:eastAsia="es-ES"/>
        </w:rPr>
        <w:t xml:space="preserve"> and software </w:t>
      </w:r>
      <w:proofErr w:type="spellStart"/>
      <w:r w:rsidRPr="003407D8">
        <w:rPr>
          <w:rFonts w:ascii="Arial" w:eastAsia="Times New Roman" w:hAnsi="Arial" w:cs="Arial"/>
          <w:i/>
          <w:iCs/>
          <w:color w:val="000000" w:themeColor="text1"/>
          <w:sz w:val="24"/>
          <w:szCs w:val="24"/>
          <w:lang w:val="es-ES_tradnl" w:eastAsia="es-ES"/>
        </w:rPr>
        <w:t>quality</w:t>
      </w:r>
      <w:proofErr w:type="spellEnd"/>
      <w:r w:rsidRPr="003407D8">
        <w:rPr>
          <w:rFonts w:ascii="Arial" w:eastAsia="Times New Roman" w:hAnsi="Arial" w:cs="Arial"/>
          <w:i/>
          <w:iCs/>
          <w:color w:val="000000" w:themeColor="text1"/>
          <w:sz w:val="24"/>
          <w:szCs w:val="24"/>
          <w:lang w:val="es-ES_tradnl" w:eastAsia="es-ES"/>
        </w:rPr>
        <w:t xml:space="preserve"> </w:t>
      </w:r>
      <w:proofErr w:type="spellStart"/>
      <w:r w:rsidRPr="003407D8">
        <w:rPr>
          <w:rFonts w:ascii="Arial" w:eastAsia="Times New Roman" w:hAnsi="Arial" w:cs="Arial"/>
          <w:i/>
          <w:iCs/>
          <w:color w:val="000000" w:themeColor="text1"/>
          <w:sz w:val="24"/>
          <w:szCs w:val="24"/>
          <w:lang w:val="es-ES_tradnl" w:eastAsia="es-ES"/>
        </w:rPr>
        <w:t>models</w:t>
      </w:r>
      <w:proofErr w:type="spellEnd"/>
      <w:r w:rsidRPr="003407D8">
        <w:rPr>
          <w:rFonts w:ascii="Arial" w:eastAsia="Times New Roman" w:hAnsi="Arial" w:cs="Arial"/>
          <w:color w:val="000000" w:themeColor="text1"/>
          <w:sz w:val="24"/>
          <w:szCs w:val="24"/>
          <w:lang w:val="es-ES_tradnl" w:eastAsia="es-ES"/>
        </w:rPr>
        <w:t xml:space="preserve">: describe el modelo de calidad para el producto software y para la calidad en uso. Esta Norma presenta las características y </w:t>
      </w:r>
      <w:proofErr w:type="spellStart"/>
      <w:r w:rsidRPr="003407D8">
        <w:rPr>
          <w:rFonts w:ascii="Arial" w:eastAsia="Times New Roman" w:hAnsi="Arial" w:cs="Arial"/>
          <w:color w:val="000000" w:themeColor="text1"/>
          <w:sz w:val="24"/>
          <w:szCs w:val="24"/>
          <w:lang w:val="es-ES_tradnl" w:eastAsia="es-ES"/>
        </w:rPr>
        <w:t>subcaracterísticas</w:t>
      </w:r>
      <w:proofErr w:type="spellEnd"/>
      <w:r w:rsidRPr="003407D8">
        <w:rPr>
          <w:rFonts w:ascii="Arial" w:eastAsia="Times New Roman" w:hAnsi="Arial" w:cs="Arial"/>
          <w:color w:val="000000" w:themeColor="text1"/>
          <w:sz w:val="24"/>
          <w:szCs w:val="24"/>
          <w:lang w:val="es-ES_tradnl" w:eastAsia="es-ES"/>
        </w:rPr>
        <w:t xml:space="preserve"> de calidad frente a las cuales evaluar el producto software.</w:t>
      </w:r>
    </w:p>
    <w:p w:rsidR="003407D8" w:rsidRPr="003407D8" w:rsidRDefault="003407D8" w:rsidP="003407D8">
      <w:pPr>
        <w:numPr>
          <w:ilvl w:val="0"/>
          <w:numId w:val="2"/>
        </w:numPr>
        <w:spacing w:before="100" w:beforeAutospacing="1" w:after="100" w:afterAutospacing="1" w:line="360" w:lineRule="auto"/>
        <w:ind w:left="420"/>
        <w:jc w:val="both"/>
        <w:rPr>
          <w:rFonts w:ascii="Arial" w:eastAsia="Times New Roman" w:hAnsi="Arial" w:cs="Arial"/>
          <w:color w:val="000000" w:themeColor="text1"/>
          <w:sz w:val="24"/>
          <w:szCs w:val="24"/>
          <w:lang w:val="es-ES_tradnl" w:eastAsia="es-ES"/>
        </w:rPr>
      </w:pPr>
      <w:r w:rsidRPr="003407D8">
        <w:rPr>
          <w:rFonts w:ascii="Arial" w:eastAsia="Times New Roman" w:hAnsi="Arial" w:cs="Arial"/>
          <w:color w:val="000000" w:themeColor="text1"/>
          <w:sz w:val="24"/>
          <w:szCs w:val="24"/>
          <w:lang w:val="es-ES_tradnl" w:eastAsia="es-ES"/>
        </w:rPr>
        <w:t>ISO/IEC 25012 - </w:t>
      </w:r>
      <w:r w:rsidRPr="003407D8">
        <w:rPr>
          <w:rFonts w:ascii="Arial" w:eastAsia="Times New Roman" w:hAnsi="Arial" w:cs="Arial"/>
          <w:i/>
          <w:iCs/>
          <w:color w:val="000000" w:themeColor="text1"/>
          <w:sz w:val="24"/>
          <w:szCs w:val="24"/>
          <w:lang w:val="es-ES_tradnl" w:eastAsia="es-ES"/>
        </w:rPr>
        <w:t xml:space="preserve">Data </w:t>
      </w:r>
      <w:proofErr w:type="spellStart"/>
      <w:r w:rsidRPr="003407D8">
        <w:rPr>
          <w:rFonts w:ascii="Arial" w:eastAsia="Times New Roman" w:hAnsi="Arial" w:cs="Arial"/>
          <w:i/>
          <w:iCs/>
          <w:color w:val="000000" w:themeColor="text1"/>
          <w:sz w:val="24"/>
          <w:szCs w:val="24"/>
          <w:lang w:val="es-ES_tradnl" w:eastAsia="es-ES"/>
        </w:rPr>
        <w:t>Quality</w:t>
      </w:r>
      <w:proofErr w:type="spellEnd"/>
      <w:r w:rsidRPr="003407D8">
        <w:rPr>
          <w:rFonts w:ascii="Arial" w:eastAsia="Times New Roman" w:hAnsi="Arial" w:cs="Arial"/>
          <w:i/>
          <w:iCs/>
          <w:color w:val="000000" w:themeColor="text1"/>
          <w:sz w:val="24"/>
          <w:szCs w:val="24"/>
          <w:lang w:val="es-ES_tradnl" w:eastAsia="es-ES"/>
        </w:rPr>
        <w:t xml:space="preserve"> </w:t>
      </w:r>
      <w:proofErr w:type="spellStart"/>
      <w:r w:rsidRPr="003407D8">
        <w:rPr>
          <w:rFonts w:ascii="Arial" w:eastAsia="Times New Roman" w:hAnsi="Arial" w:cs="Arial"/>
          <w:i/>
          <w:iCs/>
          <w:color w:val="000000" w:themeColor="text1"/>
          <w:sz w:val="24"/>
          <w:szCs w:val="24"/>
          <w:lang w:val="es-ES_tradnl" w:eastAsia="es-ES"/>
        </w:rPr>
        <w:t>model</w:t>
      </w:r>
      <w:proofErr w:type="spellEnd"/>
      <w:r w:rsidRPr="003407D8">
        <w:rPr>
          <w:rFonts w:ascii="Arial" w:eastAsia="Times New Roman" w:hAnsi="Arial" w:cs="Arial"/>
          <w:color w:val="000000" w:themeColor="text1"/>
          <w:sz w:val="24"/>
          <w:szCs w:val="24"/>
          <w:lang w:val="es-ES_tradnl" w:eastAsia="es-ES"/>
        </w:rPr>
        <w:t>: define un modelo general para la calidad de los datos, aplicable a aquellos datos que se encuentran almacenados de manera estructurada y forman parte de un Sistema de Información.</w:t>
      </w:r>
    </w:p>
    <w:p w:rsidR="003407D8" w:rsidRPr="003407D8" w:rsidRDefault="003407D8" w:rsidP="003407D8">
      <w:pPr>
        <w:spacing w:after="300" w:line="360" w:lineRule="auto"/>
        <w:jc w:val="both"/>
        <w:outlineLvl w:val="1"/>
        <w:rPr>
          <w:rFonts w:ascii="Arial" w:eastAsia="Times New Roman" w:hAnsi="Arial" w:cs="Arial"/>
          <w:b/>
          <w:color w:val="000000" w:themeColor="text1"/>
          <w:sz w:val="24"/>
          <w:szCs w:val="24"/>
          <w:lang w:val="es-ES_tradnl" w:eastAsia="es-ES"/>
        </w:rPr>
      </w:pPr>
      <w:r w:rsidRPr="003407D8">
        <w:rPr>
          <w:rFonts w:ascii="Arial" w:eastAsia="Times New Roman" w:hAnsi="Arial" w:cs="Arial"/>
          <w:b/>
          <w:color w:val="000000" w:themeColor="text1"/>
          <w:sz w:val="24"/>
          <w:szCs w:val="24"/>
          <w:lang w:val="es-ES_tradnl" w:eastAsia="es-ES"/>
        </w:rPr>
        <w:t>ISO/IEC 2502n – División de Medición de Calidad:</w:t>
      </w:r>
    </w:p>
    <w:p w:rsidR="003407D8" w:rsidRPr="003407D8" w:rsidRDefault="003407D8" w:rsidP="003407D8">
      <w:pPr>
        <w:spacing w:after="150" w:line="360" w:lineRule="auto"/>
        <w:jc w:val="both"/>
        <w:rPr>
          <w:rFonts w:ascii="Arial" w:eastAsiaTheme="minorEastAsia" w:hAnsi="Arial" w:cs="Arial"/>
          <w:color w:val="000000" w:themeColor="text1"/>
          <w:sz w:val="24"/>
          <w:szCs w:val="24"/>
          <w:lang w:val="es-ES_tradnl" w:eastAsia="es-ES"/>
        </w:rPr>
      </w:pPr>
      <w:r w:rsidRPr="003407D8">
        <w:rPr>
          <w:rFonts w:ascii="Arial" w:eastAsiaTheme="minorEastAsia" w:hAnsi="Arial" w:cs="Arial"/>
          <w:color w:val="000000" w:themeColor="text1"/>
          <w:sz w:val="24"/>
          <w:szCs w:val="24"/>
          <w:lang w:val="es-ES_tradnl" w:eastAsia="es-ES"/>
        </w:rPr>
        <w:t>Estas normas incluyen un modelo de referencia de la medición de la calidad del producto, definiciones de medidas de calidad (interna, externa y en uso) y guías prácticas para su aplicación. Actualmente esta división se encuentra formada por:</w:t>
      </w:r>
    </w:p>
    <w:p w:rsidR="003407D8" w:rsidRPr="003407D8" w:rsidRDefault="003407D8" w:rsidP="003407D8">
      <w:pPr>
        <w:numPr>
          <w:ilvl w:val="0"/>
          <w:numId w:val="3"/>
        </w:numPr>
        <w:spacing w:before="100" w:beforeAutospacing="1" w:after="100" w:afterAutospacing="1" w:line="360" w:lineRule="auto"/>
        <w:ind w:left="420"/>
        <w:jc w:val="both"/>
        <w:rPr>
          <w:rFonts w:ascii="Arial" w:eastAsia="Times New Roman" w:hAnsi="Arial" w:cs="Arial"/>
          <w:color w:val="000000" w:themeColor="text1"/>
          <w:sz w:val="24"/>
          <w:szCs w:val="24"/>
          <w:lang w:val="es-ES_tradnl" w:eastAsia="es-ES"/>
        </w:rPr>
      </w:pPr>
      <w:r w:rsidRPr="003407D8">
        <w:rPr>
          <w:rFonts w:ascii="Arial" w:eastAsia="Times New Roman" w:hAnsi="Arial" w:cs="Arial"/>
          <w:color w:val="000000" w:themeColor="text1"/>
          <w:sz w:val="24"/>
          <w:szCs w:val="24"/>
          <w:lang w:val="es-ES_tradnl" w:eastAsia="es-ES"/>
        </w:rPr>
        <w:t>ISO/IEC 25020 - </w:t>
      </w:r>
      <w:proofErr w:type="spellStart"/>
      <w:r w:rsidRPr="003407D8">
        <w:rPr>
          <w:rFonts w:ascii="Arial" w:eastAsia="Times New Roman" w:hAnsi="Arial" w:cs="Arial"/>
          <w:i/>
          <w:iCs/>
          <w:color w:val="000000" w:themeColor="text1"/>
          <w:sz w:val="24"/>
          <w:szCs w:val="24"/>
          <w:lang w:val="es-ES_tradnl" w:eastAsia="es-ES"/>
        </w:rPr>
        <w:t>Measurement</w:t>
      </w:r>
      <w:proofErr w:type="spellEnd"/>
      <w:r w:rsidRPr="003407D8">
        <w:rPr>
          <w:rFonts w:ascii="Arial" w:eastAsia="Times New Roman" w:hAnsi="Arial" w:cs="Arial"/>
          <w:i/>
          <w:iCs/>
          <w:color w:val="000000" w:themeColor="text1"/>
          <w:sz w:val="24"/>
          <w:szCs w:val="24"/>
          <w:lang w:val="es-ES_tradnl" w:eastAsia="es-ES"/>
        </w:rPr>
        <w:t xml:space="preserve"> </w:t>
      </w:r>
      <w:proofErr w:type="spellStart"/>
      <w:r w:rsidRPr="003407D8">
        <w:rPr>
          <w:rFonts w:ascii="Arial" w:eastAsia="Times New Roman" w:hAnsi="Arial" w:cs="Arial"/>
          <w:i/>
          <w:iCs/>
          <w:color w:val="000000" w:themeColor="text1"/>
          <w:sz w:val="24"/>
          <w:szCs w:val="24"/>
          <w:lang w:val="es-ES_tradnl" w:eastAsia="es-ES"/>
        </w:rPr>
        <w:t>reference</w:t>
      </w:r>
      <w:proofErr w:type="spellEnd"/>
      <w:r w:rsidRPr="003407D8">
        <w:rPr>
          <w:rFonts w:ascii="Arial" w:eastAsia="Times New Roman" w:hAnsi="Arial" w:cs="Arial"/>
          <w:i/>
          <w:iCs/>
          <w:color w:val="000000" w:themeColor="text1"/>
          <w:sz w:val="24"/>
          <w:szCs w:val="24"/>
          <w:lang w:val="es-ES_tradnl" w:eastAsia="es-ES"/>
        </w:rPr>
        <w:t xml:space="preserve"> </w:t>
      </w:r>
      <w:proofErr w:type="spellStart"/>
      <w:r w:rsidRPr="003407D8">
        <w:rPr>
          <w:rFonts w:ascii="Arial" w:eastAsia="Times New Roman" w:hAnsi="Arial" w:cs="Arial"/>
          <w:i/>
          <w:iCs/>
          <w:color w:val="000000" w:themeColor="text1"/>
          <w:sz w:val="24"/>
          <w:szCs w:val="24"/>
          <w:lang w:val="es-ES_tradnl" w:eastAsia="es-ES"/>
        </w:rPr>
        <w:t>model</w:t>
      </w:r>
      <w:proofErr w:type="spellEnd"/>
      <w:r w:rsidRPr="003407D8">
        <w:rPr>
          <w:rFonts w:ascii="Arial" w:eastAsia="Times New Roman" w:hAnsi="Arial" w:cs="Arial"/>
          <w:i/>
          <w:iCs/>
          <w:color w:val="000000" w:themeColor="text1"/>
          <w:sz w:val="24"/>
          <w:szCs w:val="24"/>
          <w:lang w:val="es-ES_tradnl" w:eastAsia="es-ES"/>
        </w:rPr>
        <w:t xml:space="preserve"> and guide</w:t>
      </w:r>
      <w:r w:rsidRPr="003407D8">
        <w:rPr>
          <w:rFonts w:ascii="Arial" w:eastAsia="Times New Roman" w:hAnsi="Arial" w:cs="Arial"/>
          <w:color w:val="000000" w:themeColor="text1"/>
          <w:sz w:val="24"/>
          <w:szCs w:val="24"/>
          <w:lang w:val="es-ES_tradnl" w:eastAsia="es-ES"/>
        </w:rPr>
        <w:t>: presenta una explicación introductoria y un modelo de referencia común a los elementos de medición de la calidad. También proporciona una guía para que los usuarios seleccionen o desarrollen y apliquen medidas propuestas por normas ISO.</w:t>
      </w:r>
    </w:p>
    <w:p w:rsidR="003407D8" w:rsidRPr="003407D8" w:rsidRDefault="003407D8" w:rsidP="003407D8">
      <w:pPr>
        <w:numPr>
          <w:ilvl w:val="0"/>
          <w:numId w:val="3"/>
        </w:numPr>
        <w:spacing w:before="100" w:beforeAutospacing="1" w:after="100" w:afterAutospacing="1" w:line="360" w:lineRule="auto"/>
        <w:ind w:left="420"/>
        <w:jc w:val="both"/>
        <w:rPr>
          <w:rFonts w:ascii="Arial" w:eastAsia="Times New Roman" w:hAnsi="Arial" w:cs="Arial"/>
          <w:color w:val="000000" w:themeColor="text1"/>
          <w:sz w:val="24"/>
          <w:szCs w:val="24"/>
          <w:lang w:val="es-ES_tradnl" w:eastAsia="es-ES"/>
        </w:rPr>
      </w:pPr>
      <w:r w:rsidRPr="003407D8">
        <w:rPr>
          <w:rFonts w:ascii="Arial" w:eastAsia="Times New Roman" w:hAnsi="Arial" w:cs="Arial"/>
          <w:color w:val="000000" w:themeColor="text1"/>
          <w:sz w:val="24"/>
          <w:szCs w:val="24"/>
          <w:lang w:val="es-ES_tradnl" w:eastAsia="es-ES"/>
        </w:rPr>
        <w:t>ISO/IEC 25021 - </w:t>
      </w:r>
      <w:proofErr w:type="spellStart"/>
      <w:r w:rsidRPr="003407D8">
        <w:rPr>
          <w:rFonts w:ascii="Arial" w:eastAsia="Times New Roman" w:hAnsi="Arial" w:cs="Arial"/>
          <w:i/>
          <w:iCs/>
          <w:color w:val="000000" w:themeColor="text1"/>
          <w:sz w:val="24"/>
          <w:szCs w:val="24"/>
          <w:lang w:val="es-ES_tradnl" w:eastAsia="es-ES"/>
        </w:rPr>
        <w:t>Quality</w:t>
      </w:r>
      <w:proofErr w:type="spellEnd"/>
      <w:r w:rsidRPr="003407D8">
        <w:rPr>
          <w:rFonts w:ascii="Arial" w:eastAsia="Times New Roman" w:hAnsi="Arial" w:cs="Arial"/>
          <w:i/>
          <w:iCs/>
          <w:color w:val="000000" w:themeColor="text1"/>
          <w:sz w:val="24"/>
          <w:szCs w:val="24"/>
          <w:lang w:val="es-ES_tradnl" w:eastAsia="es-ES"/>
        </w:rPr>
        <w:t xml:space="preserve"> </w:t>
      </w:r>
      <w:proofErr w:type="spellStart"/>
      <w:r w:rsidRPr="003407D8">
        <w:rPr>
          <w:rFonts w:ascii="Arial" w:eastAsia="Times New Roman" w:hAnsi="Arial" w:cs="Arial"/>
          <w:i/>
          <w:iCs/>
          <w:color w:val="000000" w:themeColor="text1"/>
          <w:sz w:val="24"/>
          <w:szCs w:val="24"/>
          <w:lang w:val="es-ES_tradnl" w:eastAsia="es-ES"/>
        </w:rPr>
        <w:t>measure</w:t>
      </w:r>
      <w:proofErr w:type="spellEnd"/>
      <w:r w:rsidRPr="003407D8">
        <w:rPr>
          <w:rFonts w:ascii="Arial" w:eastAsia="Times New Roman" w:hAnsi="Arial" w:cs="Arial"/>
          <w:i/>
          <w:iCs/>
          <w:color w:val="000000" w:themeColor="text1"/>
          <w:sz w:val="24"/>
          <w:szCs w:val="24"/>
          <w:lang w:val="es-ES_tradnl" w:eastAsia="es-ES"/>
        </w:rPr>
        <w:t xml:space="preserve"> </w:t>
      </w:r>
      <w:proofErr w:type="spellStart"/>
      <w:r w:rsidRPr="003407D8">
        <w:rPr>
          <w:rFonts w:ascii="Arial" w:eastAsia="Times New Roman" w:hAnsi="Arial" w:cs="Arial"/>
          <w:i/>
          <w:iCs/>
          <w:color w:val="000000" w:themeColor="text1"/>
          <w:sz w:val="24"/>
          <w:szCs w:val="24"/>
          <w:lang w:val="es-ES_tradnl" w:eastAsia="es-ES"/>
        </w:rPr>
        <w:t>elements</w:t>
      </w:r>
      <w:proofErr w:type="spellEnd"/>
      <w:r w:rsidRPr="003407D8">
        <w:rPr>
          <w:rFonts w:ascii="Arial" w:eastAsia="Times New Roman" w:hAnsi="Arial" w:cs="Arial"/>
          <w:color w:val="000000" w:themeColor="text1"/>
          <w:sz w:val="24"/>
          <w:szCs w:val="24"/>
          <w:lang w:val="es-ES_tradnl" w:eastAsia="es-ES"/>
        </w:rPr>
        <w:t>: define y especifica un conjunto recomendado de métricas base y derivadas que puedan ser usadas a lo largo de todo el ciclo de vida del desarrollo software.</w:t>
      </w:r>
    </w:p>
    <w:p w:rsidR="003407D8" w:rsidRPr="003407D8" w:rsidRDefault="003407D8" w:rsidP="003407D8">
      <w:pPr>
        <w:numPr>
          <w:ilvl w:val="0"/>
          <w:numId w:val="3"/>
        </w:numPr>
        <w:spacing w:before="100" w:beforeAutospacing="1" w:after="100" w:afterAutospacing="1" w:line="360" w:lineRule="auto"/>
        <w:ind w:left="420"/>
        <w:jc w:val="both"/>
        <w:rPr>
          <w:rFonts w:ascii="Arial" w:eastAsia="Times New Roman" w:hAnsi="Arial" w:cs="Arial"/>
          <w:color w:val="000000" w:themeColor="text1"/>
          <w:sz w:val="24"/>
          <w:szCs w:val="24"/>
          <w:lang w:val="es-ES_tradnl" w:eastAsia="es-ES"/>
        </w:rPr>
      </w:pPr>
      <w:r w:rsidRPr="003407D8">
        <w:rPr>
          <w:rFonts w:ascii="Arial" w:eastAsia="Times New Roman" w:hAnsi="Arial" w:cs="Arial"/>
          <w:color w:val="000000" w:themeColor="text1"/>
          <w:sz w:val="24"/>
          <w:szCs w:val="24"/>
          <w:lang w:val="es-ES_tradnl" w:eastAsia="es-ES"/>
        </w:rPr>
        <w:t>ISO/IEC 25022 - </w:t>
      </w:r>
      <w:proofErr w:type="spellStart"/>
      <w:r w:rsidRPr="003407D8">
        <w:rPr>
          <w:rFonts w:ascii="Arial" w:eastAsia="Times New Roman" w:hAnsi="Arial" w:cs="Arial"/>
          <w:i/>
          <w:iCs/>
          <w:color w:val="000000" w:themeColor="text1"/>
          <w:sz w:val="24"/>
          <w:szCs w:val="24"/>
          <w:lang w:val="es-ES_tradnl" w:eastAsia="es-ES"/>
        </w:rPr>
        <w:t>Measurement</w:t>
      </w:r>
      <w:proofErr w:type="spellEnd"/>
      <w:r w:rsidRPr="003407D8">
        <w:rPr>
          <w:rFonts w:ascii="Arial" w:eastAsia="Times New Roman" w:hAnsi="Arial" w:cs="Arial"/>
          <w:i/>
          <w:iCs/>
          <w:color w:val="000000" w:themeColor="text1"/>
          <w:sz w:val="24"/>
          <w:szCs w:val="24"/>
          <w:lang w:val="es-ES_tradnl" w:eastAsia="es-ES"/>
        </w:rPr>
        <w:t xml:space="preserve"> of </w:t>
      </w:r>
      <w:proofErr w:type="spellStart"/>
      <w:r w:rsidRPr="003407D8">
        <w:rPr>
          <w:rFonts w:ascii="Arial" w:eastAsia="Times New Roman" w:hAnsi="Arial" w:cs="Arial"/>
          <w:i/>
          <w:iCs/>
          <w:color w:val="000000" w:themeColor="text1"/>
          <w:sz w:val="24"/>
          <w:szCs w:val="24"/>
          <w:lang w:val="es-ES_tradnl" w:eastAsia="es-ES"/>
        </w:rPr>
        <w:t>quality</w:t>
      </w:r>
      <w:proofErr w:type="spellEnd"/>
      <w:r w:rsidRPr="003407D8">
        <w:rPr>
          <w:rFonts w:ascii="Arial" w:eastAsia="Times New Roman" w:hAnsi="Arial" w:cs="Arial"/>
          <w:i/>
          <w:iCs/>
          <w:color w:val="000000" w:themeColor="text1"/>
          <w:sz w:val="24"/>
          <w:szCs w:val="24"/>
          <w:lang w:val="es-ES_tradnl" w:eastAsia="es-ES"/>
        </w:rPr>
        <w:t xml:space="preserve"> in use</w:t>
      </w:r>
      <w:r w:rsidRPr="003407D8">
        <w:rPr>
          <w:rFonts w:ascii="Arial" w:eastAsia="Times New Roman" w:hAnsi="Arial" w:cs="Arial"/>
          <w:color w:val="000000" w:themeColor="text1"/>
          <w:sz w:val="24"/>
          <w:szCs w:val="24"/>
          <w:lang w:val="es-ES_tradnl" w:eastAsia="es-ES"/>
        </w:rPr>
        <w:t>: define específicamente las métricas para realizar la medición de la calidad en uso del producto.</w:t>
      </w:r>
    </w:p>
    <w:p w:rsidR="003407D8" w:rsidRPr="003407D8" w:rsidRDefault="003407D8" w:rsidP="003407D8">
      <w:pPr>
        <w:numPr>
          <w:ilvl w:val="0"/>
          <w:numId w:val="3"/>
        </w:numPr>
        <w:spacing w:before="100" w:beforeAutospacing="1" w:after="100" w:afterAutospacing="1" w:line="360" w:lineRule="auto"/>
        <w:ind w:left="420"/>
        <w:jc w:val="both"/>
        <w:rPr>
          <w:rFonts w:ascii="Arial" w:eastAsia="Times New Roman" w:hAnsi="Arial" w:cs="Arial"/>
          <w:color w:val="000000" w:themeColor="text1"/>
          <w:sz w:val="24"/>
          <w:szCs w:val="24"/>
          <w:lang w:val="es-ES_tradnl" w:eastAsia="es-ES"/>
        </w:rPr>
      </w:pPr>
      <w:r w:rsidRPr="003407D8">
        <w:rPr>
          <w:rFonts w:ascii="Arial" w:eastAsia="Times New Roman" w:hAnsi="Arial" w:cs="Arial"/>
          <w:color w:val="000000" w:themeColor="text1"/>
          <w:sz w:val="24"/>
          <w:szCs w:val="24"/>
          <w:lang w:val="es-ES_tradnl" w:eastAsia="es-ES"/>
        </w:rPr>
        <w:t>ISO/IEC 25023 - </w:t>
      </w:r>
      <w:proofErr w:type="spellStart"/>
      <w:r w:rsidRPr="003407D8">
        <w:rPr>
          <w:rFonts w:ascii="Arial" w:eastAsia="Times New Roman" w:hAnsi="Arial" w:cs="Arial"/>
          <w:i/>
          <w:iCs/>
          <w:color w:val="000000" w:themeColor="text1"/>
          <w:sz w:val="24"/>
          <w:szCs w:val="24"/>
          <w:lang w:val="es-ES_tradnl" w:eastAsia="es-ES"/>
        </w:rPr>
        <w:t>Measurement</w:t>
      </w:r>
      <w:proofErr w:type="spellEnd"/>
      <w:r w:rsidRPr="003407D8">
        <w:rPr>
          <w:rFonts w:ascii="Arial" w:eastAsia="Times New Roman" w:hAnsi="Arial" w:cs="Arial"/>
          <w:i/>
          <w:iCs/>
          <w:color w:val="000000" w:themeColor="text1"/>
          <w:sz w:val="24"/>
          <w:szCs w:val="24"/>
          <w:lang w:val="es-ES_tradnl" w:eastAsia="es-ES"/>
        </w:rPr>
        <w:t xml:space="preserve"> of </w:t>
      </w:r>
      <w:proofErr w:type="spellStart"/>
      <w:r w:rsidRPr="003407D8">
        <w:rPr>
          <w:rFonts w:ascii="Arial" w:eastAsia="Times New Roman" w:hAnsi="Arial" w:cs="Arial"/>
          <w:i/>
          <w:iCs/>
          <w:color w:val="000000" w:themeColor="text1"/>
          <w:sz w:val="24"/>
          <w:szCs w:val="24"/>
          <w:lang w:val="es-ES_tradnl" w:eastAsia="es-ES"/>
        </w:rPr>
        <w:t>system</w:t>
      </w:r>
      <w:proofErr w:type="spellEnd"/>
      <w:r w:rsidRPr="003407D8">
        <w:rPr>
          <w:rFonts w:ascii="Arial" w:eastAsia="Times New Roman" w:hAnsi="Arial" w:cs="Arial"/>
          <w:i/>
          <w:iCs/>
          <w:color w:val="000000" w:themeColor="text1"/>
          <w:sz w:val="24"/>
          <w:szCs w:val="24"/>
          <w:lang w:val="es-ES_tradnl" w:eastAsia="es-ES"/>
        </w:rPr>
        <w:t xml:space="preserve"> and software </w:t>
      </w:r>
      <w:proofErr w:type="spellStart"/>
      <w:r w:rsidRPr="003407D8">
        <w:rPr>
          <w:rFonts w:ascii="Arial" w:eastAsia="Times New Roman" w:hAnsi="Arial" w:cs="Arial"/>
          <w:i/>
          <w:iCs/>
          <w:color w:val="000000" w:themeColor="text1"/>
          <w:sz w:val="24"/>
          <w:szCs w:val="24"/>
          <w:lang w:val="es-ES_tradnl" w:eastAsia="es-ES"/>
        </w:rPr>
        <w:t>product</w:t>
      </w:r>
      <w:proofErr w:type="spellEnd"/>
      <w:r w:rsidRPr="003407D8">
        <w:rPr>
          <w:rFonts w:ascii="Arial" w:eastAsia="Times New Roman" w:hAnsi="Arial" w:cs="Arial"/>
          <w:i/>
          <w:iCs/>
          <w:color w:val="000000" w:themeColor="text1"/>
          <w:sz w:val="24"/>
          <w:szCs w:val="24"/>
          <w:lang w:val="es-ES_tradnl" w:eastAsia="es-ES"/>
        </w:rPr>
        <w:t xml:space="preserve"> </w:t>
      </w:r>
      <w:proofErr w:type="spellStart"/>
      <w:r w:rsidRPr="003407D8">
        <w:rPr>
          <w:rFonts w:ascii="Arial" w:eastAsia="Times New Roman" w:hAnsi="Arial" w:cs="Arial"/>
          <w:i/>
          <w:iCs/>
          <w:color w:val="000000" w:themeColor="text1"/>
          <w:sz w:val="24"/>
          <w:szCs w:val="24"/>
          <w:lang w:val="es-ES_tradnl" w:eastAsia="es-ES"/>
        </w:rPr>
        <w:t>quality</w:t>
      </w:r>
      <w:proofErr w:type="spellEnd"/>
      <w:r w:rsidRPr="003407D8">
        <w:rPr>
          <w:rFonts w:ascii="Arial" w:eastAsia="Times New Roman" w:hAnsi="Arial" w:cs="Arial"/>
          <w:color w:val="000000" w:themeColor="text1"/>
          <w:sz w:val="24"/>
          <w:szCs w:val="24"/>
          <w:lang w:val="es-ES_tradnl" w:eastAsia="es-ES"/>
        </w:rPr>
        <w:t>: define específicamente las métricas para realizar la medición de la calidad de productos y sistemas software.</w:t>
      </w:r>
    </w:p>
    <w:p w:rsidR="003407D8" w:rsidRPr="003407D8" w:rsidRDefault="003407D8" w:rsidP="003407D8">
      <w:pPr>
        <w:numPr>
          <w:ilvl w:val="0"/>
          <w:numId w:val="3"/>
        </w:numPr>
        <w:spacing w:before="100" w:beforeAutospacing="1" w:after="100" w:afterAutospacing="1" w:line="360" w:lineRule="auto"/>
        <w:ind w:left="420"/>
        <w:jc w:val="both"/>
        <w:rPr>
          <w:rFonts w:ascii="Arial" w:eastAsia="Times New Roman" w:hAnsi="Arial" w:cs="Arial"/>
          <w:color w:val="000000" w:themeColor="text1"/>
          <w:sz w:val="24"/>
          <w:szCs w:val="24"/>
          <w:lang w:val="es-ES_tradnl" w:eastAsia="es-ES"/>
        </w:rPr>
      </w:pPr>
      <w:r w:rsidRPr="003407D8">
        <w:rPr>
          <w:rFonts w:ascii="Arial" w:eastAsia="Times New Roman" w:hAnsi="Arial" w:cs="Arial"/>
          <w:color w:val="000000" w:themeColor="text1"/>
          <w:sz w:val="24"/>
          <w:szCs w:val="24"/>
          <w:lang w:val="es-ES_tradnl" w:eastAsia="es-ES"/>
        </w:rPr>
        <w:t>ISO/IEC 25024 - </w:t>
      </w:r>
      <w:proofErr w:type="spellStart"/>
      <w:r w:rsidRPr="003407D8">
        <w:rPr>
          <w:rFonts w:ascii="Arial" w:eastAsia="Times New Roman" w:hAnsi="Arial" w:cs="Arial"/>
          <w:i/>
          <w:iCs/>
          <w:color w:val="000000" w:themeColor="text1"/>
          <w:sz w:val="24"/>
          <w:szCs w:val="24"/>
          <w:lang w:val="es-ES_tradnl" w:eastAsia="es-ES"/>
        </w:rPr>
        <w:t>Measurement</w:t>
      </w:r>
      <w:proofErr w:type="spellEnd"/>
      <w:r w:rsidRPr="003407D8">
        <w:rPr>
          <w:rFonts w:ascii="Arial" w:eastAsia="Times New Roman" w:hAnsi="Arial" w:cs="Arial"/>
          <w:i/>
          <w:iCs/>
          <w:color w:val="000000" w:themeColor="text1"/>
          <w:sz w:val="24"/>
          <w:szCs w:val="24"/>
          <w:lang w:val="es-ES_tradnl" w:eastAsia="es-ES"/>
        </w:rPr>
        <w:t xml:space="preserve"> of data </w:t>
      </w:r>
      <w:proofErr w:type="spellStart"/>
      <w:r w:rsidRPr="003407D8">
        <w:rPr>
          <w:rFonts w:ascii="Arial" w:eastAsia="Times New Roman" w:hAnsi="Arial" w:cs="Arial"/>
          <w:i/>
          <w:iCs/>
          <w:color w:val="000000" w:themeColor="text1"/>
          <w:sz w:val="24"/>
          <w:szCs w:val="24"/>
          <w:lang w:val="es-ES_tradnl" w:eastAsia="es-ES"/>
        </w:rPr>
        <w:t>quality</w:t>
      </w:r>
      <w:proofErr w:type="spellEnd"/>
      <w:r w:rsidRPr="003407D8">
        <w:rPr>
          <w:rFonts w:ascii="Arial" w:eastAsia="Times New Roman" w:hAnsi="Arial" w:cs="Arial"/>
          <w:color w:val="000000" w:themeColor="text1"/>
          <w:sz w:val="24"/>
          <w:szCs w:val="24"/>
          <w:lang w:val="es-ES_tradnl" w:eastAsia="es-ES"/>
        </w:rPr>
        <w:t>: define específicamente las métricas para realizar la medición de la calidad de datos.</w:t>
      </w:r>
    </w:p>
    <w:p w:rsidR="003407D8" w:rsidRPr="003407D8" w:rsidRDefault="003407D8" w:rsidP="003407D8">
      <w:pPr>
        <w:spacing w:after="300" w:line="360" w:lineRule="auto"/>
        <w:jc w:val="both"/>
        <w:outlineLvl w:val="1"/>
        <w:rPr>
          <w:rFonts w:ascii="Arial" w:eastAsia="Times New Roman" w:hAnsi="Arial" w:cs="Arial"/>
          <w:b/>
          <w:color w:val="000000" w:themeColor="text1"/>
          <w:sz w:val="24"/>
          <w:szCs w:val="24"/>
          <w:lang w:val="es-ES_tradnl" w:eastAsia="es-ES"/>
        </w:rPr>
      </w:pPr>
      <w:r w:rsidRPr="003407D8">
        <w:rPr>
          <w:rFonts w:ascii="Arial" w:eastAsia="Times New Roman" w:hAnsi="Arial" w:cs="Arial"/>
          <w:b/>
          <w:color w:val="000000" w:themeColor="text1"/>
          <w:sz w:val="24"/>
          <w:szCs w:val="24"/>
          <w:lang w:val="es-ES_tradnl" w:eastAsia="es-ES"/>
        </w:rPr>
        <w:t>ISO/IEC 2503n – División de Requisitos de Calidad:</w:t>
      </w:r>
    </w:p>
    <w:p w:rsidR="003407D8" w:rsidRPr="003407D8" w:rsidRDefault="003407D8" w:rsidP="003407D8">
      <w:pPr>
        <w:spacing w:after="150" w:line="360" w:lineRule="auto"/>
        <w:jc w:val="both"/>
        <w:rPr>
          <w:rFonts w:ascii="Arial" w:eastAsiaTheme="minorEastAsia" w:hAnsi="Arial" w:cs="Arial"/>
          <w:color w:val="000000" w:themeColor="text1"/>
          <w:sz w:val="24"/>
          <w:szCs w:val="24"/>
          <w:lang w:val="es-ES_tradnl" w:eastAsia="es-ES"/>
        </w:rPr>
      </w:pPr>
      <w:r w:rsidRPr="003407D8">
        <w:rPr>
          <w:rFonts w:ascii="Arial" w:eastAsiaTheme="minorEastAsia" w:hAnsi="Arial" w:cs="Arial"/>
          <w:color w:val="000000" w:themeColor="text1"/>
          <w:sz w:val="24"/>
          <w:szCs w:val="24"/>
          <w:lang w:val="es-ES_tradnl" w:eastAsia="es-ES"/>
        </w:rPr>
        <w:t xml:space="preserve">Las normas que forman este apartado ayudan a especificar requisitos de calidad que pueden ser utilizados en el proceso de </w:t>
      </w:r>
      <w:proofErr w:type="spellStart"/>
      <w:r w:rsidRPr="003407D8">
        <w:rPr>
          <w:rFonts w:ascii="Arial" w:eastAsiaTheme="minorEastAsia" w:hAnsi="Arial" w:cs="Arial"/>
          <w:color w:val="000000" w:themeColor="text1"/>
          <w:sz w:val="24"/>
          <w:szCs w:val="24"/>
          <w:lang w:val="es-ES_tradnl" w:eastAsia="es-ES"/>
        </w:rPr>
        <w:t>elicitación</w:t>
      </w:r>
      <w:proofErr w:type="spellEnd"/>
      <w:r w:rsidRPr="003407D8">
        <w:rPr>
          <w:rFonts w:ascii="Arial" w:eastAsiaTheme="minorEastAsia" w:hAnsi="Arial" w:cs="Arial"/>
          <w:color w:val="000000" w:themeColor="text1"/>
          <w:sz w:val="24"/>
          <w:szCs w:val="24"/>
          <w:lang w:val="es-ES_tradnl" w:eastAsia="es-ES"/>
        </w:rPr>
        <w:t xml:space="preserve"> de requisitos de calidad del producto software a desarrollar o como entrada del proceso de evaluación. Para ello, este apartado se compone de:</w:t>
      </w:r>
    </w:p>
    <w:p w:rsidR="003407D8" w:rsidRPr="003407D8" w:rsidRDefault="003407D8" w:rsidP="003407D8">
      <w:pPr>
        <w:numPr>
          <w:ilvl w:val="0"/>
          <w:numId w:val="4"/>
        </w:numPr>
        <w:spacing w:before="100" w:beforeAutospacing="1" w:after="100" w:afterAutospacing="1" w:line="360" w:lineRule="auto"/>
        <w:ind w:left="420"/>
        <w:jc w:val="both"/>
        <w:rPr>
          <w:rFonts w:ascii="Arial" w:eastAsia="Times New Roman" w:hAnsi="Arial" w:cs="Arial"/>
          <w:color w:val="000000" w:themeColor="text1"/>
          <w:sz w:val="24"/>
          <w:szCs w:val="24"/>
          <w:lang w:val="es-ES_tradnl" w:eastAsia="es-ES"/>
        </w:rPr>
      </w:pPr>
      <w:r w:rsidRPr="003407D8">
        <w:rPr>
          <w:rFonts w:ascii="Arial" w:eastAsia="Times New Roman" w:hAnsi="Arial" w:cs="Arial"/>
          <w:color w:val="000000" w:themeColor="text1"/>
          <w:sz w:val="24"/>
          <w:szCs w:val="24"/>
          <w:lang w:val="es-ES_tradnl" w:eastAsia="es-ES"/>
        </w:rPr>
        <w:t>ISO/IEC 25030 - </w:t>
      </w:r>
      <w:proofErr w:type="spellStart"/>
      <w:r w:rsidRPr="003407D8">
        <w:rPr>
          <w:rFonts w:ascii="Arial" w:eastAsia="Times New Roman" w:hAnsi="Arial" w:cs="Arial"/>
          <w:i/>
          <w:iCs/>
          <w:color w:val="000000" w:themeColor="text1"/>
          <w:sz w:val="24"/>
          <w:szCs w:val="24"/>
          <w:lang w:val="es-ES_tradnl" w:eastAsia="es-ES"/>
        </w:rPr>
        <w:t>Quality</w:t>
      </w:r>
      <w:proofErr w:type="spellEnd"/>
      <w:r w:rsidRPr="003407D8">
        <w:rPr>
          <w:rFonts w:ascii="Arial" w:eastAsia="Times New Roman" w:hAnsi="Arial" w:cs="Arial"/>
          <w:i/>
          <w:iCs/>
          <w:color w:val="000000" w:themeColor="text1"/>
          <w:sz w:val="24"/>
          <w:szCs w:val="24"/>
          <w:lang w:val="es-ES_tradnl" w:eastAsia="es-ES"/>
        </w:rPr>
        <w:t xml:space="preserve"> </w:t>
      </w:r>
      <w:proofErr w:type="spellStart"/>
      <w:r w:rsidRPr="003407D8">
        <w:rPr>
          <w:rFonts w:ascii="Arial" w:eastAsia="Times New Roman" w:hAnsi="Arial" w:cs="Arial"/>
          <w:i/>
          <w:iCs/>
          <w:color w:val="000000" w:themeColor="text1"/>
          <w:sz w:val="24"/>
          <w:szCs w:val="24"/>
          <w:lang w:val="es-ES_tradnl" w:eastAsia="es-ES"/>
        </w:rPr>
        <w:t>requirements</w:t>
      </w:r>
      <w:proofErr w:type="spellEnd"/>
      <w:r w:rsidRPr="003407D8">
        <w:rPr>
          <w:rFonts w:ascii="Arial" w:eastAsia="Times New Roman" w:hAnsi="Arial" w:cs="Arial"/>
          <w:color w:val="000000" w:themeColor="text1"/>
          <w:sz w:val="24"/>
          <w:szCs w:val="24"/>
          <w:lang w:val="es-ES_tradnl" w:eastAsia="es-ES"/>
        </w:rPr>
        <w:t>: provee de un conjunto de recomendaciones para realizar la especificación de los requisitos de calidad del producto software.</w:t>
      </w:r>
    </w:p>
    <w:p w:rsidR="003407D8" w:rsidRPr="003407D8" w:rsidRDefault="003407D8" w:rsidP="003407D8">
      <w:pPr>
        <w:spacing w:after="300" w:line="360" w:lineRule="auto"/>
        <w:jc w:val="both"/>
        <w:outlineLvl w:val="1"/>
        <w:rPr>
          <w:rFonts w:ascii="Arial" w:eastAsia="Times New Roman" w:hAnsi="Arial" w:cs="Arial"/>
          <w:b/>
          <w:color w:val="000000" w:themeColor="text1"/>
          <w:sz w:val="24"/>
          <w:szCs w:val="24"/>
          <w:lang w:val="es-ES_tradnl" w:eastAsia="es-ES"/>
        </w:rPr>
      </w:pPr>
      <w:r w:rsidRPr="003407D8">
        <w:rPr>
          <w:rFonts w:ascii="Arial" w:eastAsia="Times New Roman" w:hAnsi="Arial" w:cs="Arial"/>
          <w:b/>
          <w:color w:val="000000" w:themeColor="text1"/>
          <w:sz w:val="24"/>
          <w:szCs w:val="24"/>
          <w:lang w:val="es-ES_tradnl" w:eastAsia="es-ES"/>
        </w:rPr>
        <w:t>ISO/IEC 2504n – División de Evaluación de Calidad:</w:t>
      </w:r>
    </w:p>
    <w:p w:rsidR="003407D8" w:rsidRPr="003407D8" w:rsidRDefault="003407D8" w:rsidP="003407D8">
      <w:pPr>
        <w:spacing w:after="150" w:line="360" w:lineRule="auto"/>
        <w:jc w:val="both"/>
        <w:rPr>
          <w:rFonts w:ascii="Arial" w:eastAsiaTheme="minorEastAsia" w:hAnsi="Arial" w:cs="Arial"/>
          <w:color w:val="000000" w:themeColor="text1"/>
          <w:sz w:val="24"/>
          <w:szCs w:val="24"/>
          <w:lang w:val="es-ES_tradnl" w:eastAsia="es-ES"/>
        </w:rPr>
      </w:pPr>
      <w:r w:rsidRPr="003407D8">
        <w:rPr>
          <w:rFonts w:ascii="Arial" w:eastAsiaTheme="minorEastAsia" w:hAnsi="Arial" w:cs="Arial"/>
          <w:color w:val="000000" w:themeColor="text1"/>
          <w:sz w:val="24"/>
          <w:szCs w:val="24"/>
          <w:lang w:val="es-ES_tradnl" w:eastAsia="es-ES"/>
        </w:rPr>
        <w:t>Este apartado incluye normas que proporcionan requisitos, recomendaciones y guías para llevar a cabo el proceso de evaluación del producto software. Esta división se encuentra formada por:</w:t>
      </w:r>
    </w:p>
    <w:p w:rsidR="003407D8" w:rsidRPr="003407D8" w:rsidRDefault="003407D8" w:rsidP="003407D8">
      <w:pPr>
        <w:numPr>
          <w:ilvl w:val="0"/>
          <w:numId w:val="5"/>
        </w:numPr>
        <w:spacing w:before="100" w:beforeAutospacing="1" w:after="100" w:afterAutospacing="1" w:line="360" w:lineRule="auto"/>
        <w:ind w:left="420"/>
        <w:jc w:val="both"/>
        <w:rPr>
          <w:rFonts w:ascii="Arial" w:eastAsia="Times New Roman" w:hAnsi="Arial" w:cs="Arial"/>
          <w:color w:val="000000" w:themeColor="text1"/>
          <w:sz w:val="24"/>
          <w:szCs w:val="24"/>
          <w:lang w:val="es-ES_tradnl" w:eastAsia="es-ES"/>
        </w:rPr>
      </w:pPr>
      <w:r w:rsidRPr="003407D8">
        <w:rPr>
          <w:rFonts w:ascii="Arial" w:eastAsia="Times New Roman" w:hAnsi="Arial" w:cs="Arial"/>
          <w:color w:val="000000" w:themeColor="text1"/>
          <w:sz w:val="24"/>
          <w:szCs w:val="24"/>
          <w:lang w:val="es-ES_tradnl" w:eastAsia="es-ES"/>
        </w:rPr>
        <w:t>ISO/IEC 25040 - </w:t>
      </w:r>
      <w:proofErr w:type="spellStart"/>
      <w:r w:rsidRPr="003407D8">
        <w:rPr>
          <w:rFonts w:ascii="Arial" w:eastAsia="Times New Roman" w:hAnsi="Arial" w:cs="Arial"/>
          <w:i/>
          <w:iCs/>
          <w:color w:val="000000" w:themeColor="text1"/>
          <w:sz w:val="24"/>
          <w:szCs w:val="24"/>
          <w:lang w:val="es-ES_tradnl" w:eastAsia="es-ES"/>
        </w:rPr>
        <w:t>Evaluation</w:t>
      </w:r>
      <w:proofErr w:type="spellEnd"/>
      <w:r w:rsidRPr="003407D8">
        <w:rPr>
          <w:rFonts w:ascii="Arial" w:eastAsia="Times New Roman" w:hAnsi="Arial" w:cs="Arial"/>
          <w:i/>
          <w:iCs/>
          <w:color w:val="000000" w:themeColor="text1"/>
          <w:sz w:val="24"/>
          <w:szCs w:val="24"/>
          <w:lang w:val="es-ES_tradnl" w:eastAsia="es-ES"/>
        </w:rPr>
        <w:t xml:space="preserve"> </w:t>
      </w:r>
      <w:proofErr w:type="spellStart"/>
      <w:r w:rsidRPr="003407D8">
        <w:rPr>
          <w:rFonts w:ascii="Arial" w:eastAsia="Times New Roman" w:hAnsi="Arial" w:cs="Arial"/>
          <w:i/>
          <w:iCs/>
          <w:color w:val="000000" w:themeColor="text1"/>
          <w:sz w:val="24"/>
          <w:szCs w:val="24"/>
          <w:lang w:val="es-ES_tradnl" w:eastAsia="es-ES"/>
        </w:rPr>
        <w:t>reference</w:t>
      </w:r>
      <w:proofErr w:type="spellEnd"/>
      <w:r w:rsidRPr="003407D8">
        <w:rPr>
          <w:rFonts w:ascii="Arial" w:eastAsia="Times New Roman" w:hAnsi="Arial" w:cs="Arial"/>
          <w:i/>
          <w:iCs/>
          <w:color w:val="000000" w:themeColor="text1"/>
          <w:sz w:val="24"/>
          <w:szCs w:val="24"/>
          <w:lang w:val="es-ES_tradnl" w:eastAsia="es-ES"/>
        </w:rPr>
        <w:t xml:space="preserve"> </w:t>
      </w:r>
      <w:proofErr w:type="spellStart"/>
      <w:r w:rsidRPr="003407D8">
        <w:rPr>
          <w:rFonts w:ascii="Arial" w:eastAsia="Times New Roman" w:hAnsi="Arial" w:cs="Arial"/>
          <w:i/>
          <w:iCs/>
          <w:color w:val="000000" w:themeColor="text1"/>
          <w:sz w:val="24"/>
          <w:szCs w:val="24"/>
          <w:lang w:val="es-ES_tradnl" w:eastAsia="es-ES"/>
        </w:rPr>
        <w:t>model</w:t>
      </w:r>
      <w:proofErr w:type="spellEnd"/>
      <w:r w:rsidRPr="003407D8">
        <w:rPr>
          <w:rFonts w:ascii="Arial" w:eastAsia="Times New Roman" w:hAnsi="Arial" w:cs="Arial"/>
          <w:i/>
          <w:iCs/>
          <w:color w:val="000000" w:themeColor="text1"/>
          <w:sz w:val="24"/>
          <w:szCs w:val="24"/>
          <w:lang w:val="es-ES_tradnl" w:eastAsia="es-ES"/>
        </w:rPr>
        <w:t xml:space="preserve"> and guide</w:t>
      </w:r>
      <w:r w:rsidRPr="003407D8">
        <w:rPr>
          <w:rFonts w:ascii="Arial" w:eastAsia="Times New Roman" w:hAnsi="Arial" w:cs="Arial"/>
          <w:color w:val="000000" w:themeColor="text1"/>
          <w:sz w:val="24"/>
          <w:szCs w:val="24"/>
          <w:lang w:val="es-ES_tradnl" w:eastAsia="es-ES"/>
        </w:rPr>
        <w:t>: propone un modelo de referencia general para la evaluación, que considera las entradas al proceso de evaluación, las restricciones y los recursos necesarios para obtener las correspondientes salidas.</w:t>
      </w:r>
    </w:p>
    <w:p w:rsidR="003407D8" w:rsidRPr="003407D8" w:rsidRDefault="003407D8" w:rsidP="003407D8">
      <w:pPr>
        <w:numPr>
          <w:ilvl w:val="0"/>
          <w:numId w:val="5"/>
        </w:numPr>
        <w:spacing w:before="100" w:beforeAutospacing="1" w:after="100" w:afterAutospacing="1" w:line="360" w:lineRule="auto"/>
        <w:ind w:left="420"/>
        <w:jc w:val="both"/>
        <w:rPr>
          <w:rFonts w:ascii="Arial" w:eastAsia="Times New Roman" w:hAnsi="Arial" w:cs="Arial"/>
          <w:color w:val="000000" w:themeColor="text1"/>
          <w:sz w:val="24"/>
          <w:szCs w:val="24"/>
          <w:lang w:val="es-ES_tradnl" w:eastAsia="es-ES"/>
        </w:rPr>
      </w:pPr>
      <w:r w:rsidRPr="003407D8">
        <w:rPr>
          <w:rFonts w:ascii="Arial" w:eastAsia="Times New Roman" w:hAnsi="Arial" w:cs="Arial"/>
          <w:color w:val="000000" w:themeColor="text1"/>
          <w:sz w:val="24"/>
          <w:szCs w:val="24"/>
          <w:lang w:val="es-ES_tradnl" w:eastAsia="es-ES"/>
        </w:rPr>
        <w:t>ISO/IEC 25041 - </w:t>
      </w:r>
      <w:proofErr w:type="spellStart"/>
      <w:r w:rsidRPr="003407D8">
        <w:rPr>
          <w:rFonts w:ascii="Arial" w:eastAsia="Times New Roman" w:hAnsi="Arial" w:cs="Arial"/>
          <w:i/>
          <w:iCs/>
          <w:color w:val="000000" w:themeColor="text1"/>
          <w:sz w:val="24"/>
          <w:szCs w:val="24"/>
          <w:lang w:val="es-ES_tradnl" w:eastAsia="es-ES"/>
        </w:rPr>
        <w:t>Evaluation</w:t>
      </w:r>
      <w:proofErr w:type="spellEnd"/>
      <w:r w:rsidRPr="003407D8">
        <w:rPr>
          <w:rFonts w:ascii="Arial" w:eastAsia="Times New Roman" w:hAnsi="Arial" w:cs="Arial"/>
          <w:i/>
          <w:iCs/>
          <w:color w:val="000000" w:themeColor="text1"/>
          <w:sz w:val="24"/>
          <w:szCs w:val="24"/>
          <w:lang w:val="es-ES_tradnl" w:eastAsia="es-ES"/>
        </w:rPr>
        <w:t xml:space="preserve"> guide </w:t>
      </w:r>
      <w:proofErr w:type="spellStart"/>
      <w:r w:rsidRPr="003407D8">
        <w:rPr>
          <w:rFonts w:ascii="Arial" w:eastAsia="Times New Roman" w:hAnsi="Arial" w:cs="Arial"/>
          <w:i/>
          <w:iCs/>
          <w:color w:val="000000" w:themeColor="text1"/>
          <w:sz w:val="24"/>
          <w:szCs w:val="24"/>
          <w:lang w:val="es-ES_tradnl" w:eastAsia="es-ES"/>
        </w:rPr>
        <w:t>for</w:t>
      </w:r>
      <w:proofErr w:type="spellEnd"/>
      <w:r w:rsidRPr="003407D8">
        <w:rPr>
          <w:rFonts w:ascii="Arial" w:eastAsia="Times New Roman" w:hAnsi="Arial" w:cs="Arial"/>
          <w:i/>
          <w:iCs/>
          <w:color w:val="000000" w:themeColor="text1"/>
          <w:sz w:val="24"/>
          <w:szCs w:val="24"/>
          <w:lang w:val="es-ES_tradnl" w:eastAsia="es-ES"/>
        </w:rPr>
        <w:t xml:space="preserve"> </w:t>
      </w:r>
      <w:proofErr w:type="spellStart"/>
      <w:r w:rsidRPr="003407D8">
        <w:rPr>
          <w:rFonts w:ascii="Arial" w:eastAsia="Times New Roman" w:hAnsi="Arial" w:cs="Arial"/>
          <w:i/>
          <w:iCs/>
          <w:color w:val="000000" w:themeColor="text1"/>
          <w:sz w:val="24"/>
          <w:szCs w:val="24"/>
          <w:lang w:val="es-ES_tradnl" w:eastAsia="es-ES"/>
        </w:rPr>
        <w:t>developers</w:t>
      </w:r>
      <w:proofErr w:type="spellEnd"/>
      <w:r w:rsidRPr="003407D8">
        <w:rPr>
          <w:rFonts w:ascii="Arial" w:eastAsia="Times New Roman" w:hAnsi="Arial" w:cs="Arial"/>
          <w:i/>
          <w:iCs/>
          <w:color w:val="000000" w:themeColor="text1"/>
          <w:sz w:val="24"/>
          <w:szCs w:val="24"/>
          <w:lang w:val="es-ES_tradnl" w:eastAsia="es-ES"/>
        </w:rPr>
        <w:t xml:space="preserve">, </w:t>
      </w:r>
      <w:proofErr w:type="spellStart"/>
      <w:r w:rsidRPr="003407D8">
        <w:rPr>
          <w:rFonts w:ascii="Arial" w:eastAsia="Times New Roman" w:hAnsi="Arial" w:cs="Arial"/>
          <w:i/>
          <w:iCs/>
          <w:color w:val="000000" w:themeColor="text1"/>
          <w:sz w:val="24"/>
          <w:szCs w:val="24"/>
          <w:lang w:val="es-ES_tradnl" w:eastAsia="es-ES"/>
        </w:rPr>
        <w:t>acquirers</w:t>
      </w:r>
      <w:proofErr w:type="spellEnd"/>
      <w:r w:rsidRPr="003407D8">
        <w:rPr>
          <w:rFonts w:ascii="Arial" w:eastAsia="Times New Roman" w:hAnsi="Arial" w:cs="Arial"/>
          <w:i/>
          <w:iCs/>
          <w:color w:val="000000" w:themeColor="text1"/>
          <w:sz w:val="24"/>
          <w:szCs w:val="24"/>
          <w:lang w:val="es-ES_tradnl" w:eastAsia="es-ES"/>
        </w:rPr>
        <w:t xml:space="preserve"> and </w:t>
      </w:r>
      <w:proofErr w:type="spellStart"/>
      <w:r w:rsidRPr="003407D8">
        <w:rPr>
          <w:rFonts w:ascii="Arial" w:eastAsia="Times New Roman" w:hAnsi="Arial" w:cs="Arial"/>
          <w:i/>
          <w:iCs/>
          <w:color w:val="000000" w:themeColor="text1"/>
          <w:sz w:val="24"/>
          <w:szCs w:val="24"/>
          <w:lang w:val="es-ES_tradnl" w:eastAsia="es-ES"/>
        </w:rPr>
        <w:t>independent</w:t>
      </w:r>
      <w:proofErr w:type="spellEnd"/>
      <w:r w:rsidRPr="003407D8">
        <w:rPr>
          <w:rFonts w:ascii="Arial" w:eastAsia="Times New Roman" w:hAnsi="Arial" w:cs="Arial"/>
          <w:i/>
          <w:iCs/>
          <w:color w:val="000000" w:themeColor="text1"/>
          <w:sz w:val="24"/>
          <w:szCs w:val="24"/>
          <w:lang w:val="es-ES_tradnl" w:eastAsia="es-ES"/>
        </w:rPr>
        <w:t xml:space="preserve"> </w:t>
      </w:r>
      <w:proofErr w:type="spellStart"/>
      <w:r w:rsidRPr="003407D8">
        <w:rPr>
          <w:rFonts w:ascii="Arial" w:eastAsia="Times New Roman" w:hAnsi="Arial" w:cs="Arial"/>
          <w:i/>
          <w:iCs/>
          <w:color w:val="000000" w:themeColor="text1"/>
          <w:sz w:val="24"/>
          <w:szCs w:val="24"/>
          <w:lang w:val="es-ES_tradnl" w:eastAsia="es-ES"/>
        </w:rPr>
        <w:t>evaluators</w:t>
      </w:r>
      <w:proofErr w:type="spellEnd"/>
      <w:r w:rsidRPr="003407D8">
        <w:rPr>
          <w:rFonts w:ascii="Arial" w:eastAsia="Times New Roman" w:hAnsi="Arial" w:cs="Arial"/>
          <w:color w:val="000000" w:themeColor="text1"/>
          <w:sz w:val="24"/>
          <w:szCs w:val="24"/>
          <w:lang w:val="es-ES_tradnl" w:eastAsia="es-ES"/>
        </w:rPr>
        <w:t>: describe los requisitos y recomendaciones para la implementación práctica de la evaluación del producto software desde el punto de vista de los desarrolladores, de los adquirentes y de los evaluadores independientes.</w:t>
      </w:r>
    </w:p>
    <w:p w:rsidR="003407D8" w:rsidRPr="003407D8" w:rsidRDefault="003407D8" w:rsidP="003407D8">
      <w:pPr>
        <w:numPr>
          <w:ilvl w:val="0"/>
          <w:numId w:val="5"/>
        </w:numPr>
        <w:spacing w:before="100" w:beforeAutospacing="1" w:after="100" w:afterAutospacing="1" w:line="360" w:lineRule="auto"/>
        <w:ind w:left="420"/>
        <w:jc w:val="both"/>
        <w:rPr>
          <w:rFonts w:ascii="Arial" w:eastAsia="Times New Roman" w:hAnsi="Arial" w:cs="Arial"/>
          <w:color w:val="000000" w:themeColor="text1"/>
          <w:sz w:val="24"/>
          <w:szCs w:val="24"/>
          <w:lang w:val="es-ES_tradnl" w:eastAsia="es-ES"/>
        </w:rPr>
      </w:pPr>
      <w:r w:rsidRPr="003407D8">
        <w:rPr>
          <w:rFonts w:ascii="Arial" w:eastAsia="Times New Roman" w:hAnsi="Arial" w:cs="Arial"/>
          <w:color w:val="000000" w:themeColor="text1"/>
          <w:sz w:val="24"/>
          <w:szCs w:val="24"/>
          <w:lang w:val="es-ES_tradnl" w:eastAsia="es-ES"/>
        </w:rPr>
        <w:t>ISO/IEC 25042 - </w:t>
      </w:r>
      <w:proofErr w:type="spellStart"/>
      <w:r w:rsidRPr="003407D8">
        <w:rPr>
          <w:rFonts w:ascii="Arial" w:eastAsia="Times New Roman" w:hAnsi="Arial" w:cs="Arial"/>
          <w:i/>
          <w:iCs/>
          <w:color w:val="000000" w:themeColor="text1"/>
          <w:sz w:val="24"/>
          <w:szCs w:val="24"/>
          <w:lang w:val="es-ES_tradnl" w:eastAsia="es-ES"/>
        </w:rPr>
        <w:t>Evaluation</w:t>
      </w:r>
      <w:proofErr w:type="spellEnd"/>
      <w:r w:rsidRPr="003407D8">
        <w:rPr>
          <w:rFonts w:ascii="Arial" w:eastAsia="Times New Roman" w:hAnsi="Arial" w:cs="Arial"/>
          <w:i/>
          <w:iCs/>
          <w:color w:val="000000" w:themeColor="text1"/>
          <w:sz w:val="24"/>
          <w:szCs w:val="24"/>
          <w:lang w:val="es-ES_tradnl" w:eastAsia="es-ES"/>
        </w:rPr>
        <w:t xml:space="preserve"> modules</w:t>
      </w:r>
      <w:r w:rsidRPr="003407D8">
        <w:rPr>
          <w:rFonts w:ascii="Arial" w:eastAsia="Times New Roman" w:hAnsi="Arial" w:cs="Arial"/>
          <w:color w:val="000000" w:themeColor="text1"/>
          <w:sz w:val="24"/>
          <w:szCs w:val="24"/>
          <w:lang w:val="es-ES_tradnl" w:eastAsia="es-ES"/>
        </w:rPr>
        <w:t>: define lo que la Norma considera un módulo de evaluación y la documentación, estructura y contenido que se debe utilizar a la hora de definir uno de estos módulos.</w:t>
      </w:r>
    </w:p>
    <w:p w:rsidR="003407D8" w:rsidRPr="003407D8" w:rsidRDefault="003407D8" w:rsidP="003407D8">
      <w:pPr>
        <w:numPr>
          <w:ilvl w:val="0"/>
          <w:numId w:val="5"/>
        </w:numPr>
        <w:spacing w:before="100" w:beforeAutospacing="1" w:after="100" w:afterAutospacing="1" w:line="360" w:lineRule="auto"/>
        <w:ind w:left="420"/>
        <w:jc w:val="both"/>
        <w:rPr>
          <w:rFonts w:ascii="Arial" w:eastAsia="Times New Roman" w:hAnsi="Arial" w:cs="Arial"/>
          <w:color w:val="000000" w:themeColor="text1"/>
          <w:sz w:val="24"/>
          <w:szCs w:val="24"/>
          <w:lang w:val="es-ES_tradnl" w:eastAsia="es-ES"/>
        </w:rPr>
      </w:pPr>
      <w:r w:rsidRPr="003407D8">
        <w:rPr>
          <w:rFonts w:ascii="Arial" w:eastAsia="Times New Roman" w:hAnsi="Arial" w:cs="Arial"/>
          <w:color w:val="000000" w:themeColor="text1"/>
          <w:sz w:val="24"/>
          <w:szCs w:val="24"/>
          <w:lang w:val="es-ES_tradnl" w:eastAsia="es-ES"/>
        </w:rPr>
        <w:t>ISO/IEC 25045 - </w:t>
      </w:r>
      <w:proofErr w:type="spellStart"/>
      <w:r w:rsidRPr="003407D8">
        <w:rPr>
          <w:rFonts w:ascii="Arial" w:eastAsia="Times New Roman" w:hAnsi="Arial" w:cs="Arial"/>
          <w:i/>
          <w:iCs/>
          <w:color w:val="000000" w:themeColor="text1"/>
          <w:sz w:val="24"/>
          <w:szCs w:val="24"/>
          <w:lang w:val="es-ES_tradnl" w:eastAsia="es-ES"/>
        </w:rPr>
        <w:t>Evaluation</w:t>
      </w:r>
      <w:proofErr w:type="spellEnd"/>
      <w:r w:rsidRPr="003407D8">
        <w:rPr>
          <w:rFonts w:ascii="Arial" w:eastAsia="Times New Roman" w:hAnsi="Arial" w:cs="Arial"/>
          <w:i/>
          <w:iCs/>
          <w:color w:val="000000" w:themeColor="text1"/>
          <w:sz w:val="24"/>
          <w:szCs w:val="24"/>
          <w:lang w:val="es-ES_tradnl" w:eastAsia="es-ES"/>
        </w:rPr>
        <w:t xml:space="preserve"> module </w:t>
      </w:r>
      <w:proofErr w:type="spellStart"/>
      <w:r w:rsidRPr="003407D8">
        <w:rPr>
          <w:rFonts w:ascii="Arial" w:eastAsia="Times New Roman" w:hAnsi="Arial" w:cs="Arial"/>
          <w:i/>
          <w:iCs/>
          <w:color w:val="000000" w:themeColor="text1"/>
          <w:sz w:val="24"/>
          <w:szCs w:val="24"/>
          <w:lang w:val="es-ES_tradnl" w:eastAsia="es-ES"/>
        </w:rPr>
        <w:t>for</w:t>
      </w:r>
      <w:proofErr w:type="spellEnd"/>
      <w:r w:rsidRPr="003407D8">
        <w:rPr>
          <w:rFonts w:ascii="Arial" w:eastAsia="Times New Roman" w:hAnsi="Arial" w:cs="Arial"/>
          <w:i/>
          <w:iCs/>
          <w:color w:val="000000" w:themeColor="text1"/>
          <w:sz w:val="24"/>
          <w:szCs w:val="24"/>
          <w:lang w:val="es-ES_tradnl" w:eastAsia="es-ES"/>
        </w:rPr>
        <w:t xml:space="preserve"> </w:t>
      </w:r>
      <w:proofErr w:type="spellStart"/>
      <w:r w:rsidRPr="003407D8">
        <w:rPr>
          <w:rFonts w:ascii="Arial" w:eastAsia="Times New Roman" w:hAnsi="Arial" w:cs="Arial"/>
          <w:i/>
          <w:iCs/>
          <w:color w:val="000000" w:themeColor="text1"/>
          <w:sz w:val="24"/>
          <w:szCs w:val="24"/>
          <w:lang w:val="es-ES_tradnl" w:eastAsia="es-ES"/>
        </w:rPr>
        <w:t>recoverability</w:t>
      </w:r>
      <w:proofErr w:type="spellEnd"/>
      <w:r w:rsidRPr="003407D8">
        <w:rPr>
          <w:rFonts w:ascii="Arial" w:eastAsia="Times New Roman" w:hAnsi="Arial" w:cs="Arial"/>
          <w:color w:val="000000" w:themeColor="text1"/>
          <w:sz w:val="24"/>
          <w:szCs w:val="24"/>
          <w:lang w:val="es-ES_tradnl" w:eastAsia="es-ES"/>
        </w:rPr>
        <w:t xml:space="preserve">: define un módulo para la evaluación de la </w:t>
      </w:r>
      <w:proofErr w:type="spellStart"/>
      <w:r w:rsidRPr="003407D8">
        <w:rPr>
          <w:rFonts w:ascii="Arial" w:eastAsia="Times New Roman" w:hAnsi="Arial" w:cs="Arial"/>
          <w:color w:val="000000" w:themeColor="text1"/>
          <w:sz w:val="24"/>
          <w:szCs w:val="24"/>
          <w:lang w:val="es-ES_tradnl" w:eastAsia="es-ES"/>
        </w:rPr>
        <w:t>subcaracterística</w:t>
      </w:r>
      <w:proofErr w:type="spellEnd"/>
      <w:r w:rsidRPr="003407D8">
        <w:rPr>
          <w:rFonts w:ascii="Arial" w:eastAsia="Times New Roman" w:hAnsi="Arial" w:cs="Arial"/>
          <w:color w:val="000000" w:themeColor="text1"/>
          <w:sz w:val="24"/>
          <w:szCs w:val="24"/>
          <w:lang w:val="es-ES_tradnl" w:eastAsia="es-ES"/>
        </w:rPr>
        <w:t xml:space="preserve"> </w:t>
      </w:r>
      <w:proofErr w:type="spellStart"/>
      <w:r w:rsidRPr="003407D8">
        <w:rPr>
          <w:rFonts w:ascii="Arial" w:eastAsia="Times New Roman" w:hAnsi="Arial" w:cs="Arial"/>
          <w:color w:val="000000" w:themeColor="text1"/>
          <w:sz w:val="24"/>
          <w:szCs w:val="24"/>
          <w:lang w:val="es-ES_tradnl" w:eastAsia="es-ES"/>
        </w:rPr>
        <w:t>Recuperabilidad</w:t>
      </w:r>
      <w:proofErr w:type="spellEnd"/>
      <w:r w:rsidRPr="003407D8">
        <w:rPr>
          <w:rFonts w:ascii="Arial" w:eastAsia="Times New Roman" w:hAnsi="Arial" w:cs="Arial"/>
          <w:color w:val="000000" w:themeColor="text1"/>
          <w:sz w:val="24"/>
          <w:szCs w:val="24"/>
          <w:lang w:val="es-ES_tradnl" w:eastAsia="es-ES"/>
        </w:rPr>
        <w:t xml:space="preserve"> (</w:t>
      </w:r>
      <w:proofErr w:type="spellStart"/>
      <w:r w:rsidRPr="003407D8">
        <w:rPr>
          <w:rFonts w:ascii="Arial" w:eastAsia="Times New Roman" w:hAnsi="Arial" w:cs="Arial"/>
          <w:color w:val="000000" w:themeColor="text1"/>
          <w:sz w:val="24"/>
          <w:szCs w:val="24"/>
          <w:lang w:val="es-ES_tradnl" w:eastAsia="es-ES"/>
        </w:rPr>
        <w:t>Recoverability</w:t>
      </w:r>
      <w:proofErr w:type="spellEnd"/>
      <w:r w:rsidRPr="003407D8">
        <w:rPr>
          <w:rFonts w:ascii="Arial" w:eastAsia="Times New Roman" w:hAnsi="Arial" w:cs="Arial"/>
          <w:color w:val="000000" w:themeColor="text1"/>
          <w:sz w:val="24"/>
          <w:szCs w:val="24"/>
          <w:lang w:val="es-ES_tradnl" w:eastAsia="es-ES"/>
        </w:rPr>
        <w:t>).</w:t>
      </w:r>
    </w:p>
    <w:p w:rsidR="003407D8" w:rsidRDefault="003407D8" w:rsidP="003407D8">
      <w:pPr>
        <w:spacing w:line="360" w:lineRule="auto"/>
        <w:jc w:val="both"/>
        <w:rPr>
          <w:rFonts w:ascii="Arial" w:eastAsiaTheme="minorEastAsia" w:hAnsi="Arial" w:cs="Arial"/>
          <w:color w:val="000000" w:themeColor="text1"/>
          <w:sz w:val="24"/>
          <w:szCs w:val="24"/>
          <w:lang w:val="es-ES_tradnl" w:eastAsia="es-ES"/>
        </w:rPr>
      </w:pPr>
      <w:r w:rsidRPr="003407D8">
        <w:rPr>
          <w:rFonts w:ascii="Arial" w:eastAsiaTheme="minorEastAsia" w:hAnsi="Arial" w:cs="Arial"/>
          <w:color w:val="000000" w:themeColor="text1"/>
          <w:sz w:val="24"/>
          <w:szCs w:val="24"/>
          <w:lang w:val="es-ES_tradnl" w:eastAsia="es-ES"/>
        </w:rPr>
        <w:t xml:space="preserve">La división de extensión de </w:t>
      </w:r>
      <w:proofErr w:type="spellStart"/>
      <w:r w:rsidRPr="003407D8">
        <w:rPr>
          <w:rFonts w:ascii="Arial" w:eastAsiaTheme="minorEastAsia" w:hAnsi="Arial" w:cs="Arial"/>
          <w:color w:val="000000" w:themeColor="text1"/>
          <w:sz w:val="24"/>
          <w:szCs w:val="24"/>
          <w:lang w:val="es-ES_tradnl" w:eastAsia="es-ES"/>
        </w:rPr>
        <w:t>SQuaRE</w:t>
      </w:r>
      <w:proofErr w:type="spellEnd"/>
      <w:r w:rsidRPr="003407D8">
        <w:rPr>
          <w:rFonts w:ascii="Arial" w:eastAsiaTheme="minorEastAsia" w:hAnsi="Arial" w:cs="Arial"/>
          <w:color w:val="000000" w:themeColor="text1"/>
          <w:sz w:val="24"/>
          <w:szCs w:val="24"/>
          <w:lang w:val="es-ES_tradnl" w:eastAsia="es-ES"/>
        </w:rPr>
        <w:t xml:space="preserve"> (ISO/IEC 25050 a ISO/IEC 25099) se reserva para normas o informes técnicos que aborden dominios de aplicación específicos o que puedan ser utilizados para complementar otras normas de la familia </w:t>
      </w:r>
      <w:proofErr w:type="spellStart"/>
      <w:r w:rsidRPr="003407D8">
        <w:rPr>
          <w:rFonts w:ascii="Arial" w:eastAsiaTheme="minorEastAsia" w:hAnsi="Arial" w:cs="Arial"/>
          <w:color w:val="000000" w:themeColor="text1"/>
          <w:sz w:val="24"/>
          <w:szCs w:val="24"/>
          <w:lang w:val="es-ES_tradnl" w:eastAsia="es-ES"/>
        </w:rPr>
        <w:t>SQuaRE</w:t>
      </w:r>
      <w:proofErr w:type="spellEnd"/>
      <w:r w:rsidRPr="003407D8">
        <w:rPr>
          <w:rFonts w:ascii="Arial" w:eastAsiaTheme="minorEastAsia" w:hAnsi="Arial" w:cs="Arial"/>
          <w:color w:val="000000" w:themeColor="text1"/>
          <w:sz w:val="24"/>
          <w:szCs w:val="24"/>
          <w:lang w:val="es-ES_tradnl" w:eastAsia="es-ES"/>
        </w:rPr>
        <w:t>.</w:t>
      </w:r>
    </w:p>
    <w:p w:rsidR="003407D8" w:rsidRPr="003407D8" w:rsidRDefault="003407D8" w:rsidP="003407D8">
      <w:pPr>
        <w:spacing w:line="360" w:lineRule="auto"/>
        <w:jc w:val="both"/>
        <w:rPr>
          <w:rFonts w:ascii="Arial" w:eastAsiaTheme="minorEastAsia" w:hAnsi="Arial" w:cs="Arial"/>
          <w:color w:val="000000" w:themeColor="text1"/>
          <w:sz w:val="24"/>
          <w:szCs w:val="24"/>
          <w:lang w:val="es-ES_tradnl" w:eastAsia="es-ES"/>
        </w:rPr>
      </w:pPr>
    </w:p>
    <w:p w:rsidR="003407D8" w:rsidRPr="003407D8" w:rsidRDefault="003407D8" w:rsidP="003407D8">
      <w:pPr>
        <w:spacing w:after="0" w:line="360" w:lineRule="auto"/>
        <w:jc w:val="both"/>
        <w:rPr>
          <w:rFonts w:ascii="Arial" w:eastAsia="Times New Roman" w:hAnsi="Arial" w:cs="Arial"/>
          <w:color w:val="000000" w:themeColor="text1"/>
          <w:sz w:val="24"/>
          <w:szCs w:val="24"/>
          <w:lang w:val="es-ES_tradnl" w:eastAsia="es-ES"/>
        </w:rPr>
      </w:pPr>
      <w:r w:rsidRPr="003407D8">
        <w:rPr>
          <w:rFonts w:ascii="Arial" w:eastAsia="Times New Roman" w:hAnsi="Arial" w:cs="Arial"/>
          <w:b/>
          <w:bCs/>
          <w:color w:val="000000" w:themeColor="text1"/>
          <w:sz w:val="24"/>
          <w:szCs w:val="24"/>
          <w:lang w:val="es-ES_tradnl" w:eastAsia="es-ES"/>
        </w:rPr>
        <w:t>VISTAS</w:t>
      </w:r>
      <w:r>
        <w:rPr>
          <w:rFonts w:ascii="Arial" w:eastAsia="Times New Roman" w:hAnsi="Arial" w:cs="Arial"/>
          <w:b/>
          <w:bCs/>
          <w:color w:val="000000" w:themeColor="text1"/>
          <w:sz w:val="24"/>
          <w:szCs w:val="24"/>
          <w:lang w:val="es-ES_tradnl" w:eastAsia="es-ES"/>
        </w:rPr>
        <w:t>:</w:t>
      </w:r>
    </w:p>
    <w:p w:rsidR="003407D8" w:rsidRPr="003407D8" w:rsidRDefault="003407D8" w:rsidP="003407D8">
      <w:pPr>
        <w:spacing w:after="0" w:line="360" w:lineRule="auto"/>
        <w:jc w:val="both"/>
        <w:rPr>
          <w:rFonts w:ascii="Arial" w:eastAsia="Times New Roman" w:hAnsi="Arial" w:cs="Arial"/>
          <w:color w:val="000000" w:themeColor="text1"/>
          <w:sz w:val="24"/>
          <w:szCs w:val="24"/>
          <w:lang w:val="es-ES_tradnl" w:eastAsia="es-ES"/>
        </w:rPr>
      </w:pPr>
      <w:r w:rsidRPr="003407D8">
        <w:rPr>
          <w:rFonts w:ascii="Arial" w:eastAsia="Times New Roman" w:hAnsi="Arial" w:cs="Arial"/>
          <w:color w:val="000000" w:themeColor="text1"/>
          <w:sz w:val="24"/>
          <w:szCs w:val="24"/>
          <w:lang w:val="es-ES_tradnl" w:eastAsia="es-ES"/>
        </w:rPr>
        <w:t>La norma ISO 25000 ha sido desarrollada por el subcomité SC 7 (Ingeniería de software y sistemas) del Comité Técnico Conjunto ISO/IEC JTC 1.</w:t>
      </w:r>
    </w:p>
    <w:p w:rsidR="003407D8" w:rsidRPr="003407D8" w:rsidRDefault="003407D8" w:rsidP="003407D8">
      <w:pPr>
        <w:spacing w:after="0" w:line="360" w:lineRule="auto"/>
        <w:jc w:val="both"/>
        <w:rPr>
          <w:rFonts w:ascii="Arial" w:eastAsia="Times New Roman" w:hAnsi="Arial" w:cs="Arial"/>
          <w:color w:val="000000" w:themeColor="text1"/>
          <w:sz w:val="24"/>
          <w:szCs w:val="24"/>
          <w:lang w:val="es-ES_tradnl" w:eastAsia="es-ES"/>
        </w:rPr>
      </w:pPr>
      <w:r w:rsidRPr="003407D8">
        <w:rPr>
          <w:rFonts w:ascii="Arial" w:eastAsia="Times New Roman" w:hAnsi="Arial" w:cs="Arial"/>
          <w:color w:val="000000" w:themeColor="text1"/>
          <w:sz w:val="24"/>
          <w:szCs w:val="24"/>
          <w:lang w:val="es-ES_tradnl" w:eastAsia="es-ES"/>
        </w:rPr>
        <w:t>Al igual que la norma ISO/IEC 9126, este estándar define tres vistas diferenciadas en el estudio de la calidad de un producto:</w:t>
      </w:r>
    </w:p>
    <w:p w:rsidR="003407D8" w:rsidRPr="003407D8" w:rsidRDefault="003407D8" w:rsidP="003407D8">
      <w:pPr>
        <w:spacing w:after="0" w:line="360" w:lineRule="auto"/>
        <w:jc w:val="both"/>
        <w:rPr>
          <w:rFonts w:ascii="Arial" w:eastAsia="Times New Roman" w:hAnsi="Arial" w:cs="Arial"/>
          <w:color w:val="000000" w:themeColor="text1"/>
          <w:sz w:val="24"/>
          <w:szCs w:val="24"/>
          <w:lang w:val="es-ES_tradnl" w:eastAsia="es-ES"/>
        </w:rPr>
      </w:pPr>
      <w:r w:rsidRPr="003407D8">
        <w:rPr>
          <w:rFonts w:ascii="Arial" w:eastAsia="Times New Roman" w:hAnsi="Arial" w:cs="Arial"/>
          <w:color w:val="000000" w:themeColor="text1"/>
          <w:sz w:val="24"/>
          <w:szCs w:val="24"/>
          <w:lang w:val="es-ES_tradnl" w:eastAsia="es-ES"/>
        </w:rPr>
        <w:t>•             Vista interna: esta vista se ocupa de las propiedades del software como: el tamaño, la complejidad o la conformidad con las normas de orientación a objetos.</w:t>
      </w:r>
    </w:p>
    <w:p w:rsidR="003407D8" w:rsidRPr="003407D8" w:rsidRDefault="003407D8" w:rsidP="003407D8">
      <w:pPr>
        <w:spacing w:after="0" w:line="360" w:lineRule="auto"/>
        <w:jc w:val="both"/>
        <w:rPr>
          <w:rFonts w:ascii="Arial" w:eastAsia="Times New Roman" w:hAnsi="Arial" w:cs="Arial"/>
          <w:color w:val="000000" w:themeColor="text1"/>
          <w:sz w:val="24"/>
          <w:szCs w:val="24"/>
          <w:lang w:val="es-ES_tradnl" w:eastAsia="es-ES"/>
        </w:rPr>
      </w:pPr>
      <w:r w:rsidRPr="003407D8">
        <w:rPr>
          <w:rFonts w:ascii="Arial" w:eastAsia="Times New Roman" w:hAnsi="Arial" w:cs="Arial"/>
          <w:color w:val="000000" w:themeColor="text1"/>
          <w:sz w:val="24"/>
          <w:szCs w:val="24"/>
          <w:lang w:val="es-ES_tradnl" w:eastAsia="es-ES"/>
        </w:rPr>
        <w:t>•             Vista externa: vista que analiza el comportamiento del software en producción y estudia sus atributos, por ejemplo: el rendimiento de un software en una máquina determinada, el uso de memoria de un programa o el tiempo de funcionamiento entre fallos.</w:t>
      </w:r>
    </w:p>
    <w:p w:rsidR="003407D8" w:rsidRDefault="003407D8" w:rsidP="003407D8">
      <w:pPr>
        <w:spacing w:after="0" w:line="360" w:lineRule="auto"/>
        <w:jc w:val="both"/>
        <w:rPr>
          <w:rFonts w:ascii="Arial" w:eastAsia="Times New Roman" w:hAnsi="Arial" w:cs="Arial"/>
          <w:color w:val="000000" w:themeColor="text1"/>
          <w:sz w:val="24"/>
          <w:szCs w:val="24"/>
          <w:lang w:val="es-ES_tradnl" w:eastAsia="es-ES"/>
        </w:rPr>
      </w:pPr>
      <w:r w:rsidRPr="003407D8">
        <w:rPr>
          <w:rFonts w:ascii="Arial" w:eastAsia="Times New Roman" w:hAnsi="Arial" w:cs="Arial"/>
          <w:color w:val="000000" w:themeColor="text1"/>
          <w:sz w:val="24"/>
          <w:szCs w:val="24"/>
          <w:lang w:val="es-ES_tradnl" w:eastAsia="es-ES"/>
        </w:rPr>
        <w:t>•             Vista en uso: mide la productividad y efectividad del usuario final al utilizar el software.</w:t>
      </w:r>
    </w:p>
    <w:p w:rsidR="003407D8" w:rsidRPr="003407D8" w:rsidRDefault="003407D8" w:rsidP="003407D8">
      <w:pPr>
        <w:spacing w:after="0" w:line="360" w:lineRule="auto"/>
        <w:jc w:val="both"/>
        <w:rPr>
          <w:rFonts w:ascii="Arial" w:eastAsia="Times New Roman" w:hAnsi="Arial" w:cs="Arial"/>
          <w:color w:val="000000" w:themeColor="text1"/>
          <w:sz w:val="24"/>
          <w:szCs w:val="24"/>
          <w:lang w:val="es-ES_tradnl" w:eastAsia="es-ES"/>
        </w:rPr>
      </w:pPr>
    </w:p>
    <w:p w:rsidR="003407D8" w:rsidRDefault="003407D8" w:rsidP="003407D8">
      <w:pPr>
        <w:spacing w:after="0" w:line="360" w:lineRule="auto"/>
        <w:jc w:val="both"/>
        <w:rPr>
          <w:rFonts w:ascii="Arial" w:eastAsia="Times New Roman" w:hAnsi="Arial" w:cs="Arial"/>
          <w:color w:val="000000" w:themeColor="text1"/>
          <w:sz w:val="24"/>
          <w:szCs w:val="24"/>
          <w:lang w:val="es-ES_tradnl" w:eastAsia="es-ES"/>
        </w:rPr>
      </w:pPr>
      <w:r w:rsidRPr="003407D8">
        <w:rPr>
          <w:rFonts w:ascii="Arial" w:eastAsia="Times New Roman" w:hAnsi="Arial" w:cs="Arial"/>
          <w:color w:val="000000" w:themeColor="text1"/>
          <w:sz w:val="24"/>
          <w:szCs w:val="24"/>
          <w:lang w:val="es-ES_tradnl" w:eastAsia="es-ES"/>
        </w:rPr>
        <w:t>La primera puede utilizarse desde las primeras fases del desarrollo, permitiendo detectar deficiencias en el software en edades muy tempranas del ciclo de vida del software.</w:t>
      </w:r>
      <w:r w:rsidR="00D211AF">
        <w:rPr>
          <w:rFonts w:ascii="Arial" w:eastAsia="Times New Roman" w:hAnsi="Arial" w:cs="Arial"/>
          <w:color w:val="000000" w:themeColor="text1"/>
          <w:sz w:val="24"/>
          <w:szCs w:val="24"/>
          <w:lang w:val="es-ES_tradnl" w:eastAsia="es-ES"/>
        </w:rPr>
        <w:t xml:space="preserve"> </w:t>
      </w:r>
      <w:r w:rsidRPr="003407D8">
        <w:rPr>
          <w:rFonts w:ascii="Arial" w:eastAsia="Times New Roman" w:hAnsi="Arial" w:cs="Arial"/>
          <w:color w:val="000000" w:themeColor="text1"/>
          <w:sz w:val="24"/>
          <w:szCs w:val="24"/>
          <w:lang w:val="es-ES_tradnl" w:eastAsia="es-ES"/>
        </w:rPr>
        <w:t>La segunda, sin embargo, necesita que el producto software este completo y se utilizará por tanto en el pase a producción del producto, siendo muy dependiente de la máquina donde se ejecute.</w:t>
      </w:r>
      <w:r w:rsidR="00D211AF">
        <w:rPr>
          <w:rFonts w:ascii="Arial" w:eastAsia="Times New Roman" w:hAnsi="Arial" w:cs="Arial"/>
          <w:color w:val="000000" w:themeColor="text1"/>
          <w:sz w:val="24"/>
          <w:szCs w:val="24"/>
          <w:lang w:val="es-ES_tradnl" w:eastAsia="es-ES"/>
        </w:rPr>
        <w:t xml:space="preserve"> </w:t>
      </w:r>
      <w:r w:rsidRPr="003407D8">
        <w:rPr>
          <w:rFonts w:ascii="Arial" w:eastAsia="Times New Roman" w:hAnsi="Arial" w:cs="Arial"/>
          <w:color w:val="000000" w:themeColor="text1"/>
          <w:sz w:val="24"/>
          <w:szCs w:val="24"/>
          <w:lang w:val="es-ES_tradnl" w:eastAsia="es-ES"/>
        </w:rPr>
        <w:t>Por último la tercera vista que también estudia el producto software finalizado será dependiente del usuario y estará condicionada a los factores personales del mismo.</w:t>
      </w:r>
    </w:p>
    <w:p w:rsidR="003407D8" w:rsidRPr="003407D8" w:rsidRDefault="003407D8" w:rsidP="003407D8">
      <w:pPr>
        <w:spacing w:after="0" w:line="360" w:lineRule="auto"/>
        <w:jc w:val="both"/>
        <w:rPr>
          <w:rFonts w:ascii="Arial" w:eastAsia="Times New Roman" w:hAnsi="Arial" w:cs="Arial"/>
          <w:color w:val="000000" w:themeColor="text1"/>
          <w:sz w:val="24"/>
          <w:szCs w:val="24"/>
          <w:lang w:val="es-ES_tradnl" w:eastAsia="es-ES"/>
        </w:rPr>
      </w:pPr>
    </w:p>
    <w:p w:rsidR="003407D8" w:rsidRDefault="003407D8" w:rsidP="003407D8">
      <w:pPr>
        <w:spacing w:after="0" w:line="360" w:lineRule="auto"/>
        <w:jc w:val="both"/>
        <w:rPr>
          <w:rFonts w:ascii="Arial" w:eastAsia="Times New Roman" w:hAnsi="Arial" w:cs="Arial"/>
          <w:color w:val="000000" w:themeColor="text1"/>
          <w:sz w:val="24"/>
          <w:szCs w:val="24"/>
          <w:lang w:val="es-ES_tradnl" w:eastAsia="es-ES"/>
        </w:rPr>
      </w:pPr>
      <w:r w:rsidRPr="003407D8">
        <w:rPr>
          <w:rFonts w:ascii="Arial" w:eastAsia="Times New Roman" w:hAnsi="Arial" w:cs="Arial"/>
          <w:color w:val="000000" w:themeColor="text1"/>
          <w:sz w:val="24"/>
          <w:szCs w:val="24"/>
          <w:lang w:val="es-ES_tradnl" w:eastAsia="es-ES"/>
        </w:rPr>
        <w:t>Puede observarse que las distintas vistas se interrelacionan, afectando los valores de la vista interna a los de la vista externa y los de la vista externa a los de la vista en uso. Así por ejemplo: un software con una alta complejidad probado sobre una máquina con bajas prestaciones tendrá un rendimiento bajo que provocará que el usuario final tenga un rendimiento inferior al esperado independientemente de sus factores humanos. La serie ISO 25000 no establece los niveles de calidad deseables para cada proyecto, si bien se recomienda que los requisitos de calidad deberán ser proporcionales a las necesidades de la aplicación y lo crítico que sea el correcto funcionamiento del sistema implementado. </w:t>
      </w:r>
    </w:p>
    <w:p w:rsidR="003407D8" w:rsidRPr="003407D8" w:rsidRDefault="003407D8" w:rsidP="003407D8">
      <w:pPr>
        <w:spacing w:after="0" w:line="360" w:lineRule="auto"/>
        <w:jc w:val="both"/>
        <w:rPr>
          <w:rFonts w:ascii="Arial" w:eastAsia="Times New Roman" w:hAnsi="Arial" w:cs="Arial"/>
          <w:color w:val="000000" w:themeColor="text1"/>
          <w:sz w:val="24"/>
          <w:szCs w:val="24"/>
          <w:lang w:val="es-ES_tradnl" w:eastAsia="es-ES"/>
        </w:rPr>
      </w:pPr>
    </w:p>
    <w:p w:rsidR="003407D8" w:rsidRDefault="003407D8" w:rsidP="003407D8">
      <w:pPr>
        <w:spacing w:after="0" w:line="360" w:lineRule="auto"/>
        <w:jc w:val="both"/>
        <w:rPr>
          <w:rFonts w:ascii="Arial" w:eastAsia="Times New Roman" w:hAnsi="Arial" w:cs="Arial"/>
          <w:color w:val="000000" w:themeColor="text1"/>
          <w:sz w:val="24"/>
          <w:szCs w:val="24"/>
          <w:lang w:val="es-ES_tradnl" w:eastAsia="es-ES"/>
        </w:rPr>
      </w:pPr>
      <w:r w:rsidRPr="003407D8">
        <w:rPr>
          <w:rFonts w:ascii="Arial" w:eastAsia="Times New Roman" w:hAnsi="Arial" w:cs="Arial"/>
          <w:color w:val="000000" w:themeColor="text1"/>
          <w:sz w:val="24"/>
          <w:szCs w:val="24"/>
          <w:lang w:val="es-ES_tradnl" w:eastAsia="es-ES"/>
        </w:rPr>
        <w:t xml:space="preserve">El modelo de referencia para la medición de la calidad del producto software de la norma ISO/IEC 25000 establece que la calidad del producto software está compuesta de características de calidad, las cuales a su vez se componen de </w:t>
      </w:r>
      <w:proofErr w:type="spellStart"/>
      <w:r w:rsidRPr="003407D8">
        <w:rPr>
          <w:rFonts w:ascii="Arial" w:eastAsia="Times New Roman" w:hAnsi="Arial" w:cs="Arial"/>
          <w:color w:val="000000" w:themeColor="text1"/>
          <w:sz w:val="24"/>
          <w:szCs w:val="24"/>
          <w:lang w:val="es-ES_tradnl" w:eastAsia="es-ES"/>
        </w:rPr>
        <w:t>subcaracterísticas</w:t>
      </w:r>
      <w:proofErr w:type="spellEnd"/>
      <w:r w:rsidRPr="003407D8">
        <w:rPr>
          <w:rFonts w:ascii="Arial" w:eastAsia="Times New Roman" w:hAnsi="Arial" w:cs="Arial"/>
          <w:color w:val="000000" w:themeColor="text1"/>
          <w:sz w:val="24"/>
          <w:szCs w:val="24"/>
          <w:lang w:val="es-ES_tradnl" w:eastAsia="es-ES"/>
        </w:rPr>
        <w:t xml:space="preserve">. Así mismo, establece que las medidas de calidad software (Software </w:t>
      </w:r>
      <w:proofErr w:type="spellStart"/>
      <w:r w:rsidRPr="003407D8">
        <w:rPr>
          <w:rFonts w:ascii="Arial" w:eastAsia="Times New Roman" w:hAnsi="Arial" w:cs="Arial"/>
          <w:color w:val="000000" w:themeColor="text1"/>
          <w:sz w:val="24"/>
          <w:szCs w:val="24"/>
          <w:lang w:val="es-ES_tradnl" w:eastAsia="es-ES"/>
        </w:rPr>
        <w:t>Quality</w:t>
      </w:r>
      <w:proofErr w:type="spellEnd"/>
      <w:r w:rsidRPr="003407D8">
        <w:rPr>
          <w:rFonts w:ascii="Arial" w:eastAsia="Times New Roman" w:hAnsi="Arial" w:cs="Arial"/>
          <w:color w:val="000000" w:themeColor="text1"/>
          <w:sz w:val="24"/>
          <w:szCs w:val="24"/>
          <w:lang w:val="es-ES_tradnl" w:eastAsia="es-ES"/>
        </w:rPr>
        <w:t xml:space="preserve"> </w:t>
      </w:r>
      <w:proofErr w:type="spellStart"/>
      <w:r w:rsidRPr="003407D8">
        <w:rPr>
          <w:rFonts w:ascii="Arial" w:eastAsia="Times New Roman" w:hAnsi="Arial" w:cs="Arial"/>
          <w:color w:val="000000" w:themeColor="text1"/>
          <w:sz w:val="24"/>
          <w:szCs w:val="24"/>
          <w:lang w:val="es-ES_tradnl" w:eastAsia="es-ES"/>
        </w:rPr>
        <w:t>Measures</w:t>
      </w:r>
      <w:proofErr w:type="spellEnd"/>
      <w:r w:rsidRPr="003407D8">
        <w:rPr>
          <w:rFonts w:ascii="Arial" w:eastAsia="Times New Roman" w:hAnsi="Arial" w:cs="Arial"/>
          <w:color w:val="000000" w:themeColor="text1"/>
          <w:sz w:val="24"/>
          <w:szCs w:val="24"/>
          <w:lang w:val="es-ES_tradnl" w:eastAsia="es-ES"/>
        </w:rPr>
        <w:t xml:space="preserve">) indican las características y </w:t>
      </w:r>
      <w:proofErr w:type="spellStart"/>
      <w:r w:rsidRPr="003407D8">
        <w:rPr>
          <w:rFonts w:ascii="Arial" w:eastAsia="Times New Roman" w:hAnsi="Arial" w:cs="Arial"/>
          <w:color w:val="000000" w:themeColor="text1"/>
          <w:sz w:val="24"/>
          <w:szCs w:val="24"/>
          <w:lang w:val="es-ES_tradnl" w:eastAsia="es-ES"/>
        </w:rPr>
        <w:t>subcaracterísticas</w:t>
      </w:r>
      <w:proofErr w:type="spellEnd"/>
      <w:r w:rsidRPr="003407D8">
        <w:rPr>
          <w:rFonts w:ascii="Arial" w:eastAsia="Times New Roman" w:hAnsi="Arial" w:cs="Arial"/>
          <w:color w:val="000000" w:themeColor="text1"/>
          <w:sz w:val="24"/>
          <w:szCs w:val="24"/>
          <w:lang w:val="es-ES_tradnl" w:eastAsia="es-ES"/>
        </w:rPr>
        <w:t xml:space="preserve"> de calidad del producto software, Figura 1.</w:t>
      </w:r>
    </w:p>
    <w:p w:rsidR="00D211AF" w:rsidRPr="003407D8" w:rsidRDefault="00D211AF" w:rsidP="003407D8">
      <w:pPr>
        <w:spacing w:after="0" w:line="360" w:lineRule="auto"/>
        <w:jc w:val="both"/>
        <w:rPr>
          <w:rFonts w:ascii="Arial" w:eastAsia="Times New Roman" w:hAnsi="Arial" w:cs="Arial"/>
          <w:color w:val="000000" w:themeColor="text1"/>
          <w:sz w:val="24"/>
          <w:szCs w:val="24"/>
          <w:lang w:val="es-ES_tradnl" w:eastAsia="es-ES"/>
        </w:rPr>
      </w:pPr>
    </w:p>
    <w:p w:rsidR="003407D8" w:rsidRPr="003407D8" w:rsidRDefault="003407D8" w:rsidP="003407D8">
      <w:pPr>
        <w:spacing w:after="0" w:line="360" w:lineRule="auto"/>
        <w:jc w:val="both"/>
        <w:rPr>
          <w:rFonts w:ascii="Arial" w:eastAsia="Times New Roman" w:hAnsi="Arial" w:cs="Arial"/>
          <w:color w:val="000000" w:themeColor="text1"/>
          <w:sz w:val="24"/>
          <w:szCs w:val="24"/>
          <w:lang w:val="es-ES_tradnl" w:eastAsia="es-ES"/>
        </w:rPr>
      </w:pPr>
      <w:r w:rsidRPr="003407D8">
        <w:rPr>
          <w:rFonts w:ascii="Arial" w:eastAsia="Times New Roman" w:hAnsi="Arial" w:cs="Arial"/>
          <w:color w:val="000000" w:themeColor="text1"/>
          <w:sz w:val="24"/>
          <w:szCs w:val="24"/>
          <w:lang w:val="es-ES_tradnl" w:eastAsia="es-ES"/>
        </w:rPr>
        <w:t>El valor de estas medidas de calidad software se obtiene por la aplicación de una función de medida (</w:t>
      </w:r>
      <w:proofErr w:type="spellStart"/>
      <w:r w:rsidRPr="003407D8">
        <w:rPr>
          <w:rFonts w:ascii="Arial" w:eastAsia="Times New Roman" w:hAnsi="Arial" w:cs="Arial"/>
          <w:color w:val="000000" w:themeColor="text1"/>
          <w:sz w:val="24"/>
          <w:szCs w:val="24"/>
          <w:lang w:val="es-ES_tradnl" w:eastAsia="es-ES"/>
        </w:rPr>
        <w:t>Measurement</w:t>
      </w:r>
      <w:proofErr w:type="spellEnd"/>
      <w:r w:rsidRPr="003407D8">
        <w:rPr>
          <w:rFonts w:ascii="Arial" w:eastAsia="Times New Roman" w:hAnsi="Arial" w:cs="Arial"/>
          <w:color w:val="000000" w:themeColor="text1"/>
          <w:sz w:val="24"/>
          <w:szCs w:val="24"/>
          <w:lang w:val="es-ES_tradnl" w:eastAsia="es-ES"/>
        </w:rPr>
        <w:t xml:space="preserve"> </w:t>
      </w:r>
      <w:proofErr w:type="spellStart"/>
      <w:r w:rsidRPr="003407D8">
        <w:rPr>
          <w:rFonts w:ascii="Arial" w:eastAsia="Times New Roman" w:hAnsi="Arial" w:cs="Arial"/>
          <w:color w:val="000000" w:themeColor="text1"/>
          <w:sz w:val="24"/>
          <w:szCs w:val="24"/>
          <w:lang w:val="es-ES_tradnl" w:eastAsia="es-ES"/>
        </w:rPr>
        <w:t>Function</w:t>
      </w:r>
      <w:proofErr w:type="spellEnd"/>
      <w:r w:rsidRPr="003407D8">
        <w:rPr>
          <w:rFonts w:ascii="Arial" w:eastAsia="Times New Roman" w:hAnsi="Arial" w:cs="Arial"/>
          <w:color w:val="000000" w:themeColor="text1"/>
          <w:sz w:val="24"/>
          <w:szCs w:val="24"/>
          <w:lang w:val="es-ES_tradnl" w:eastAsia="es-ES"/>
        </w:rPr>
        <w:t>) a los elementos de medida de calidad (</w:t>
      </w:r>
      <w:proofErr w:type="spellStart"/>
      <w:r w:rsidRPr="003407D8">
        <w:rPr>
          <w:rFonts w:ascii="Arial" w:eastAsia="Times New Roman" w:hAnsi="Arial" w:cs="Arial"/>
          <w:color w:val="000000" w:themeColor="text1"/>
          <w:sz w:val="24"/>
          <w:szCs w:val="24"/>
          <w:lang w:val="es-ES_tradnl" w:eastAsia="es-ES"/>
        </w:rPr>
        <w:t>Quality</w:t>
      </w:r>
      <w:proofErr w:type="spellEnd"/>
      <w:r w:rsidRPr="003407D8">
        <w:rPr>
          <w:rFonts w:ascii="Arial" w:eastAsia="Times New Roman" w:hAnsi="Arial" w:cs="Arial"/>
          <w:color w:val="000000" w:themeColor="text1"/>
          <w:sz w:val="24"/>
          <w:szCs w:val="24"/>
          <w:lang w:val="es-ES_tradnl" w:eastAsia="es-ES"/>
        </w:rPr>
        <w:t xml:space="preserve"> </w:t>
      </w:r>
      <w:proofErr w:type="spellStart"/>
      <w:r w:rsidRPr="003407D8">
        <w:rPr>
          <w:rFonts w:ascii="Arial" w:eastAsia="Times New Roman" w:hAnsi="Arial" w:cs="Arial"/>
          <w:color w:val="000000" w:themeColor="text1"/>
          <w:sz w:val="24"/>
          <w:szCs w:val="24"/>
          <w:lang w:val="es-ES_tradnl" w:eastAsia="es-ES"/>
        </w:rPr>
        <w:t>Measure</w:t>
      </w:r>
      <w:proofErr w:type="spellEnd"/>
      <w:r w:rsidRPr="003407D8">
        <w:rPr>
          <w:rFonts w:ascii="Arial" w:eastAsia="Times New Roman" w:hAnsi="Arial" w:cs="Arial"/>
          <w:color w:val="000000" w:themeColor="text1"/>
          <w:sz w:val="24"/>
          <w:szCs w:val="24"/>
          <w:lang w:val="es-ES_tradnl" w:eastAsia="es-ES"/>
        </w:rPr>
        <w:t xml:space="preserve"> </w:t>
      </w:r>
      <w:proofErr w:type="spellStart"/>
      <w:r w:rsidRPr="003407D8">
        <w:rPr>
          <w:rFonts w:ascii="Arial" w:eastAsia="Times New Roman" w:hAnsi="Arial" w:cs="Arial"/>
          <w:color w:val="000000" w:themeColor="text1"/>
          <w:sz w:val="24"/>
          <w:szCs w:val="24"/>
          <w:lang w:val="es-ES_tradnl" w:eastAsia="es-ES"/>
        </w:rPr>
        <w:t>Elements</w:t>
      </w:r>
      <w:proofErr w:type="spellEnd"/>
      <w:r w:rsidRPr="003407D8">
        <w:rPr>
          <w:rFonts w:ascii="Arial" w:eastAsia="Times New Roman" w:hAnsi="Arial" w:cs="Arial"/>
          <w:color w:val="000000" w:themeColor="text1"/>
          <w:sz w:val="24"/>
          <w:szCs w:val="24"/>
          <w:lang w:val="es-ES_tradnl" w:eastAsia="es-ES"/>
        </w:rPr>
        <w:t>). Los elementos de medida de calidad son medidas base o medidas derivadas obtenidas según describe el método de medición correspondiente (</w:t>
      </w:r>
      <w:proofErr w:type="spellStart"/>
      <w:r w:rsidRPr="003407D8">
        <w:rPr>
          <w:rFonts w:ascii="Arial" w:eastAsia="Times New Roman" w:hAnsi="Arial" w:cs="Arial"/>
          <w:color w:val="000000" w:themeColor="text1"/>
          <w:sz w:val="24"/>
          <w:szCs w:val="24"/>
          <w:lang w:val="es-ES_tradnl" w:eastAsia="es-ES"/>
        </w:rPr>
        <w:t>measurement</w:t>
      </w:r>
      <w:proofErr w:type="spellEnd"/>
      <w:r w:rsidRPr="003407D8">
        <w:rPr>
          <w:rFonts w:ascii="Arial" w:eastAsia="Times New Roman" w:hAnsi="Arial" w:cs="Arial"/>
          <w:color w:val="000000" w:themeColor="text1"/>
          <w:sz w:val="24"/>
          <w:szCs w:val="24"/>
          <w:lang w:val="es-ES_tradnl" w:eastAsia="es-ES"/>
        </w:rPr>
        <w:t xml:space="preserve"> </w:t>
      </w:r>
      <w:proofErr w:type="spellStart"/>
      <w:r w:rsidRPr="003407D8">
        <w:rPr>
          <w:rFonts w:ascii="Arial" w:eastAsia="Times New Roman" w:hAnsi="Arial" w:cs="Arial"/>
          <w:color w:val="000000" w:themeColor="text1"/>
          <w:sz w:val="24"/>
          <w:szCs w:val="24"/>
          <w:lang w:val="es-ES_tradnl" w:eastAsia="es-ES"/>
        </w:rPr>
        <w:t>method</w:t>
      </w:r>
      <w:proofErr w:type="spellEnd"/>
      <w:r w:rsidRPr="003407D8">
        <w:rPr>
          <w:rFonts w:ascii="Arial" w:eastAsia="Times New Roman" w:hAnsi="Arial" w:cs="Arial"/>
          <w:color w:val="000000" w:themeColor="text1"/>
          <w:sz w:val="24"/>
          <w:szCs w:val="24"/>
          <w:lang w:val="es-ES_tradnl" w:eastAsia="es-ES"/>
        </w:rPr>
        <w:t>), de acuerdo a la ISO/IEC 15939.</w:t>
      </w:r>
    </w:p>
    <w:p w:rsidR="003407D8" w:rsidRPr="003407D8" w:rsidRDefault="003407D8" w:rsidP="003407D8">
      <w:pPr>
        <w:spacing w:after="0" w:line="360" w:lineRule="auto"/>
        <w:jc w:val="both"/>
        <w:rPr>
          <w:rFonts w:ascii="Arial" w:eastAsia="Times New Roman" w:hAnsi="Arial" w:cs="Arial"/>
          <w:color w:val="000000" w:themeColor="text1"/>
          <w:sz w:val="24"/>
          <w:szCs w:val="24"/>
          <w:lang w:val="es-ES_tradnl" w:eastAsia="es-ES"/>
        </w:rPr>
      </w:pPr>
    </w:p>
    <w:p w:rsidR="003407D8" w:rsidRPr="00D211AF" w:rsidRDefault="003407D8" w:rsidP="003407D8">
      <w:pPr>
        <w:spacing w:after="0" w:line="360" w:lineRule="auto"/>
        <w:jc w:val="both"/>
        <w:rPr>
          <w:rFonts w:ascii="Arial" w:eastAsia="Times New Roman" w:hAnsi="Arial" w:cs="Arial"/>
          <w:b/>
          <w:color w:val="000000" w:themeColor="text1"/>
          <w:sz w:val="24"/>
          <w:szCs w:val="24"/>
          <w:lang w:val="es-ES_tradnl" w:eastAsia="es-ES"/>
        </w:rPr>
      </w:pPr>
      <w:r w:rsidRPr="00D211AF">
        <w:rPr>
          <w:rFonts w:ascii="Arial" w:eastAsia="Times New Roman" w:hAnsi="Arial" w:cs="Arial"/>
          <w:b/>
          <w:color w:val="000000" w:themeColor="text1"/>
          <w:sz w:val="24"/>
          <w:szCs w:val="24"/>
          <w:lang w:val="es-ES_tradnl" w:eastAsia="es-ES"/>
        </w:rPr>
        <w:t>Beneficios:</w:t>
      </w:r>
    </w:p>
    <w:p w:rsidR="003407D8" w:rsidRPr="003407D8" w:rsidRDefault="003407D8" w:rsidP="003407D8">
      <w:pPr>
        <w:spacing w:after="0" w:line="360" w:lineRule="auto"/>
        <w:jc w:val="both"/>
        <w:rPr>
          <w:rFonts w:ascii="Arial" w:eastAsia="Times New Roman" w:hAnsi="Arial" w:cs="Arial"/>
          <w:color w:val="000000" w:themeColor="text1"/>
          <w:sz w:val="24"/>
          <w:szCs w:val="24"/>
          <w:lang w:val="es-ES_tradnl" w:eastAsia="es-ES"/>
        </w:rPr>
      </w:pPr>
      <w:r w:rsidRPr="003407D8">
        <w:rPr>
          <w:rFonts w:ascii="Arial" w:eastAsia="Times New Roman" w:hAnsi="Arial" w:cs="Arial"/>
          <w:color w:val="000000" w:themeColor="text1"/>
          <w:sz w:val="24"/>
          <w:szCs w:val="24"/>
          <w:lang w:val="es-ES_tradnl" w:eastAsia="es-ES"/>
        </w:rPr>
        <w:t xml:space="preserve">Los beneficios de utilizar </w:t>
      </w:r>
      <w:proofErr w:type="spellStart"/>
      <w:r w:rsidRPr="003407D8">
        <w:rPr>
          <w:rFonts w:ascii="Arial" w:eastAsia="Times New Roman" w:hAnsi="Arial" w:cs="Arial"/>
          <w:color w:val="000000" w:themeColor="text1"/>
          <w:sz w:val="24"/>
          <w:szCs w:val="24"/>
          <w:lang w:val="es-ES_tradnl" w:eastAsia="es-ES"/>
        </w:rPr>
        <w:t>SQuare</w:t>
      </w:r>
      <w:proofErr w:type="spellEnd"/>
      <w:r w:rsidRPr="003407D8">
        <w:rPr>
          <w:rFonts w:ascii="Arial" w:eastAsia="Times New Roman" w:hAnsi="Arial" w:cs="Arial"/>
          <w:color w:val="000000" w:themeColor="text1"/>
          <w:sz w:val="24"/>
          <w:szCs w:val="24"/>
          <w:lang w:val="es-ES_tradnl" w:eastAsia="es-ES"/>
        </w:rPr>
        <w:t xml:space="preserve"> son:</w:t>
      </w:r>
    </w:p>
    <w:p w:rsidR="003407D8" w:rsidRPr="003407D8" w:rsidRDefault="003407D8" w:rsidP="003407D8">
      <w:pPr>
        <w:spacing w:after="0" w:line="360" w:lineRule="auto"/>
        <w:jc w:val="both"/>
        <w:rPr>
          <w:rFonts w:ascii="Arial" w:eastAsia="Times New Roman" w:hAnsi="Arial" w:cs="Arial"/>
          <w:color w:val="000000" w:themeColor="text1"/>
          <w:sz w:val="24"/>
          <w:szCs w:val="24"/>
          <w:lang w:val="es-ES_tradnl" w:eastAsia="es-ES"/>
        </w:rPr>
      </w:pPr>
      <w:r w:rsidRPr="003407D8">
        <w:rPr>
          <w:rFonts w:ascii="Arial" w:eastAsia="Times New Roman" w:hAnsi="Arial" w:cs="Arial"/>
          <w:color w:val="000000" w:themeColor="text1"/>
          <w:sz w:val="24"/>
          <w:szCs w:val="24"/>
          <w:lang w:val="es-ES_tradnl" w:eastAsia="es-ES"/>
        </w:rPr>
        <w:t>•             El modelo representa la calidad esperada del producto de software.</w:t>
      </w:r>
    </w:p>
    <w:p w:rsidR="003407D8" w:rsidRPr="003407D8" w:rsidRDefault="003407D8" w:rsidP="003407D8">
      <w:pPr>
        <w:spacing w:after="0" w:line="360" w:lineRule="auto"/>
        <w:jc w:val="both"/>
        <w:rPr>
          <w:rFonts w:ascii="Arial" w:eastAsia="Times New Roman" w:hAnsi="Arial" w:cs="Arial"/>
          <w:color w:val="000000" w:themeColor="text1"/>
          <w:sz w:val="24"/>
          <w:szCs w:val="24"/>
          <w:lang w:val="es-ES_tradnl" w:eastAsia="es-ES"/>
        </w:rPr>
      </w:pPr>
      <w:r w:rsidRPr="003407D8">
        <w:rPr>
          <w:rFonts w:ascii="Arial" w:eastAsia="Times New Roman" w:hAnsi="Arial" w:cs="Arial"/>
          <w:color w:val="000000" w:themeColor="text1"/>
          <w:sz w:val="24"/>
          <w:szCs w:val="24"/>
          <w:lang w:val="es-ES_tradnl" w:eastAsia="es-ES"/>
        </w:rPr>
        <w:t>•             Planteo del desdoblamiento de las necesidades o expectativas en calidad en uso, calidad externa y calidad interna.</w:t>
      </w:r>
    </w:p>
    <w:p w:rsidR="003407D8" w:rsidRPr="003407D8" w:rsidRDefault="003407D8" w:rsidP="003407D8">
      <w:pPr>
        <w:spacing w:after="0" w:line="360" w:lineRule="auto"/>
        <w:jc w:val="both"/>
        <w:rPr>
          <w:rFonts w:ascii="Arial" w:eastAsia="Times New Roman" w:hAnsi="Arial" w:cs="Arial"/>
          <w:color w:val="000000" w:themeColor="text1"/>
          <w:sz w:val="24"/>
          <w:szCs w:val="24"/>
          <w:lang w:val="es-ES_tradnl" w:eastAsia="es-ES"/>
        </w:rPr>
      </w:pPr>
      <w:r w:rsidRPr="003407D8">
        <w:rPr>
          <w:rFonts w:ascii="Arial" w:eastAsia="Times New Roman" w:hAnsi="Arial" w:cs="Arial"/>
          <w:color w:val="000000" w:themeColor="text1"/>
          <w:sz w:val="24"/>
          <w:szCs w:val="24"/>
          <w:lang w:val="es-ES_tradnl" w:eastAsia="es-ES"/>
        </w:rPr>
        <w:t>•             Permite una mayor eficacia en la definición del software.</w:t>
      </w:r>
    </w:p>
    <w:p w:rsidR="003407D8" w:rsidRPr="003407D8" w:rsidRDefault="003407D8" w:rsidP="003407D8">
      <w:pPr>
        <w:spacing w:after="0" w:line="360" w:lineRule="auto"/>
        <w:jc w:val="both"/>
        <w:rPr>
          <w:rFonts w:ascii="Arial" w:eastAsia="Times New Roman" w:hAnsi="Arial" w:cs="Arial"/>
          <w:color w:val="000000" w:themeColor="text1"/>
          <w:sz w:val="24"/>
          <w:szCs w:val="24"/>
          <w:lang w:val="es-ES_tradnl" w:eastAsia="es-ES"/>
        </w:rPr>
      </w:pPr>
      <w:r w:rsidRPr="003407D8">
        <w:rPr>
          <w:rFonts w:ascii="Arial" w:eastAsia="Times New Roman" w:hAnsi="Arial" w:cs="Arial"/>
          <w:color w:val="000000" w:themeColor="text1"/>
          <w:sz w:val="24"/>
          <w:szCs w:val="24"/>
          <w:lang w:val="es-ES_tradnl" w:eastAsia="es-ES"/>
        </w:rPr>
        <w:t>•             Plantea la evaluación de productos intermedios.</w:t>
      </w:r>
    </w:p>
    <w:p w:rsidR="003407D8" w:rsidRPr="003407D8" w:rsidRDefault="003407D8" w:rsidP="003407D8">
      <w:pPr>
        <w:spacing w:after="0" w:line="360" w:lineRule="auto"/>
        <w:jc w:val="both"/>
        <w:rPr>
          <w:rFonts w:ascii="Arial" w:eastAsia="Times New Roman" w:hAnsi="Arial" w:cs="Arial"/>
          <w:color w:val="000000" w:themeColor="text1"/>
          <w:sz w:val="24"/>
          <w:szCs w:val="24"/>
          <w:lang w:val="es-ES_tradnl" w:eastAsia="es-ES"/>
        </w:rPr>
      </w:pPr>
      <w:r w:rsidRPr="003407D8">
        <w:rPr>
          <w:rFonts w:ascii="Arial" w:eastAsia="Times New Roman" w:hAnsi="Arial" w:cs="Arial"/>
          <w:color w:val="000000" w:themeColor="text1"/>
          <w:sz w:val="24"/>
          <w:szCs w:val="24"/>
          <w:lang w:val="es-ES_tradnl" w:eastAsia="es-ES"/>
        </w:rPr>
        <w:t>•             Propone una calidad final a través de las evaluaciones intermedias.</w:t>
      </w:r>
    </w:p>
    <w:p w:rsidR="003407D8" w:rsidRPr="003407D8" w:rsidRDefault="003407D8" w:rsidP="003407D8">
      <w:pPr>
        <w:spacing w:after="0" w:line="360" w:lineRule="auto"/>
        <w:jc w:val="both"/>
        <w:rPr>
          <w:rFonts w:ascii="Arial" w:eastAsia="Times New Roman" w:hAnsi="Arial" w:cs="Arial"/>
          <w:color w:val="000000" w:themeColor="text1"/>
          <w:sz w:val="24"/>
          <w:szCs w:val="24"/>
          <w:lang w:val="es-ES_tradnl" w:eastAsia="es-ES"/>
        </w:rPr>
      </w:pPr>
      <w:r w:rsidRPr="003407D8">
        <w:rPr>
          <w:rFonts w:ascii="Arial" w:eastAsia="Times New Roman" w:hAnsi="Arial" w:cs="Arial"/>
          <w:color w:val="000000" w:themeColor="text1"/>
          <w:sz w:val="24"/>
          <w:szCs w:val="24"/>
          <w:lang w:val="es-ES_tradnl" w:eastAsia="es-ES"/>
        </w:rPr>
        <w:t>•             Permite efectuar un rastreo entre las expectativas, requisitos y medidas de evaluación.</w:t>
      </w:r>
    </w:p>
    <w:p w:rsidR="003407D8" w:rsidRDefault="003407D8" w:rsidP="003407D8">
      <w:pPr>
        <w:spacing w:after="0" w:line="360" w:lineRule="auto"/>
        <w:jc w:val="both"/>
        <w:rPr>
          <w:rFonts w:ascii="Arial" w:eastAsia="Times New Roman" w:hAnsi="Arial" w:cs="Arial"/>
          <w:color w:val="000000" w:themeColor="text1"/>
          <w:sz w:val="24"/>
          <w:szCs w:val="24"/>
          <w:lang w:val="es-ES_tradnl" w:eastAsia="es-ES"/>
        </w:rPr>
      </w:pPr>
      <w:r w:rsidRPr="003407D8">
        <w:rPr>
          <w:rFonts w:ascii="Arial" w:eastAsia="Times New Roman" w:hAnsi="Arial" w:cs="Arial"/>
          <w:color w:val="000000" w:themeColor="text1"/>
          <w:sz w:val="24"/>
          <w:szCs w:val="24"/>
          <w:lang w:val="es-ES_tradnl" w:eastAsia="es-ES"/>
        </w:rPr>
        <w:t>•             Mejora la calidad del producto.</w:t>
      </w:r>
    </w:p>
    <w:p w:rsidR="00D211AF" w:rsidRPr="003407D8" w:rsidRDefault="00D211AF" w:rsidP="003407D8">
      <w:pPr>
        <w:spacing w:after="0" w:line="360" w:lineRule="auto"/>
        <w:jc w:val="both"/>
        <w:rPr>
          <w:rFonts w:ascii="Arial" w:eastAsia="Times New Roman" w:hAnsi="Arial" w:cs="Arial"/>
          <w:color w:val="000000" w:themeColor="text1"/>
          <w:sz w:val="24"/>
          <w:szCs w:val="24"/>
          <w:lang w:val="es-ES_tradnl" w:eastAsia="es-ES"/>
        </w:rPr>
      </w:pPr>
    </w:p>
    <w:p w:rsidR="003407D8" w:rsidRPr="00D211AF" w:rsidRDefault="003407D8" w:rsidP="003407D8">
      <w:pPr>
        <w:spacing w:after="0" w:line="360" w:lineRule="auto"/>
        <w:jc w:val="both"/>
        <w:rPr>
          <w:rFonts w:ascii="Arial" w:eastAsia="Times New Roman" w:hAnsi="Arial" w:cs="Arial"/>
          <w:b/>
          <w:color w:val="000000" w:themeColor="text1"/>
          <w:sz w:val="24"/>
          <w:szCs w:val="24"/>
          <w:lang w:val="es-ES_tradnl" w:eastAsia="es-ES"/>
        </w:rPr>
      </w:pPr>
      <w:r w:rsidRPr="00D211AF">
        <w:rPr>
          <w:rFonts w:ascii="Arial" w:eastAsia="Times New Roman" w:hAnsi="Arial" w:cs="Arial"/>
          <w:b/>
          <w:color w:val="000000" w:themeColor="text1"/>
          <w:sz w:val="24"/>
          <w:szCs w:val="24"/>
          <w:lang w:val="es-ES_tradnl" w:eastAsia="es-ES"/>
        </w:rPr>
        <w:t>ISO 25000 y  su importancia en el desarrollo de SW.</w:t>
      </w:r>
      <w:r w:rsidR="00D211AF" w:rsidRPr="00D211AF">
        <w:rPr>
          <w:rFonts w:ascii="Arial" w:eastAsia="Times New Roman" w:hAnsi="Arial" w:cs="Arial"/>
          <w:b/>
          <w:color w:val="000000" w:themeColor="text1"/>
          <w:sz w:val="24"/>
          <w:szCs w:val="24"/>
          <w:lang w:val="es-ES_tradnl" w:eastAsia="es-ES"/>
        </w:rPr>
        <w:t>:</w:t>
      </w:r>
    </w:p>
    <w:p w:rsidR="003407D8" w:rsidRDefault="003407D8" w:rsidP="003407D8">
      <w:pPr>
        <w:spacing w:after="0" w:line="360" w:lineRule="auto"/>
        <w:jc w:val="both"/>
        <w:rPr>
          <w:rFonts w:ascii="Arial" w:eastAsia="Times New Roman" w:hAnsi="Arial" w:cs="Arial"/>
          <w:color w:val="000000" w:themeColor="text1"/>
          <w:sz w:val="24"/>
          <w:szCs w:val="24"/>
          <w:lang w:val="es-ES_tradnl" w:eastAsia="es-ES"/>
        </w:rPr>
      </w:pPr>
      <w:r w:rsidRPr="003407D8">
        <w:rPr>
          <w:rFonts w:ascii="Arial" w:eastAsia="Times New Roman" w:hAnsi="Arial" w:cs="Arial"/>
          <w:color w:val="000000" w:themeColor="text1"/>
          <w:sz w:val="24"/>
          <w:szCs w:val="24"/>
          <w:lang w:val="es-ES_tradnl" w:eastAsia="es-ES"/>
        </w:rPr>
        <w:t>Los aspectos más importantes en el desarrollo de software son la calidad del producto y del proceso. ISO/IEC 25000, proporciona una guía para el uso de las nuevas series de estándares internacionales, llamados Requisitos y Evaluación de Calidad de Productos de Software (</w:t>
      </w:r>
      <w:proofErr w:type="spellStart"/>
      <w:r w:rsidRPr="003407D8">
        <w:rPr>
          <w:rFonts w:ascii="Arial" w:eastAsia="Times New Roman" w:hAnsi="Arial" w:cs="Arial"/>
          <w:color w:val="000000" w:themeColor="text1"/>
          <w:sz w:val="24"/>
          <w:szCs w:val="24"/>
          <w:lang w:val="es-ES_tradnl" w:eastAsia="es-ES"/>
        </w:rPr>
        <w:t>SQuaRE</w:t>
      </w:r>
      <w:proofErr w:type="spellEnd"/>
      <w:r w:rsidRPr="003407D8">
        <w:rPr>
          <w:rFonts w:ascii="Arial" w:eastAsia="Times New Roman" w:hAnsi="Arial" w:cs="Arial"/>
          <w:color w:val="000000" w:themeColor="text1"/>
          <w:sz w:val="24"/>
          <w:szCs w:val="24"/>
          <w:lang w:val="es-ES_tradnl" w:eastAsia="es-ES"/>
        </w:rPr>
        <w:t>). Constituyen una serie de normas basadas en la ISO 9126 y en la ISO 14598, y su objetivo principal es guiar el desarrollo de los productos de Software con la especificación y evaluación de requisitos de calidad (Portal ISO 25000).</w:t>
      </w:r>
    </w:p>
    <w:p w:rsidR="00D211AF" w:rsidRPr="003407D8" w:rsidRDefault="00D211AF" w:rsidP="003407D8">
      <w:pPr>
        <w:spacing w:after="0" w:line="360" w:lineRule="auto"/>
        <w:jc w:val="both"/>
        <w:rPr>
          <w:rFonts w:ascii="Arial" w:eastAsia="Times New Roman" w:hAnsi="Arial" w:cs="Arial"/>
          <w:color w:val="000000" w:themeColor="text1"/>
          <w:sz w:val="24"/>
          <w:szCs w:val="24"/>
          <w:lang w:val="es-ES_tradnl" w:eastAsia="es-ES"/>
        </w:rPr>
      </w:pPr>
    </w:p>
    <w:p w:rsidR="003407D8" w:rsidRDefault="003407D8" w:rsidP="003407D8">
      <w:pPr>
        <w:spacing w:after="0" w:line="360" w:lineRule="auto"/>
        <w:jc w:val="both"/>
        <w:rPr>
          <w:rFonts w:ascii="Arial" w:eastAsia="Times New Roman" w:hAnsi="Arial" w:cs="Arial"/>
          <w:color w:val="000000" w:themeColor="text1"/>
          <w:sz w:val="24"/>
          <w:szCs w:val="24"/>
          <w:lang w:val="es-ES_tradnl" w:eastAsia="es-ES"/>
        </w:rPr>
      </w:pPr>
      <w:r w:rsidRPr="003407D8">
        <w:rPr>
          <w:rFonts w:ascii="Arial" w:eastAsia="Times New Roman" w:hAnsi="Arial" w:cs="Arial"/>
          <w:color w:val="000000" w:themeColor="text1"/>
          <w:sz w:val="24"/>
          <w:szCs w:val="24"/>
          <w:lang w:val="es-ES_tradnl" w:eastAsia="es-ES"/>
        </w:rPr>
        <w:t>La familia ISO 25000 está orientada al producto software, permitiendo definir el modelo de calidad y el proceso a seguir para evaluar dicho producto.</w:t>
      </w:r>
    </w:p>
    <w:p w:rsidR="003407D8" w:rsidRPr="003407D8" w:rsidRDefault="003407D8" w:rsidP="003407D8">
      <w:pPr>
        <w:spacing w:after="0" w:line="360" w:lineRule="auto"/>
        <w:jc w:val="both"/>
        <w:rPr>
          <w:rFonts w:ascii="Arial" w:eastAsia="Times New Roman" w:hAnsi="Arial" w:cs="Arial"/>
          <w:color w:val="000000" w:themeColor="text1"/>
          <w:sz w:val="24"/>
          <w:szCs w:val="24"/>
          <w:lang w:val="es-ES_tradnl" w:eastAsia="es-ES"/>
        </w:rPr>
      </w:pPr>
      <w:bookmarkStart w:id="0" w:name="_GoBack"/>
      <w:bookmarkEnd w:id="0"/>
    </w:p>
    <w:p w:rsidR="003407D8" w:rsidRPr="00D211AF" w:rsidRDefault="003407D8" w:rsidP="003407D8">
      <w:pPr>
        <w:spacing w:after="0" w:line="360" w:lineRule="auto"/>
        <w:jc w:val="both"/>
        <w:rPr>
          <w:rFonts w:ascii="Arial" w:eastAsia="Times New Roman" w:hAnsi="Arial" w:cs="Arial"/>
          <w:b/>
          <w:color w:val="000000" w:themeColor="text1"/>
          <w:sz w:val="24"/>
          <w:szCs w:val="24"/>
          <w:lang w:val="es-ES_tradnl" w:eastAsia="es-ES"/>
        </w:rPr>
      </w:pPr>
      <w:r w:rsidRPr="00D211AF">
        <w:rPr>
          <w:rFonts w:ascii="Arial" w:eastAsia="Times New Roman" w:hAnsi="Arial" w:cs="Arial"/>
          <w:b/>
          <w:color w:val="000000" w:themeColor="text1"/>
          <w:sz w:val="24"/>
          <w:szCs w:val="24"/>
          <w:lang w:val="es-ES_tradnl" w:eastAsia="es-ES"/>
        </w:rPr>
        <w:t>CONCLUSION</w:t>
      </w:r>
      <w:r w:rsidR="00D211AF" w:rsidRPr="00D211AF">
        <w:rPr>
          <w:rFonts w:ascii="Arial" w:eastAsia="Times New Roman" w:hAnsi="Arial" w:cs="Arial"/>
          <w:b/>
          <w:color w:val="000000" w:themeColor="text1"/>
          <w:sz w:val="24"/>
          <w:szCs w:val="24"/>
          <w:lang w:val="es-ES_tradnl" w:eastAsia="es-ES"/>
        </w:rPr>
        <w:t>:</w:t>
      </w:r>
    </w:p>
    <w:p w:rsidR="003407D8" w:rsidRDefault="003407D8" w:rsidP="003407D8">
      <w:pPr>
        <w:spacing w:after="0" w:line="360" w:lineRule="auto"/>
        <w:jc w:val="both"/>
        <w:rPr>
          <w:rFonts w:ascii="Arial" w:eastAsia="Times New Roman" w:hAnsi="Arial" w:cs="Arial"/>
          <w:color w:val="000000" w:themeColor="text1"/>
          <w:sz w:val="24"/>
          <w:szCs w:val="24"/>
          <w:lang w:val="es-ES_tradnl" w:eastAsia="es-ES"/>
        </w:rPr>
      </w:pPr>
      <w:r w:rsidRPr="003407D8">
        <w:rPr>
          <w:rFonts w:ascii="Arial" w:eastAsia="Times New Roman" w:hAnsi="Arial" w:cs="Arial"/>
          <w:color w:val="000000" w:themeColor="text1"/>
          <w:sz w:val="24"/>
          <w:szCs w:val="24"/>
          <w:lang w:val="es-ES_tradnl" w:eastAsia="es-ES"/>
        </w:rPr>
        <w:t>Se entiende que hay un conjunto de estándares o reglas que se deben seguir para evaluar y mejorar los procesos de desarrollo que sirven para llevar a cabo y al mismo tiempo darle mantenimiento al software para esto se toman en cuenta los estándares de CMM, SPICE, ISO estos son para garantizar la calidad de los procesos de software en su desarrollo. Estos siguen una serie de métodos y reglas o normas para que se cumplan de acuerdo a sus objetivos, las cuales especifican sus políticas, diseño planeación entre otros que ayudan a mejorar los sistemas para la satisfacción del cliente. Las organizaciones y los procesos especifican una serie de actividades para determinar los métodos de cada uno de los estándares para tener un buen control sobre los productos de dichos programas o servicios que presten si son dependencias u organizaciones</w:t>
      </w:r>
      <w:r w:rsidR="00D211AF">
        <w:rPr>
          <w:rFonts w:ascii="Arial" w:eastAsia="Times New Roman" w:hAnsi="Arial" w:cs="Arial"/>
          <w:color w:val="000000" w:themeColor="text1"/>
          <w:sz w:val="24"/>
          <w:szCs w:val="24"/>
          <w:lang w:val="es-ES_tradnl" w:eastAsia="es-ES"/>
        </w:rPr>
        <w:t>.</w:t>
      </w:r>
    </w:p>
    <w:p w:rsidR="00D211AF" w:rsidRPr="003407D8" w:rsidRDefault="00D211AF" w:rsidP="003407D8">
      <w:pPr>
        <w:spacing w:after="0" w:line="360" w:lineRule="auto"/>
        <w:jc w:val="both"/>
        <w:rPr>
          <w:rFonts w:ascii="Arial" w:eastAsia="Times New Roman" w:hAnsi="Arial" w:cs="Arial"/>
          <w:color w:val="000000" w:themeColor="text1"/>
          <w:sz w:val="24"/>
          <w:szCs w:val="24"/>
          <w:lang w:val="es-ES_tradnl" w:eastAsia="es-ES"/>
        </w:rPr>
      </w:pPr>
    </w:p>
    <w:p w:rsidR="003407D8" w:rsidRPr="003407D8" w:rsidRDefault="003407D8" w:rsidP="003407D8">
      <w:pPr>
        <w:spacing w:after="0" w:line="360" w:lineRule="auto"/>
        <w:jc w:val="both"/>
        <w:rPr>
          <w:rFonts w:ascii="Arial" w:eastAsia="Times New Roman" w:hAnsi="Arial" w:cs="Arial"/>
          <w:color w:val="000000" w:themeColor="text1"/>
          <w:sz w:val="24"/>
          <w:szCs w:val="24"/>
          <w:lang w:val="es-ES_tradnl" w:eastAsia="es-ES"/>
        </w:rPr>
      </w:pPr>
      <w:r w:rsidRPr="003407D8">
        <w:rPr>
          <w:rFonts w:ascii="Arial" w:eastAsia="Times New Roman" w:hAnsi="Arial" w:cs="Arial"/>
          <w:color w:val="000000" w:themeColor="text1"/>
          <w:sz w:val="24"/>
          <w:szCs w:val="24"/>
          <w:lang w:val="es-ES_tradnl" w:eastAsia="es-ES"/>
        </w:rPr>
        <w:t xml:space="preserve">El estándar ISO/IEC 25000 (2005), contiene una explicación sobre el proceso de transición entre el estándar ISO/IEC 9126, las series 14598 y </w:t>
      </w:r>
      <w:proofErr w:type="spellStart"/>
      <w:r w:rsidRPr="003407D8">
        <w:rPr>
          <w:rFonts w:ascii="Arial" w:eastAsia="Times New Roman" w:hAnsi="Arial" w:cs="Arial"/>
          <w:color w:val="000000" w:themeColor="text1"/>
          <w:sz w:val="24"/>
          <w:szCs w:val="24"/>
          <w:lang w:val="es-ES_tradnl" w:eastAsia="es-ES"/>
        </w:rPr>
        <w:t>SQuaRE</w:t>
      </w:r>
      <w:proofErr w:type="spellEnd"/>
      <w:r w:rsidRPr="003407D8">
        <w:rPr>
          <w:rFonts w:ascii="Arial" w:eastAsia="Times New Roman" w:hAnsi="Arial" w:cs="Arial"/>
          <w:color w:val="000000" w:themeColor="text1"/>
          <w:sz w:val="24"/>
          <w:szCs w:val="24"/>
          <w:lang w:val="es-ES_tradnl" w:eastAsia="es-ES"/>
        </w:rPr>
        <w:t>. También presenta información sobre cómo utilizar la norma ISO/IEC 9126 y la serie 14598 en su forma anterior. Ofrece términos y definiciones, modelos referencia, guía general, guías de división individual y los estándares para fines de especificación, planificación y gestión, medición y evaluación.</w:t>
      </w:r>
    </w:p>
    <w:p w:rsidR="003407D8" w:rsidRPr="003407D8" w:rsidRDefault="003407D8" w:rsidP="003407D8">
      <w:pPr>
        <w:spacing w:line="360" w:lineRule="auto"/>
        <w:jc w:val="both"/>
        <w:rPr>
          <w:rFonts w:ascii="Arial" w:hAnsi="Arial" w:cs="Arial"/>
          <w:color w:val="000000" w:themeColor="text1"/>
          <w:sz w:val="24"/>
          <w:szCs w:val="24"/>
        </w:rPr>
      </w:pPr>
    </w:p>
    <w:sectPr w:rsidR="003407D8" w:rsidRPr="003407D8" w:rsidSect="003407D8">
      <w:pgSz w:w="12240" w:h="15840"/>
      <w:pgMar w:top="1417" w:right="1701" w:bottom="1417" w:left="1701" w:header="708" w:footer="708" w:gutter="0"/>
      <w:cols w:space="708"/>
      <w:docGrid w:linePitch="360"/>
      <w:printerSettings r:id="rId1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1439"/>
    <w:multiLevelType w:val="multilevel"/>
    <w:tmpl w:val="E6C4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1908B2"/>
    <w:multiLevelType w:val="multilevel"/>
    <w:tmpl w:val="6B80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8664E6"/>
    <w:multiLevelType w:val="multilevel"/>
    <w:tmpl w:val="429E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5E3033"/>
    <w:multiLevelType w:val="multilevel"/>
    <w:tmpl w:val="A07A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E35E81"/>
    <w:multiLevelType w:val="multilevel"/>
    <w:tmpl w:val="AA68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542"/>
    <w:rsid w:val="00162D23"/>
    <w:rsid w:val="003407D8"/>
    <w:rsid w:val="00475313"/>
    <w:rsid w:val="00B21EA7"/>
    <w:rsid w:val="00B656BB"/>
    <w:rsid w:val="00D211AF"/>
    <w:rsid w:val="00FE054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0B57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542"/>
    <w:pPr>
      <w:spacing w:after="160" w:line="259" w:lineRule="auto"/>
    </w:pPr>
    <w:rPr>
      <w:rFonts w:ascii="Calibri" w:eastAsia="Calibri" w:hAnsi="Calibri" w:cs="Times New Roman"/>
      <w:sz w:val="22"/>
      <w:szCs w:val="22"/>
      <w:lang w:val="es-ES" w:eastAsia="en-US"/>
    </w:rPr>
  </w:style>
  <w:style w:type="paragraph" w:styleId="Ttulo2">
    <w:name w:val="heading 2"/>
    <w:basedOn w:val="Normal"/>
    <w:link w:val="Ttulo2Car"/>
    <w:uiPriority w:val="9"/>
    <w:qFormat/>
    <w:rsid w:val="003407D8"/>
    <w:pPr>
      <w:spacing w:before="100" w:beforeAutospacing="1" w:after="100" w:afterAutospacing="1" w:line="240" w:lineRule="auto"/>
      <w:outlineLvl w:val="1"/>
    </w:pPr>
    <w:rPr>
      <w:rFonts w:ascii="Times" w:eastAsiaTheme="minorEastAsia" w:hAnsi="Times" w:cstheme="minorBidi"/>
      <w:b/>
      <w:bCs/>
      <w:sz w:val="36"/>
      <w:szCs w:val="36"/>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E0542"/>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FE0542"/>
    <w:rPr>
      <w:rFonts w:ascii="Lucida Grande" w:eastAsia="Calibri" w:hAnsi="Lucida Grande" w:cs="Times New Roman"/>
      <w:sz w:val="18"/>
      <w:szCs w:val="18"/>
      <w:lang w:val="es-ES" w:eastAsia="en-US"/>
    </w:rPr>
  </w:style>
  <w:style w:type="paragraph" w:styleId="NormalWeb">
    <w:name w:val="Normal (Web)"/>
    <w:basedOn w:val="Normal"/>
    <w:uiPriority w:val="99"/>
    <w:unhideWhenUsed/>
    <w:rsid w:val="00B656BB"/>
    <w:pPr>
      <w:spacing w:before="100" w:beforeAutospacing="1" w:after="100" w:afterAutospacing="1" w:line="240" w:lineRule="auto"/>
    </w:pPr>
    <w:rPr>
      <w:rFonts w:ascii="Times" w:eastAsiaTheme="minorEastAsia" w:hAnsi="Times"/>
      <w:sz w:val="20"/>
      <w:szCs w:val="20"/>
      <w:lang w:val="es-ES_tradnl" w:eastAsia="es-ES"/>
    </w:rPr>
  </w:style>
  <w:style w:type="character" w:customStyle="1" w:styleId="apple-converted-space">
    <w:name w:val="apple-converted-space"/>
    <w:basedOn w:val="Fuentedeprrafopredeter"/>
    <w:rsid w:val="00162D23"/>
  </w:style>
  <w:style w:type="character" w:styleId="Hipervnculo">
    <w:name w:val="Hyperlink"/>
    <w:basedOn w:val="Fuentedeprrafopredeter"/>
    <w:uiPriority w:val="99"/>
    <w:semiHidden/>
    <w:unhideWhenUsed/>
    <w:rsid w:val="00162D23"/>
    <w:rPr>
      <w:color w:val="0000FF"/>
      <w:u w:val="single"/>
    </w:rPr>
  </w:style>
  <w:style w:type="character" w:customStyle="1" w:styleId="Ttulo2Car">
    <w:name w:val="Título 2 Car"/>
    <w:basedOn w:val="Fuentedeprrafopredeter"/>
    <w:link w:val="Ttulo2"/>
    <w:uiPriority w:val="9"/>
    <w:rsid w:val="003407D8"/>
    <w:rPr>
      <w:rFonts w:ascii="Times" w:hAnsi="Times"/>
      <w:b/>
      <w:bCs/>
      <w:sz w:val="36"/>
      <w:szCs w:val="36"/>
    </w:rPr>
  </w:style>
  <w:style w:type="character" w:styleId="Enfasis">
    <w:name w:val="Emphasis"/>
    <w:basedOn w:val="Fuentedeprrafopredeter"/>
    <w:uiPriority w:val="20"/>
    <w:qFormat/>
    <w:rsid w:val="003407D8"/>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542"/>
    <w:pPr>
      <w:spacing w:after="160" w:line="259" w:lineRule="auto"/>
    </w:pPr>
    <w:rPr>
      <w:rFonts w:ascii="Calibri" w:eastAsia="Calibri" w:hAnsi="Calibri" w:cs="Times New Roman"/>
      <w:sz w:val="22"/>
      <w:szCs w:val="22"/>
      <w:lang w:val="es-ES" w:eastAsia="en-US"/>
    </w:rPr>
  </w:style>
  <w:style w:type="paragraph" w:styleId="Ttulo2">
    <w:name w:val="heading 2"/>
    <w:basedOn w:val="Normal"/>
    <w:link w:val="Ttulo2Car"/>
    <w:uiPriority w:val="9"/>
    <w:qFormat/>
    <w:rsid w:val="003407D8"/>
    <w:pPr>
      <w:spacing w:before="100" w:beforeAutospacing="1" w:after="100" w:afterAutospacing="1" w:line="240" w:lineRule="auto"/>
      <w:outlineLvl w:val="1"/>
    </w:pPr>
    <w:rPr>
      <w:rFonts w:ascii="Times" w:eastAsiaTheme="minorEastAsia" w:hAnsi="Times" w:cstheme="minorBidi"/>
      <w:b/>
      <w:bCs/>
      <w:sz w:val="36"/>
      <w:szCs w:val="36"/>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E0542"/>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FE0542"/>
    <w:rPr>
      <w:rFonts w:ascii="Lucida Grande" w:eastAsia="Calibri" w:hAnsi="Lucida Grande" w:cs="Times New Roman"/>
      <w:sz w:val="18"/>
      <w:szCs w:val="18"/>
      <w:lang w:val="es-ES" w:eastAsia="en-US"/>
    </w:rPr>
  </w:style>
  <w:style w:type="paragraph" w:styleId="NormalWeb">
    <w:name w:val="Normal (Web)"/>
    <w:basedOn w:val="Normal"/>
    <w:uiPriority w:val="99"/>
    <w:unhideWhenUsed/>
    <w:rsid w:val="00B656BB"/>
    <w:pPr>
      <w:spacing w:before="100" w:beforeAutospacing="1" w:after="100" w:afterAutospacing="1" w:line="240" w:lineRule="auto"/>
    </w:pPr>
    <w:rPr>
      <w:rFonts w:ascii="Times" w:eastAsiaTheme="minorEastAsia" w:hAnsi="Times"/>
      <w:sz w:val="20"/>
      <w:szCs w:val="20"/>
      <w:lang w:val="es-ES_tradnl" w:eastAsia="es-ES"/>
    </w:rPr>
  </w:style>
  <w:style w:type="character" w:customStyle="1" w:styleId="apple-converted-space">
    <w:name w:val="apple-converted-space"/>
    <w:basedOn w:val="Fuentedeprrafopredeter"/>
    <w:rsid w:val="00162D23"/>
  </w:style>
  <w:style w:type="character" w:styleId="Hipervnculo">
    <w:name w:val="Hyperlink"/>
    <w:basedOn w:val="Fuentedeprrafopredeter"/>
    <w:uiPriority w:val="99"/>
    <w:semiHidden/>
    <w:unhideWhenUsed/>
    <w:rsid w:val="00162D23"/>
    <w:rPr>
      <w:color w:val="0000FF"/>
      <w:u w:val="single"/>
    </w:rPr>
  </w:style>
  <w:style w:type="character" w:customStyle="1" w:styleId="Ttulo2Car">
    <w:name w:val="Título 2 Car"/>
    <w:basedOn w:val="Fuentedeprrafopredeter"/>
    <w:link w:val="Ttulo2"/>
    <w:uiPriority w:val="9"/>
    <w:rsid w:val="003407D8"/>
    <w:rPr>
      <w:rFonts w:ascii="Times" w:hAnsi="Times"/>
      <w:b/>
      <w:bCs/>
      <w:sz w:val="36"/>
      <w:szCs w:val="36"/>
    </w:rPr>
  </w:style>
  <w:style w:type="character" w:styleId="Enfasis">
    <w:name w:val="Emphasis"/>
    <w:basedOn w:val="Fuentedeprrafopredeter"/>
    <w:uiPriority w:val="20"/>
    <w:qFormat/>
    <w:rsid w:val="003407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053771">
      <w:bodyDiv w:val="1"/>
      <w:marLeft w:val="0"/>
      <w:marRight w:val="0"/>
      <w:marTop w:val="0"/>
      <w:marBottom w:val="0"/>
      <w:divBdr>
        <w:top w:val="none" w:sz="0" w:space="0" w:color="auto"/>
        <w:left w:val="none" w:sz="0" w:space="0" w:color="auto"/>
        <w:bottom w:val="none" w:sz="0" w:space="0" w:color="auto"/>
        <w:right w:val="none" w:sz="0" w:space="0" w:color="auto"/>
      </w:divBdr>
      <w:divsChild>
        <w:div w:id="2137405821">
          <w:marLeft w:val="0"/>
          <w:marRight w:val="0"/>
          <w:marTop w:val="0"/>
          <w:marBottom w:val="0"/>
          <w:divBdr>
            <w:top w:val="none" w:sz="0" w:space="0" w:color="auto"/>
            <w:left w:val="none" w:sz="0" w:space="0" w:color="auto"/>
            <w:bottom w:val="none" w:sz="0" w:space="0" w:color="auto"/>
            <w:right w:val="none" w:sz="0" w:space="0" w:color="auto"/>
          </w:divBdr>
          <w:divsChild>
            <w:div w:id="907807781">
              <w:marLeft w:val="0"/>
              <w:marRight w:val="0"/>
              <w:marTop w:val="0"/>
              <w:marBottom w:val="0"/>
              <w:divBdr>
                <w:top w:val="none" w:sz="0" w:space="0" w:color="auto"/>
                <w:left w:val="none" w:sz="0" w:space="0" w:color="auto"/>
                <w:bottom w:val="none" w:sz="0" w:space="0" w:color="auto"/>
                <w:right w:val="none" w:sz="0" w:space="0" w:color="auto"/>
              </w:divBdr>
              <w:divsChild>
                <w:div w:id="19303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292345">
      <w:bodyDiv w:val="1"/>
      <w:marLeft w:val="0"/>
      <w:marRight w:val="0"/>
      <w:marTop w:val="0"/>
      <w:marBottom w:val="0"/>
      <w:divBdr>
        <w:top w:val="none" w:sz="0" w:space="0" w:color="auto"/>
        <w:left w:val="none" w:sz="0" w:space="0" w:color="auto"/>
        <w:bottom w:val="none" w:sz="0" w:space="0" w:color="auto"/>
        <w:right w:val="none" w:sz="0" w:space="0" w:color="auto"/>
      </w:divBdr>
    </w:div>
    <w:div w:id="1266964257">
      <w:bodyDiv w:val="1"/>
      <w:marLeft w:val="0"/>
      <w:marRight w:val="0"/>
      <w:marTop w:val="0"/>
      <w:marBottom w:val="0"/>
      <w:divBdr>
        <w:top w:val="none" w:sz="0" w:space="0" w:color="auto"/>
        <w:left w:val="none" w:sz="0" w:space="0" w:color="auto"/>
        <w:bottom w:val="none" w:sz="0" w:space="0" w:color="auto"/>
        <w:right w:val="none" w:sz="0" w:space="0" w:color="auto"/>
      </w:divBdr>
    </w:div>
    <w:div w:id="1335450161">
      <w:bodyDiv w:val="1"/>
      <w:marLeft w:val="0"/>
      <w:marRight w:val="0"/>
      <w:marTop w:val="0"/>
      <w:marBottom w:val="0"/>
      <w:divBdr>
        <w:top w:val="none" w:sz="0" w:space="0" w:color="auto"/>
        <w:left w:val="none" w:sz="0" w:space="0" w:color="auto"/>
        <w:bottom w:val="none" w:sz="0" w:space="0" w:color="auto"/>
        <w:right w:val="none" w:sz="0" w:space="0" w:color="auto"/>
      </w:divBdr>
    </w:div>
    <w:div w:id="1675526135">
      <w:bodyDiv w:val="1"/>
      <w:marLeft w:val="0"/>
      <w:marRight w:val="0"/>
      <w:marTop w:val="0"/>
      <w:marBottom w:val="0"/>
      <w:divBdr>
        <w:top w:val="none" w:sz="0" w:space="0" w:color="auto"/>
        <w:left w:val="none" w:sz="0" w:space="0" w:color="auto"/>
        <w:bottom w:val="none" w:sz="0" w:space="0" w:color="auto"/>
        <w:right w:val="none" w:sz="0" w:space="0" w:color="auto"/>
      </w:divBdr>
      <w:divsChild>
        <w:div w:id="1582326762">
          <w:marLeft w:val="-300"/>
          <w:marRight w:val="-300"/>
          <w:marTop w:val="0"/>
          <w:marBottom w:val="0"/>
          <w:divBdr>
            <w:top w:val="none" w:sz="0" w:space="0" w:color="auto"/>
            <w:left w:val="none" w:sz="0" w:space="0" w:color="auto"/>
            <w:bottom w:val="none" w:sz="0" w:space="0" w:color="auto"/>
            <w:right w:val="none" w:sz="0" w:space="0" w:color="auto"/>
          </w:divBdr>
          <w:divsChild>
            <w:div w:id="581381025">
              <w:marLeft w:val="0"/>
              <w:marRight w:val="0"/>
              <w:marTop w:val="0"/>
              <w:marBottom w:val="0"/>
              <w:divBdr>
                <w:top w:val="none" w:sz="0" w:space="0" w:color="auto"/>
                <w:left w:val="none" w:sz="0" w:space="0" w:color="auto"/>
                <w:bottom w:val="none" w:sz="0" w:space="0" w:color="auto"/>
                <w:right w:val="none" w:sz="0" w:space="0" w:color="auto"/>
              </w:divBdr>
              <w:divsChild>
                <w:div w:id="20853790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439376361">
          <w:marLeft w:val="-300"/>
          <w:marRight w:val="-300"/>
          <w:marTop w:val="0"/>
          <w:marBottom w:val="0"/>
          <w:divBdr>
            <w:top w:val="none" w:sz="0" w:space="0" w:color="auto"/>
            <w:left w:val="none" w:sz="0" w:space="0" w:color="auto"/>
            <w:bottom w:val="none" w:sz="0" w:space="0" w:color="auto"/>
            <w:right w:val="none" w:sz="0" w:space="0" w:color="auto"/>
          </w:divBdr>
          <w:divsChild>
            <w:div w:id="348485254">
              <w:marLeft w:val="0"/>
              <w:marRight w:val="0"/>
              <w:marTop w:val="0"/>
              <w:marBottom w:val="0"/>
              <w:divBdr>
                <w:top w:val="none" w:sz="0" w:space="0" w:color="auto"/>
                <w:left w:val="none" w:sz="0" w:space="0" w:color="auto"/>
                <w:bottom w:val="none" w:sz="0" w:space="0" w:color="auto"/>
                <w:right w:val="none" w:sz="0" w:space="0" w:color="auto"/>
              </w:divBdr>
              <w:divsChild>
                <w:div w:id="179078316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116488498">
          <w:marLeft w:val="-300"/>
          <w:marRight w:val="-300"/>
          <w:marTop w:val="0"/>
          <w:marBottom w:val="0"/>
          <w:divBdr>
            <w:top w:val="none" w:sz="0" w:space="0" w:color="auto"/>
            <w:left w:val="none" w:sz="0" w:space="0" w:color="auto"/>
            <w:bottom w:val="none" w:sz="0" w:space="0" w:color="auto"/>
            <w:right w:val="none" w:sz="0" w:space="0" w:color="auto"/>
          </w:divBdr>
          <w:divsChild>
            <w:div w:id="1020468885">
              <w:marLeft w:val="0"/>
              <w:marRight w:val="0"/>
              <w:marTop w:val="0"/>
              <w:marBottom w:val="0"/>
              <w:divBdr>
                <w:top w:val="none" w:sz="0" w:space="0" w:color="auto"/>
                <w:left w:val="none" w:sz="0" w:space="0" w:color="auto"/>
                <w:bottom w:val="none" w:sz="0" w:space="0" w:color="auto"/>
                <w:right w:val="none" w:sz="0" w:space="0" w:color="auto"/>
              </w:divBdr>
              <w:divsChild>
                <w:div w:id="147672582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944728141">
      <w:bodyDiv w:val="1"/>
      <w:marLeft w:val="0"/>
      <w:marRight w:val="0"/>
      <w:marTop w:val="0"/>
      <w:marBottom w:val="0"/>
      <w:divBdr>
        <w:top w:val="none" w:sz="0" w:space="0" w:color="auto"/>
        <w:left w:val="none" w:sz="0" w:space="0" w:color="auto"/>
        <w:bottom w:val="none" w:sz="0" w:space="0" w:color="auto"/>
        <w:right w:val="none" w:sz="0" w:space="0" w:color="auto"/>
      </w:divBdr>
      <w:divsChild>
        <w:div w:id="1352877387">
          <w:marLeft w:val="-300"/>
          <w:marRight w:val="-300"/>
          <w:marTop w:val="0"/>
          <w:marBottom w:val="0"/>
          <w:divBdr>
            <w:top w:val="none" w:sz="0" w:space="0" w:color="auto"/>
            <w:left w:val="none" w:sz="0" w:space="0" w:color="auto"/>
            <w:bottom w:val="none" w:sz="0" w:space="0" w:color="auto"/>
            <w:right w:val="none" w:sz="0" w:space="0" w:color="auto"/>
          </w:divBdr>
          <w:divsChild>
            <w:div w:id="945306560">
              <w:marLeft w:val="0"/>
              <w:marRight w:val="0"/>
              <w:marTop w:val="0"/>
              <w:marBottom w:val="0"/>
              <w:divBdr>
                <w:top w:val="none" w:sz="0" w:space="0" w:color="auto"/>
                <w:left w:val="none" w:sz="0" w:space="0" w:color="auto"/>
                <w:bottom w:val="none" w:sz="0" w:space="0" w:color="auto"/>
                <w:right w:val="none" w:sz="0" w:space="0" w:color="auto"/>
              </w:divBdr>
              <w:divsChild>
                <w:div w:id="66894798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31613755">
          <w:marLeft w:val="-300"/>
          <w:marRight w:val="-300"/>
          <w:marTop w:val="0"/>
          <w:marBottom w:val="0"/>
          <w:divBdr>
            <w:top w:val="none" w:sz="0" w:space="0" w:color="auto"/>
            <w:left w:val="none" w:sz="0" w:space="0" w:color="auto"/>
            <w:bottom w:val="none" w:sz="0" w:space="0" w:color="auto"/>
            <w:right w:val="none" w:sz="0" w:space="0" w:color="auto"/>
          </w:divBdr>
          <w:divsChild>
            <w:div w:id="1277256374">
              <w:marLeft w:val="0"/>
              <w:marRight w:val="0"/>
              <w:marTop w:val="0"/>
              <w:marBottom w:val="0"/>
              <w:divBdr>
                <w:top w:val="none" w:sz="0" w:space="0" w:color="auto"/>
                <w:left w:val="none" w:sz="0" w:space="0" w:color="auto"/>
                <w:bottom w:val="none" w:sz="0" w:space="0" w:color="auto"/>
                <w:right w:val="none" w:sz="0" w:space="0" w:color="auto"/>
              </w:divBdr>
              <w:divsChild>
                <w:div w:id="107238768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528178699">
          <w:marLeft w:val="-300"/>
          <w:marRight w:val="-300"/>
          <w:marTop w:val="0"/>
          <w:marBottom w:val="0"/>
          <w:divBdr>
            <w:top w:val="none" w:sz="0" w:space="0" w:color="auto"/>
            <w:left w:val="none" w:sz="0" w:space="0" w:color="auto"/>
            <w:bottom w:val="none" w:sz="0" w:space="0" w:color="auto"/>
            <w:right w:val="none" w:sz="0" w:space="0" w:color="auto"/>
          </w:divBdr>
          <w:divsChild>
            <w:div w:id="648705487">
              <w:marLeft w:val="0"/>
              <w:marRight w:val="0"/>
              <w:marTop w:val="0"/>
              <w:marBottom w:val="0"/>
              <w:divBdr>
                <w:top w:val="none" w:sz="0" w:space="0" w:color="auto"/>
                <w:left w:val="none" w:sz="0" w:space="0" w:color="auto"/>
                <w:bottom w:val="none" w:sz="0" w:space="0" w:color="auto"/>
                <w:right w:val="none" w:sz="0" w:space="0" w:color="auto"/>
              </w:divBdr>
              <w:divsChild>
                <w:div w:id="97225355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printerSettings" Target="printerSettings/printerSettings1.bin"/><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https://es.wikipedia.org/wiki/Software" TargetMode="External"/><Relationship Id="rId8" Type="http://schemas.openxmlformats.org/officeDocument/2006/relationships/hyperlink" Target="https://es.wikipedia.org/wiki/ISO/IEC_9126" TargetMode="External"/><Relationship Id="rId9" Type="http://schemas.openxmlformats.org/officeDocument/2006/relationships/hyperlink" Target="https://es.wikipedia.org/w/index.php?title=ISO/IEC_14598&amp;action=edit&amp;redlink=1" TargetMode="External"/><Relationship Id="rId10"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1787</Words>
  <Characters>9832</Characters>
  <Application>Microsoft Macintosh Word</Application>
  <DocSecurity>0</DocSecurity>
  <Lines>81</Lines>
  <Paragraphs>23</Paragraphs>
  <ScaleCrop>false</ScaleCrop>
  <Company>222</Company>
  <LinksUpToDate>false</LinksUpToDate>
  <CharactersWithSpaces>11596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122</dc:creator>
  <cp:keywords/>
  <dc:description/>
  <cp:lastModifiedBy>user 122</cp:lastModifiedBy>
  <cp:revision>1</cp:revision>
  <dcterms:created xsi:type="dcterms:W3CDTF">2017-11-07T02:54:00Z</dcterms:created>
  <dcterms:modified xsi:type="dcterms:W3CDTF">2017-11-07T04:38:00Z</dcterms:modified>
</cp:coreProperties>
</file>