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680C2" w14:textId="77777777" w:rsidR="00A9204E" w:rsidRDefault="00BB7239">
      <w:r>
        <w:t>UOM Module 4 – Pandas Challenge</w:t>
      </w:r>
    </w:p>
    <w:p w14:paraId="41A67DB3" w14:textId="4193AD2D" w:rsidR="00BB7239" w:rsidRDefault="00BB7239">
      <w:r>
        <w:t>Robert Bentz</w:t>
      </w:r>
    </w:p>
    <w:p w14:paraId="6D51D3EE" w14:textId="77777777" w:rsidR="00BB7239" w:rsidRDefault="00BB7239"/>
    <w:p w14:paraId="5E9D295F" w14:textId="7EF15513" w:rsidR="00BB7239" w:rsidRDefault="00BB7239">
      <w:r>
        <w:t>The purpose of this challenge is to assist decision makers regarding future school budgets and shaping priorities. Decisions will be based upon district-wide standardized test results and financial information for the district schools. The challenge will be compiling the data into useful forms to demonstrate trends in school performance.</w:t>
      </w:r>
    </w:p>
    <w:p w14:paraId="0E509805" w14:textId="77777777" w:rsidR="00BB7239" w:rsidRDefault="00BB7239"/>
    <w:p w14:paraId="171B64ED" w14:textId="4836A9F4" w:rsidR="00BB7239" w:rsidRDefault="008155EA">
      <w:r>
        <w:t>Reviewing the grouped and filtered data, the most obvious trends are:</w:t>
      </w:r>
    </w:p>
    <w:p w14:paraId="68BA6C70" w14:textId="47636DCB" w:rsidR="008155EA" w:rsidRDefault="008155EA" w:rsidP="008155EA">
      <w:pPr>
        <w:pStyle w:val="ListParagraph"/>
        <w:numPr>
          <w:ilvl w:val="0"/>
          <w:numId w:val="24"/>
        </w:numPr>
      </w:pPr>
      <w:r>
        <w:t>The charter schools generally have a lower cost per pupil.</w:t>
      </w:r>
    </w:p>
    <w:p w14:paraId="2C893ED7" w14:textId="20893ACD" w:rsidR="008155EA" w:rsidRDefault="008155EA" w:rsidP="008155EA">
      <w:pPr>
        <w:pStyle w:val="ListParagraph"/>
        <w:numPr>
          <w:ilvl w:val="0"/>
          <w:numId w:val="24"/>
        </w:numPr>
      </w:pPr>
      <w:r>
        <w:t>The charter schools appear to have significantly higher success rates compared to the district schools. Especially in the math metrics.</w:t>
      </w:r>
    </w:p>
    <w:p w14:paraId="10B0FF30" w14:textId="75A2A46B" w:rsidR="008155EA" w:rsidRDefault="008155EA" w:rsidP="008155EA">
      <w:pPr>
        <w:pStyle w:val="ListParagraph"/>
        <w:numPr>
          <w:ilvl w:val="0"/>
          <w:numId w:val="24"/>
        </w:numPr>
      </w:pPr>
      <w:r>
        <w:t>Overall</w:t>
      </w:r>
      <w:proofErr w:type="gramStart"/>
      <w:r>
        <w:t xml:space="preserve"> passing</w:t>
      </w:r>
      <w:proofErr w:type="gramEnd"/>
      <w:r>
        <w:t xml:space="preserve"> student rate is much higher at the charter schools.</w:t>
      </w:r>
    </w:p>
    <w:p w14:paraId="0C23BCD5" w14:textId="27E6BF76" w:rsidR="008155EA" w:rsidRDefault="008155EA" w:rsidP="008155EA">
      <w:pPr>
        <w:pStyle w:val="ListParagraph"/>
        <w:numPr>
          <w:ilvl w:val="0"/>
          <w:numId w:val="24"/>
        </w:numPr>
      </w:pPr>
      <w:r>
        <w:t>An issue to address is the large schools have a much lower overall passing rate. 58% passing versus ~90% at the small and medium size schools.</w:t>
      </w:r>
    </w:p>
    <w:p w14:paraId="2BE3A458" w14:textId="77777777" w:rsidR="008155EA" w:rsidRDefault="008155EA" w:rsidP="008155EA"/>
    <w:p w14:paraId="7BB57C63" w14:textId="0C4B2A4F" w:rsidR="008155EA" w:rsidRDefault="008155EA" w:rsidP="008155EA">
      <w:r>
        <w:t>Items to consider after reviewing the trends would be:</w:t>
      </w:r>
    </w:p>
    <w:p w14:paraId="1171782E" w14:textId="451956BC" w:rsidR="008155EA" w:rsidRDefault="008155EA" w:rsidP="008155EA">
      <w:pPr>
        <w:pStyle w:val="ListParagraph"/>
        <w:numPr>
          <w:ilvl w:val="0"/>
          <w:numId w:val="25"/>
        </w:numPr>
      </w:pPr>
      <w:r>
        <w:t>Consider ways to reproduce small and medium school settings within the large school structures.</w:t>
      </w:r>
    </w:p>
    <w:p w14:paraId="316A8B6E" w14:textId="668C0D2D" w:rsidR="008155EA" w:rsidRDefault="008155EA" w:rsidP="008155EA">
      <w:pPr>
        <w:pStyle w:val="ListParagraph"/>
        <w:numPr>
          <w:ilvl w:val="1"/>
          <w:numId w:val="25"/>
        </w:numPr>
      </w:pPr>
      <w:r>
        <w:t>Is the teacher-to-student ratio similar between the large and smaller schools? Possibly hire more teachers at the larger school if that is not the case.</w:t>
      </w:r>
    </w:p>
    <w:p w14:paraId="7A5961AE" w14:textId="3EAE58F8" w:rsidR="008155EA" w:rsidRDefault="008155EA" w:rsidP="008155EA">
      <w:pPr>
        <w:pStyle w:val="ListParagraph"/>
        <w:numPr>
          <w:ilvl w:val="1"/>
          <w:numId w:val="25"/>
        </w:numPr>
      </w:pPr>
      <w:r>
        <w:t>How does the math curriculum differ between the large and small schools? Homework quantity? Technology? Tutor availability?</w:t>
      </w:r>
    </w:p>
    <w:p w14:paraId="7FDF4386" w14:textId="7CA89BE8" w:rsidR="008155EA" w:rsidRDefault="00BD6BAB" w:rsidP="008155EA">
      <w:pPr>
        <w:pStyle w:val="ListParagraph"/>
        <w:numPr>
          <w:ilvl w:val="1"/>
          <w:numId w:val="25"/>
        </w:numPr>
      </w:pPr>
      <w:r>
        <w:t xml:space="preserve">Can </w:t>
      </w:r>
      <w:proofErr w:type="gramStart"/>
      <w:r>
        <w:t>the large</w:t>
      </w:r>
      <w:proofErr w:type="gramEnd"/>
      <w:r>
        <w:t xml:space="preserve"> schools be partitioned to </w:t>
      </w:r>
      <w:proofErr w:type="gramStart"/>
      <w:r>
        <w:t>more closely resemble smaller schools</w:t>
      </w:r>
      <w:proofErr w:type="gramEnd"/>
      <w:r>
        <w:t>? Several schools within a large school?</w:t>
      </w:r>
    </w:p>
    <w:p w14:paraId="101AC7FA" w14:textId="1C781377" w:rsidR="00BD6BAB" w:rsidRDefault="00BD6BAB" w:rsidP="008155EA">
      <w:pPr>
        <w:pStyle w:val="ListParagraph"/>
        <w:numPr>
          <w:ilvl w:val="1"/>
          <w:numId w:val="25"/>
        </w:numPr>
      </w:pPr>
      <w:r>
        <w:t>Is there a significant pay and instruction ability difference between teachers at the large versus small schools?</w:t>
      </w:r>
    </w:p>
    <w:p w14:paraId="2B52BDB4" w14:textId="5D65EBEB" w:rsidR="00BD6BAB" w:rsidRDefault="00BD6BAB" w:rsidP="008155EA">
      <w:pPr>
        <w:pStyle w:val="ListParagraph"/>
        <w:numPr>
          <w:ilvl w:val="1"/>
          <w:numId w:val="25"/>
        </w:numPr>
      </w:pPr>
      <w:r>
        <w:t xml:space="preserve">Possibly </w:t>
      </w:r>
      <w:proofErr w:type="gramStart"/>
      <w:r>
        <w:t>setup</w:t>
      </w:r>
      <w:proofErr w:type="gramEnd"/>
      <w:r>
        <w:t xml:space="preserve"> mentoring or teaching groups between schools to discuss challenges. Setup quality review process cycles. Design -&gt; Implement -&gt; Review -&gt; Modify design -&gt;</w:t>
      </w:r>
    </w:p>
    <w:p w14:paraId="0927DBAD" w14:textId="161A5EFA" w:rsidR="00BD6BAB" w:rsidRDefault="00BD6BAB" w:rsidP="00BD6BAB">
      <w:pPr>
        <w:pStyle w:val="ListParagraph"/>
        <w:numPr>
          <w:ilvl w:val="0"/>
          <w:numId w:val="25"/>
        </w:numPr>
      </w:pPr>
      <w:r>
        <w:t>Consider reviewing the demographics of the student population</w:t>
      </w:r>
      <w:r w:rsidR="00BE200F">
        <w:t xml:space="preserve"> that may impact school performance and cost.</w:t>
      </w:r>
    </w:p>
    <w:p w14:paraId="10C8DA71" w14:textId="140B815D" w:rsidR="00BD6BAB" w:rsidRDefault="00BD6BAB" w:rsidP="00BD6BAB">
      <w:pPr>
        <w:pStyle w:val="ListParagraph"/>
        <w:numPr>
          <w:ilvl w:val="1"/>
          <w:numId w:val="25"/>
        </w:numPr>
      </w:pPr>
      <w:r>
        <w:t xml:space="preserve">Are large </w:t>
      </w:r>
      <w:proofErr w:type="gramStart"/>
      <w:r>
        <w:t>schools</w:t>
      </w:r>
      <w:proofErr w:type="gramEnd"/>
      <w:r>
        <w:t xml:space="preserve"> inner city or rural character?</w:t>
      </w:r>
    </w:p>
    <w:p w14:paraId="63006145" w14:textId="6B782A3B" w:rsidR="00BE200F" w:rsidRDefault="00BE200F" w:rsidP="00BD6BAB">
      <w:pPr>
        <w:pStyle w:val="ListParagraph"/>
        <w:numPr>
          <w:ilvl w:val="1"/>
          <w:numId w:val="25"/>
        </w:numPr>
      </w:pPr>
      <w:r>
        <w:t xml:space="preserve">Large schools tend to have a school area. </w:t>
      </w:r>
      <w:proofErr w:type="gramStart"/>
      <w:r>
        <w:t>Bussing</w:t>
      </w:r>
      <w:proofErr w:type="gramEnd"/>
      <w:r>
        <w:t xml:space="preserve"> kids very early in the morning on long bus rides to and from school can have an impact. Attempt to keep travel times to a minimum.</w:t>
      </w:r>
    </w:p>
    <w:p w14:paraId="66268EE0" w14:textId="5636135D" w:rsidR="00BD6BAB" w:rsidRDefault="00BD6BAB" w:rsidP="00BD6BAB">
      <w:pPr>
        <w:pStyle w:val="ListParagraph"/>
        <w:numPr>
          <w:ilvl w:val="1"/>
          <w:numId w:val="25"/>
        </w:numPr>
      </w:pPr>
      <w:r>
        <w:t>Are the charter schools private (financial), or entrance by lottery (any family can apply)?</w:t>
      </w:r>
    </w:p>
    <w:p w14:paraId="362947B2" w14:textId="1C024CF4" w:rsidR="00BD6BAB" w:rsidRDefault="00BD6BAB" w:rsidP="00BD6BAB">
      <w:pPr>
        <w:pStyle w:val="ListParagraph"/>
        <w:numPr>
          <w:ilvl w:val="1"/>
          <w:numId w:val="25"/>
        </w:numPr>
      </w:pPr>
      <w:r>
        <w:t xml:space="preserve">Are the pupils from </w:t>
      </w:r>
      <w:proofErr w:type="gramStart"/>
      <w:r>
        <w:t>white or blue collar</w:t>
      </w:r>
      <w:proofErr w:type="gramEnd"/>
      <w:r>
        <w:t xml:space="preserve"> backgrounds? Single parent families? Who helps the </w:t>
      </w:r>
      <w:proofErr w:type="gramStart"/>
      <w:r>
        <w:t>pupil</w:t>
      </w:r>
      <w:proofErr w:type="gramEnd"/>
      <w:r>
        <w:t xml:space="preserve"> with homework, and what education level do they have? For example, a college educated</w:t>
      </w:r>
      <w:r w:rsidR="00667172">
        <w:t xml:space="preserve"> scientist </w:t>
      </w:r>
      <w:proofErr w:type="gramStart"/>
      <w:r w:rsidR="00667172">
        <w:t>helping</w:t>
      </w:r>
      <w:proofErr w:type="gramEnd"/>
      <w:r w:rsidR="00667172">
        <w:t xml:space="preserve"> their pupil with their chemistry homework.</w:t>
      </w:r>
    </w:p>
    <w:p w14:paraId="30B947E8" w14:textId="77777777" w:rsidR="00667172" w:rsidRDefault="00667172" w:rsidP="00BE200F"/>
    <w:p w14:paraId="0D8D39D7" w14:textId="1F61B796" w:rsidR="00BE200F" w:rsidRDefault="00BE200F" w:rsidP="00BE200F">
      <w:r>
        <w:t xml:space="preserve">As there are many variables to consider, and changes and context add more complexity to those variables – ongoing performance benchmarks and monthly reviews of those benchmarks may correct </w:t>
      </w:r>
      <w:r w:rsidR="00983ACA">
        <w:t>at-risk pupils bef</w:t>
      </w:r>
      <w:r>
        <w:t xml:space="preserve">ore it is too late </w:t>
      </w:r>
      <w:r w:rsidR="00983ACA">
        <w:t>for them to graduate.</w:t>
      </w:r>
    </w:p>
    <w:p w14:paraId="02696D87" w14:textId="77777777" w:rsidR="00983ACA" w:rsidRDefault="00983ACA" w:rsidP="00BE200F"/>
    <w:sectPr w:rsidR="00983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E281130"/>
    <w:multiLevelType w:val="hybridMultilevel"/>
    <w:tmpl w:val="D5247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E9F4BD8"/>
    <w:multiLevelType w:val="hybridMultilevel"/>
    <w:tmpl w:val="DA56B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46282604">
    <w:abstractNumId w:val="20"/>
  </w:num>
  <w:num w:numId="2" w16cid:durableId="1762869803">
    <w:abstractNumId w:val="12"/>
  </w:num>
  <w:num w:numId="3" w16cid:durableId="989363804">
    <w:abstractNumId w:val="10"/>
  </w:num>
  <w:num w:numId="4" w16cid:durableId="580532282">
    <w:abstractNumId w:val="23"/>
  </w:num>
  <w:num w:numId="5" w16cid:durableId="1411997551">
    <w:abstractNumId w:val="13"/>
  </w:num>
  <w:num w:numId="6" w16cid:durableId="1114636564">
    <w:abstractNumId w:val="17"/>
  </w:num>
  <w:num w:numId="7" w16cid:durableId="9843064">
    <w:abstractNumId w:val="19"/>
  </w:num>
  <w:num w:numId="8" w16cid:durableId="1539703269">
    <w:abstractNumId w:val="9"/>
  </w:num>
  <w:num w:numId="9" w16cid:durableId="748111256">
    <w:abstractNumId w:val="7"/>
  </w:num>
  <w:num w:numId="10" w16cid:durableId="1679849962">
    <w:abstractNumId w:val="6"/>
  </w:num>
  <w:num w:numId="11" w16cid:durableId="14620905">
    <w:abstractNumId w:val="5"/>
  </w:num>
  <w:num w:numId="12" w16cid:durableId="1057625544">
    <w:abstractNumId w:val="4"/>
  </w:num>
  <w:num w:numId="13" w16cid:durableId="964432544">
    <w:abstractNumId w:val="8"/>
  </w:num>
  <w:num w:numId="14" w16cid:durableId="1176845063">
    <w:abstractNumId w:val="3"/>
  </w:num>
  <w:num w:numId="15" w16cid:durableId="131870353">
    <w:abstractNumId w:val="2"/>
  </w:num>
  <w:num w:numId="16" w16cid:durableId="1879775052">
    <w:abstractNumId w:val="1"/>
  </w:num>
  <w:num w:numId="17" w16cid:durableId="1723287267">
    <w:abstractNumId w:val="0"/>
  </w:num>
  <w:num w:numId="18" w16cid:durableId="1395158765">
    <w:abstractNumId w:val="15"/>
  </w:num>
  <w:num w:numId="19" w16cid:durableId="672999928">
    <w:abstractNumId w:val="16"/>
  </w:num>
  <w:num w:numId="20" w16cid:durableId="1845240275">
    <w:abstractNumId w:val="21"/>
  </w:num>
  <w:num w:numId="21" w16cid:durableId="1509172897">
    <w:abstractNumId w:val="18"/>
  </w:num>
  <w:num w:numId="22" w16cid:durableId="416366083">
    <w:abstractNumId w:val="11"/>
  </w:num>
  <w:num w:numId="23" w16cid:durableId="926185407">
    <w:abstractNumId w:val="24"/>
  </w:num>
  <w:num w:numId="24" w16cid:durableId="2085953753">
    <w:abstractNumId w:val="14"/>
  </w:num>
  <w:num w:numId="25" w16cid:durableId="101352989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5F"/>
    <w:rsid w:val="0046185F"/>
    <w:rsid w:val="00645252"/>
    <w:rsid w:val="00667172"/>
    <w:rsid w:val="006D3D74"/>
    <w:rsid w:val="008155EA"/>
    <w:rsid w:val="0083569A"/>
    <w:rsid w:val="00983ACA"/>
    <w:rsid w:val="00A9204E"/>
    <w:rsid w:val="00BB7239"/>
    <w:rsid w:val="00BD6BAB"/>
    <w:rsid w:val="00BE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816E"/>
  <w15:chartTrackingRefBased/>
  <w15:docId w15:val="{50A50202-FB70-4458-93E8-0F5AAB82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15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b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58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Bentz</dc:creator>
  <cp:keywords/>
  <dc:description/>
  <cp:lastModifiedBy>Bob Bentz</cp:lastModifiedBy>
  <cp:revision>3</cp:revision>
  <dcterms:created xsi:type="dcterms:W3CDTF">2023-06-04T05:07:00Z</dcterms:created>
  <dcterms:modified xsi:type="dcterms:W3CDTF">2023-06-04T06:05:00Z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