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980b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Rendimiento total por receta: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1 Taza / Bebida consumida.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 para Software (IFTS 29):</w:t>
      </w:r>
      <w:r w:rsidDel="00000000" w:rsidR="00000000" w:rsidRPr="00000000">
        <w:rPr>
          <w:rFonts w:ascii="Arial" w:cs="Arial" w:eastAsia="Arial" w:hAnsi="Arial"/>
          <w:rtl w:val="0"/>
        </w:rPr>
        <w:t xml:space="preserve"> Botón de alta rotación en pantalla de caja POS. Descuento automático directo de café en grano, leche y descartables.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Código Insumo</w:t>
            </w:r>
          </w:p>
        </w:tc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Ingrediente / Insumo</w:t>
            </w:r>
          </w:p>
        </w:tc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Cantidad por Taza</w:t>
            </w:r>
          </w:p>
        </w:tc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Unidad</w:t>
            </w:r>
          </w:p>
        </w:tc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Costo Unit. Insumo ($)</w:t>
            </w:r>
          </w:p>
        </w:tc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Costo Total Insumo ($)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INS-010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Café de especialidad en grano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450.00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INS-011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Leche entera / vegetal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180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ml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1.30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234.00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INS-012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Cacao en polvo (Decoración)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45.00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INS-013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Servilleta / Kit mesa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un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10.00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20.00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aede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Costo Total Insumos por Taza:</w:t>
            </w:r>
          </w:p>
        </w:tc>
        <w:tc>
          <w:tcPr>
            <w:shd w:fill="eaede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$ 749.00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efd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Precio Sugerido de Venta en Salón:</w:t>
            </w:r>
          </w:p>
        </w:tc>
        <w:tc>
          <w:tcPr>
            <w:shd w:fill="d4efd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$ 2,900.00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980b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980b9"/>
          <w:sz w:val="28"/>
          <w:szCs w:val="28"/>
          <w:rtl w:val="0"/>
        </w:rPr>
        <w:t xml:space="preserve">Ficha Técnica N° 3: Kit Participativo Taller de Cookies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Rendimiento total por receta: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1 Kit Individual por participante (Cupo máximo: 8 pers.).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 para Software (IFTS 29):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gestiona vía Módulo de Reservas con Seña Previa y descontará inventario al confirmarse la reserva del taller.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Código Insumo</w:t>
            </w:r>
          </w:p>
        </w:tc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Ingrediente / Insumo</w:t>
            </w:r>
          </w:p>
        </w:tc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Cantidad por Kit</w:t>
            </w:r>
          </w:p>
        </w:tc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Unidad</w:t>
            </w:r>
          </w:p>
        </w:tc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Costo Unit. Insumo ($)</w:t>
            </w:r>
          </w:p>
        </w:tc>
        <w:tc>
          <w:tcPr>
            <w:shd w:fill="34495e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Costo Total Insumo ($)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INS-020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Masa base de cookie precocida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800.00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INS-021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Manga de Glacé real (colores)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3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un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350.00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1,050.00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INS-022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Toppings y Sprinkles variados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500.00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INS-023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Caja Take-Away / Embalaje especial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un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450.00</w:t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450.00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aede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Costo Total por Kit de Taller:</w:t>
            </w:r>
          </w:p>
        </w:tc>
        <w:tc>
          <w:tcPr>
            <w:shd w:fill="eaede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$ 2,800.00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efd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Precio de Entrada al Taller (por participante):</w:t>
            </w:r>
          </w:p>
        </w:tc>
        <w:tc>
          <w:tcPr>
            <w:shd w:fill="d4efd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$ 12,000.00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POS (Caja):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Configurar la pantalla principal con accesos directos (botones rápidos de un toque) para ítems de alta rotación: Capuccino, Café con Leche, Porciones de Torta y Cookies.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de Stock por Doble Unidad (Pieza/Porción):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base de datos debe permitir registrar stock de tortas por piezas enteras y</w:t>
      </w:r>
      <w:r w:rsidDel="00000000" w:rsidR="00000000" w:rsidRPr="00000000">
        <w:rPr>
          <w:rFonts w:ascii="Arial" w:cs="Arial" w:eastAsia="Arial" w:hAnsi="Arial"/>
          <w:rtl w:val="0"/>
        </w:rPr>
        <w:t xml:space="preserve"> descontar en decimales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(ej: 0.125) cada vez que se venda una porción individual.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Reservas y Agenda de Talleres: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Integrar sistema de</w:t>
      </w:r>
      <w:r w:rsidDel="00000000" w:rsidR="00000000" w:rsidRPr="00000000">
        <w:rPr>
          <w:rFonts w:ascii="Arial" w:cs="Arial" w:eastAsia="Arial" w:hAnsi="Arial"/>
          <w:rtl w:val="0"/>
        </w:rPr>
        <w:t xml:space="preserve"> reservas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los talleres experienciales de hasta 8 participantes, con solicitud de seña previa (50%) y emisión automática de comprobante y facturación.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Política de Devolución:</w:t>
      </w:r>
      <w:r w:rsidDel="00000000" w:rsidR="00000000" w:rsidRPr="00000000">
        <w:rPr>
          <w:rtl w:val="0"/>
        </w:rPr>
        <w:t xml:space="preserve"> Se termina la reserva en el horario posterior a 15 minutos de tolerancia desde el horario estipulado de reserva. Por motivos comprobables de ausencia, se contemplará la reprogramahción de la fecha.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