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4536"/>
        <w:gridCol w:w="851"/>
        <w:gridCol w:w="2815"/>
      </w:tblGrid>
      <w:tr w:rsidR="006845FE" w:rsidRPr="006845FE" w:rsidTr="006845FE">
        <w:trPr>
          <w:jc w:val="center"/>
        </w:trPr>
        <w:tc>
          <w:tcPr>
            <w:tcW w:w="0" w:type="auto"/>
            <w:gridSpan w:val="4"/>
            <w:tcBorders>
              <w:top w:val="single" w:sz="8" w:space="0" w:color="002060"/>
              <w:left w:val="single" w:sz="8" w:space="0" w:color="002060"/>
              <w:bottom w:val="single" w:sz="8" w:space="0" w:color="B4C6E7" w:themeColor="accent5" w:themeTint="66"/>
              <w:right w:val="single" w:sz="8" w:space="0" w:color="002060"/>
            </w:tcBorders>
            <w:shd w:val="clear" w:color="auto" w:fill="D9E2F3" w:themeFill="accent5" w:themeFillTint="33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Company Appointed Persons</w:t>
            </w:r>
          </w:p>
        </w:tc>
      </w:tr>
      <w:tr w:rsidR="006845FE" w:rsidRPr="006845FE" w:rsidTr="00F04777">
        <w:trPr>
          <w:trHeight w:val="269"/>
          <w:jc w:val="center"/>
        </w:trPr>
        <w:tc>
          <w:tcPr>
            <w:tcW w:w="7503" w:type="dxa"/>
            <w:vMerge w:val="restart"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Designated Person Ashore (DPA) </w:t>
            </w:r>
          </w:p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2"/>
                <w:szCs w:val="22"/>
                <w:lang w:eastAsia="en-GB"/>
              </w:rPr>
              <w:t xml:space="preserve">and </w:t>
            </w:r>
          </w:p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Company Security Officer (CSO)</w:t>
            </w:r>
          </w:p>
        </w:tc>
        <w:tc>
          <w:tcPr>
            <w:tcW w:w="4536" w:type="dxa"/>
            <w:vMerge w:val="restart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0000"/>
                <w:sz w:val="20"/>
                <w:lang w:eastAsia="en-GB"/>
              </w:rPr>
              <w:t> </w:t>
            </w:r>
          </w:p>
          <w:p w:rsidR="006845FE" w:rsidRPr="006845FE" w:rsidRDefault="009A5E49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Mr. Angus Tapp</w:t>
            </w:r>
            <w:r w:rsidR="006845FE" w:rsidRPr="006845FE">
              <w:rPr>
                <w:rFonts w:ascii="Calibri" w:hAnsi="Calibri" w:cs="Calibri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Mobile: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+44 7951 712 160 (24hrs)</w:t>
            </w:r>
          </w:p>
        </w:tc>
      </w:tr>
      <w:tr w:rsidR="006845FE" w:rsidRPr="006845FE" w:rsidTr="00F04777">
        <w:trPr>
          <w:trHeight w:val="269"/>
          <w:jc w:val="center"/>
        </w:trPr>
        <w:tc>
          <w:tcPr>
            <w:tcW w:w="7503" w:type="dxa"/>
            <w:vMerge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4536" w:type="dxa"/>
            <w:vMerge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Office: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+44 1983 284 109</w:t>
            </w:r>
          </w:p>
        </w:tc>
      </w:tr>
      <w:tr w:rsidR="006845FE" w:rsidRPr="006845FE" w:rsidTr="00F04777">
        <w:trPr>
          <w:trHeight w:val="269"/>
          <w:jc w:val="center"/>
        </w:trPr>
        <w:tc>
          <w:tcPr>
            <w:tcW w:w="7503" w:type="dxa"/>
            <w:vMerge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4536" w:type="dxa"/>
            <w:vMerge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Fax: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+44 1983 284 160</w:t>
            </w:r>
          </w:p>
        </w:tc>
      </w:tr>
      <w:tr w:rsidR="006845FE" w:rsidRPr="006845FE" w:rsidTr="00F04777">
        <w:trPr>
          <w:trHeight w:val="269"/>
          <w:jc w:val="center"/>
        </w:trPr>
        <w:tc>
          <w:tcPr>
            <w:tcW w:w="7503" w:type="dxa"/>
            <w:vMerge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4536" w:type="dxa"/>
            <w:vMerge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Email: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  <w:hideMark/>
          </w:tcPr>
          <w:p w:rsidR="006845FE" w:rsidRPr="006845FE" w:rsidRDefault="00BF2FE1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hyperlink r:id="rId8" w:history="1">
              <w:r w:rsidR="006845FE" w:rsidRPr="006845FE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  <w:lang w:eastAsia="en-GB"/>
                </w:rPr>
                <w:t>ism@carisbrooke.co</w:t>
              </w:r>
            </w:hyperlink>
          </w:p>
        </w:tc>
      </w:tr>
      <w:tr w:rsidR="006845FE" w:rsidRPr="006845FE" w:rsidTr="00F04777">
        <w:trPr>
          <w:trHeight w:val="269"/>
          <w:jc w:val="center"/>
        </w:trPr>
        <w:tc>
          <w:tcPr>
            <w:tcW w:w="7503" w:type="dxa"/>
            <w:vMerge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4536" w:type="dxa"/>
            <w:vMerge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51" w:type="dxa"/>
            <w:vMerge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  <w:hideMark/>
          </w:tcPr>
          <w:p w:rsidR="006845FE" w:rsidRPr="006845FE" w:rsidRDefault="00BF2FE1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hyperlink r:id="rId9" w:history="1">
              <w:r w:rsidR="006845FE" w:rsidRPr="006845FE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  <w:lang w:eastAsia="en-GB"/>
                </w:rPr>
                <w:t>cso@carisbrooke.co</w:t>
              </w:r>
            </w:hyperlink>
          </w:p>
        </w:tc>
      </w:tr>
      <w:tr w:rsidR="006845FE" w:rsidRPr="006845FE" w:rsidTr="00F04777">
        <w:trPr>
          <w:trHeight w:val="378"/>
          <w:jc w:val="center"/>
        </w:trPr>
        <w:tc>
          <w:tcPr>
            <w:tcW w:w="7503" w:type="dxa"/>
            <w:vMerge w:val="restart"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Deputy Company Security Officer </w:t>
            </w:r>
          </w:p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2"/>
                <w:szCs w:val="22"/>
                <w:lang w:eastAsia="en-GB"/>
              </w:rPr>
              <w:t xml:space="preserve">and </w:t>
            </w:r>
          </w:p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Deputy Designated Person Ashore</w:t>
            </w:r>
          </w:p>
        </w:tc>
        <w:tc>
          <w:tcPr>
            <w:tcW w:w="4536" w:type="dxa"/>
            <w:vMerge w:val="restart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9A5E49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Capt. Simon Merritt</w:t>
            </w:r>
          </w:p>
        </w:tc>
        <w:tc>
          <w:tcPr>
            <w:tcW w:w="851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Mobile: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  <w:hideMark/>
          </w:tcPr>
          <w:p w:rsidR="006845FE" w:rsidRPr="006845FE" w:rsidRDefault="006845FE" w:rsidP="009A5E49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+44 </w:t>
            </w:r>
            <w:r w:rsidR="009A5E49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7540 721 287</w:t>
            </w: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 (24hrs)</w:t>
            </w:r>
          </w:p>
        </w:tc>
      </w:tr>
      <w:tr w:rsidR="006845FE" w:rsidRPr="006845FE" w:rsidTr="00F04777">
        <w:trPr>
          <w:trHeight w:val="378"/>
          <w:jc w:val="center"/>
        </w:trPr>
        <w:tc>
          <w:tcPr>
            <w:tcW w:w="7503" w:type="dxa"/>
            <w:vMerge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4536" w:type="dxa"/>
            <w:vMerge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Office: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+44 1983 284 </w:t>
            </w:r>
            <w:r w:rsidR="009A5E49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164</w:t>
            </w:r>
          </w:p>
        </w:tc>
      </w:tr>
      <w:tr w:rsidR="006845FE" w:rsidRPr="006845FE" w:rsidTr="00F04777">
        <w:trPr>
          <w:trHeight w:val="269"/>
          <w:jc w:val="center"/>
        </w:trPr>
        <w:tc>
          <w:tcPr>
            <w:tcW w:w="7503" w:type="dxa"/>
            <w:vMerge w:val="restart"/>
            <w:tcBorders>
              <w:top w:val="single" w:sz="8" w:space="0" w:color="B4C6E7" w:themeColor="accent5" w:themeTint="66"/>
              <w:left w:val="single" w:sz="8" w:space="0" w:color="002060"/>
              <w:right w:val="single" w:sz="8" w:space="0" w:color="B4C6E7" w:themeColor="accent5" w:themeTint="66"/>
            </w:tcBorders>
            <w:vAlign w:val="center"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Personnel Department</w:t>
            </w:r>
            <w:r w:rsidRPr="006845FE">
              <w:rPr>
                <w:rFonts w:ascii="Calibri" w:hAnsi="Calibri" w:cs="Calibri"/>
                <w:color w:val="002060"/>
                <w:sz w:val="22"/>
                <w:szCs w:val="22"/>
                <w:vertAlign w:val="superscript"/>
                <w:lang w:eastAsia="en-GB"/>
              </w:rPr>
              <w:t>1</w:t>
            </w: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 (Designated by the company for handling on board complaints relating to any matter alleged to constitute a breach of the requirements of the Maritime Labour Convention 2006).</w:t>
            </w:r>
          </w:p>
        </w:tc>
        <w:tc>
          <w:tcPr>
            <w:tcW w:w="4536" w:type="dxa"/>
            <w:vMerge w:val="restart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Crew Duty Manager</w:t>
            </w:r>
          </w:p>
        </w:tc>
        <w:tc>
          <w:tcPr>
            <w:tcW w:w="851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Mobile: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+44 7951 712 161 (24hrs)</w:t>
            </w:r>
          </w:p>
        </w:tc>
      </w:tr>
      <w:tr w:rsidR="006845FE" w:rsidRPr="006845FE" w:rsidTr="00F04777">
        <w:trPr>
          <w:trHeight w:val="269"/>
          <w:jc w:val="center"/>
        </w:trPr>
        <w:tc>
          <w:tcPr>
            <w:tcW w:w="7503" w:type="dxa"/>
            <w:vMerge/>
            <w:tcBorders>
              <w:left w:val="single" w:sz="8" w:space="0" w:color="002060"/>
              <w:right w:val="single" w:sz="8" w:space="0" w:color="B4C6E7" w:themeColor="accent5" w:themeTint="66"/>
            </w:tcBorders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4536" w:type="dxa"/>
            <w:vMerge/>
            <w:tcBorders>
              <w:left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Office: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+44 1983 284 141</w:t>
            </w:r>
          </w:p>
        </w:tc>
      </w:tr>
      <w:tr w:rsidR="006845FE" w:rsidRPr="006845FE" w:rsidTr="00F04777">
        <w:trPr>
          <w:trHeight w:val="269"/>
          <w:jc w:val="center"/>
        </w:trPr>
        <w:tc>
          <w:tcPr>
            <w:tcW w:w="7503" w:type="dxa"/>
            <w:vMerge/>
            <w:tcBorders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4536" w:type="dxa"/>
            <w:vMerge/>
            <w:tcBorders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</w:p>
        </w:tc>
        <w:tc>
          <w:tcPr>
            <w:tcW w:w="851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:rsidR="006845FE" w:rsidRPr="006845FE" w:rsidRDefault="006845FE" w:rsidP="006845FE">
            <w:p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Email:</w:t>
            </w:r>
          </w:p>
        </w:tc>
        <w:tc>
          <w:tcPr>
            <w:tcW w:w="2815" w:type="dxa"/>
            <w:tcBorders>
              <w:top w:val="single" w:sz="8" w:space="0" w:color="B4C6E7" w:themeColor="accent5" w:themeTint="66"/>
              <w:left w:val="nil"/>
              <w:bottom w:val="single" w:sz="8" w:space="0" w:color="B4C6E7" w:themeColor="accent5" w:themeTint="66"/>
              <w:right w:val="single" w:sz="8" w:space="0" w:color="002060"/>
            </w:tcBorders>
            <w:vAlign w:val="center"/>
          </w:tcPr>
          <w:p w:rsidR="006845FE" w:rsidRPr="006845FE" w:rsidRDefault="00BF2FE1" w:rsidP="006845FE">
            <w:p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hyperlink r:id="rId10" w:history="1">
              <w:r w:rsidR="006845FE" w:rsidRPr="006845FE">
                <w:rPr>
                  <w:rFonts w:ascii="Calibri" w:hAnsi="Calibri" w:cs="Calibri"/>
                  <w:color w:val="0000FF"/>
                  <w:sz w:val="22"/>
                  <w:szCs w:val="22"/>
                  <w:u w:val="single"/>
                  <w:lang w:eastAsia="en-GB"/>
                </w:rPr>
                <w:t>vectis@carisbrooke.co</w:t>
              </w:r>
            </w:hyperlink>
          </w:p>
        </w:tc>
      </w:tr>
      <w:tr w:rsidR="006845FE" w:rsidRPr="006845FE" w:rsidTr="006845FE">
        <w:trPr>
          <w:jc w:val="center"/>
        </w:trPr>
        <w:tc>
          <w:tcPr>
            <w:tcW w:w="0" w:type="auto"/>
            <w:gridSpan w:val="4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0000"/>
                <w:sz w:val="20"/>
                <w:lang w:eastAsia="en-GB"/>
              </w:rPr>
              <w:t> </w:t>
            </w:r>
          </w:p>
        </w:tc>
      </w:tr>
      <w:tr w:rsidR="006845FE" w:rsidRPr="006845FE" w:rsidTr="006845FE">
        <w:trPr>
          <w:jc w:val="center"/>
        </w:trPr>
        <w:tc>
          <w:tcPr>
            <w:tcW w:w="0" w:type="auto"/>
            <w:gridSpan w:val="4"/>
            <w:tcBorders>
              <w:top w:val="single" w:sz="8" w:space="0" w:color="002060"/>
              <w:left w:val="single" w:sz="8" w:space="0" w:color="002060"/>
              <w:bottom w:val="single" w:sz="8" w:space="0" w:color="B4C6E7" w:themeColor="accent5" w:themeTint="66"/>
              <w:right w:val="single" w:sz="8" w:space="0" w:color="002060"/>
            </w:tcBorders>
            <w:shd w:val="clear" w:color="auto" w:fill="D9E2F3" w:themeFill="accent5" w:themeFillTint="33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Ship Appointed </w:t>
            </w:r>
            <w:r w:rsidR="007376BD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and</w:t>
            </w: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 Elected Persons</w:t>
            </w:r>
          </w:p>
        </w:tc>
      </w:tr>
      <w:tr w:rsidR="006845FE" w:rsidRPr="006845FE" w:rsidTr="00416CCF">
        <w:trPr>
          <w:trHeight w:val="567"/>
          <w:jc w:val="center"/>
        </w:trPr>
        <w:tc>
          <w:tcPr>
            <w:tcW w:w="7503" w:type="dxa"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Ship Security Officer (SSO)</w:t>
            </w:r>
          </w:p>
        </w:tc>
        <w:tc>
          <w:tcPr>
            <w:tcW w:w="4536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Master</w:t>
            </w:r>
          </w:p>
        </w:tc>
        <w:tc>
          <w:tcPr>
            <w:tcW w:w="3666" w:type="dxa"/>
            <w:gridSpan w:val="2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002060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7376BD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0000"/>
                <w:sz w:val="20"/>
                <w:lang w:eastAsia="en-GB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lang w:eastAsia="en-GB"/>
                </w:rPr>
                <w:alias w:val="Master"/>
                <w:tag w:val="Master"/>
                <w:id w:val="-1950848206"/>
                <w:lock w:val="sdtLocked"/>
                <w:placeholder>
                  <w:docPart w:val="C1C86A3C765F4F90BB06598C31D13DCC"/>
                </w:placeholder>
                <w:showingPlcHdr/>
                <w:text/>
              </w:sdtPr>
              <w:sdtEndPr/>
              <w:sdtContent>
                <w:r w:rsidR="007376B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7376B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7376B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7376B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</w:sdtContent>
            </w:sdt>
          </w:p>
        </w:tc>
      </w:tr>
      <w:tr w:rsidR="006845FE" w:rsidRPr="006845FE" w:rsidTr="00416CCF">
        <w:trPr>
          <w:trHeight w:val="567"/>
          <w:jc w:val="center"/>
        </w:trPr>
        <w:tc>
          <w:tcPr>
            <w:tcW w:w="7503" w:type="dxa"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Safety Officer </w:t>
            </w:r>
            <w:r w:rsidRPr="006845FE">
              <w:rPr>
                <w:rFonts w:ascii="Calibri" w:hAnsi="Calibri" w:cs="Calibri"/>
                <w:b/>
                <w:bCs/>
                <w:color w:val="002060"/>
                <w:sz w:val="22"/>
                <w:szCs w:val="22"/>
                <w:lang w:eastAsia="en-GB"/>
              </w:rPr>
              <w:t xml:space="preserve">and </w:t>
            </w: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Deputy Ship Security Officer</w:t>
            </w:r>
          </w:p>
        </w:tc>
        <w:tc>
          <w:tcPr>
            <w:tcW w:w="4536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Chief Officer</w:t>
            </w:r>
          </w:p>
        </w:tc>
        <w:tc>
          <w:tcPr>
            <w:tcW w:w="3666" w:type="dxa"/>
            <w:gridSpan w:val="2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002060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7376BD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0000"/>
                <w:sz w:val="20"/>
                <w:lang w:eastAsia="en-GB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lang w:eastAsia="en-GB"/>
                </w:rPr>
                <w:alias w:val="Chief Officer"/>
                <w:tag w:val="Chief Officer"/>
                <w:id w:val="-1014686611"/>
                <w:lock w:val="sdtLocked"/>
                <w:placeholder>
                  <w:docPart w:val="9E863DE588F34CF0852C3B76048F3F2D"/>
                </w:placeholder>
                <w:showingPlcHdr/>
                <w:text/>
              </w:sdtPr>
              <w:sdtEndPr/>
              <w:sdtContent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</w:sdtContent>
            </w:sdt>
          </w:p>
        </w:tc>
      </w:tr>
      <w:tr w:rsidR="006845FE" w:rsidRPr="006845FE" w:rsidTr="00416CCF">
        <w:trPr>
          <w:trHeight w:val="567"/>
          <w:jc w:val="center"/>
        </w:trPr>
        <w:tc>
          <w:tcPr>
            <w:tcW w:w="7503" w:type="dxa"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Oil Spill Response Officer </w:t>
            </w:r>
            <w:r w:rsidRPr="006845FE">
              <w:rPr>
                <w:rFonts w:ascii="Calibri" w:hAnsi="Calibri" w:cs="Calibri"/>
                <w:b/>
                <w:bCs/>
                <w:color w:val="002060"/>
                <w:sz w:val="22"/>
                <w:szCs w:val="22"/>
                <w:lang w:eastAsia="en-GB"/>
              </w:rPr>
              <w:t xml:space="preserve">and </w:t>
            </w: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Ballast Water Management Officer </w:t>
            </w:r>
            <w:r w:rsidRPr="006845FE">
              <w:rPr>
                <w:rFonts w:ascii="Calibri" w:hAnsi="Calibri" w:cs="Calibri"/>
                <w:b/>
                <w:bCs/>
                <w:color w:val="002060"/>
                <w:sz w:val="22"/>
                <w:szCs w:val="22"/>
                <w:lang w:eastAsia="en-GB"/>
              </w:rPr>
              <w:t xml:space="preserve">and </w:t>
            </w: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Garbage Management Person in Charge</w:t>
            </w:r>
          </w:p>
        </w:tc>
        <w:tc>
          <w:tcPr>
            <w:tcW w:w="4536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Chief Officer</w:t>
            </w:r>
          </w:p>
        </w:tc>
        <w:tc>
          <w:tcPr>
            <w:tcW w:w="3666" w:type="dxa"/>
            <w:gridSpan w:val="2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002060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7376BD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0000"/>
                <w:sz w:val="20"/>
                <w:lang w:eastAsia="en-GB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lang w:eastAsia="en-GB"/>
                </w:rPr>
                <w:alias w:val="Chief Officer"/>
                <w:tag w:val="Chief Officer"/>
                <w:id w:val="349224448"/>
                <w:lock w:val="sdtLocked"/>
                <w:placeholder>
                  <w:docPart w:val="2A45FB11A83C48F68DE3BDB7913D6139"/>
                </w:placeholder>
                <w:showingPlcHdr/>
                <w:text/>
              </w:sdtPr>
              <w:sdtEndPr/>
              <w:sdtContent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</w:sdtContent>
            </w:sdt>
          </w:p>
        </w:tc>
      </w:tr>
      <w:tr w:rsidR="006845FE" w:rsidRPr="006845FE" w:rsidTr="006845FE">
        <w:trPr>
          <w:jc w:val="center"/>
        </w:trPr>
        <w:tc>
          <w:tcPr>
            <w:tcW w:w="7503" w:type="dxa"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Person in Charge of Communications during Emergencies</w:t>
            </w:r>
          </w:p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(including securing VDR data as per Master's orders)</w:t>
            </w:r>
          </w:p>
        </w:tc>
        <w:tc>
          <w:tcPr>
            <w:tcW w:w="4536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Navigation Officer</w:t>
            </w:r>
          </w:p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(As recorded in GMDSS Log)</w:t>
            </w:r>
          </w:p>
        </w:tc>
        <w:tc>
          <w:tcPr>
            <w:tcW w:w="3666" w:type="dxa"/>
            <w:gridSpan w:val="2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B4C6E7" w:themeColor="accent5" w:themeTint="66"/>
              <w:right w:val="single" w:sz="8" w:space="0" w:color="002060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7376BD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0000"/>
                <w:sz w:val="20"/>
                <w:lang w:eastAsia="en-GB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lang w:eastAsia="en-GB"/>
                </w:rPr>
                <w:alias w:val="Navigation Officer"/>
                <w:tag w:val="Navigation Officer"/>
                <w:id w:val="1858234010"/>
                <w:lock w:val="sdtLocked"/>
                <w:placeholder>
                  <w:docPart w:val="FA7B2BF08C3D4D8EBA5652DB06CC8D21"/>
                </w:placeholder>
                <w:showingPlcHdr/>
                <w:text/>
              </w:sdtPr>
              <w:sdtEndPr/>
              <w:sdtContent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</w:sdtContent>
            </w:sdt>
          </w:p>
        </w:tc>
      </w:tr>
      <w:tr w:rsidR="006845FE" w:rsidRPr="006845FE" w:rsidTr="006845FE">
        <w:trPr>
          <w:jc w:val="center"/>
        </w:trPr>
        <w:tc>
          <w:tcPr>
            <w:tcW w:w="7503" w:type="dxa"/>
            <w:tcBorders>
              <w:top w:val="single" w:sz="8" w:space="0" w:color="B4C6E7" w:themeColor="accent5" w:themeTint="66"/>
              <w:left w:val="single" w:sz="8" w:space="0" w:color="002060"/>
              <w:bottom w:val="single" w:sz="8" w:space="0" w:color="002060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>Safety Committee</w:t>
            </w:r>
            <w:r w:rsidRPr="006845FE">
              <w:rPr>
                <w:rFonts w:ascii="Calibri" w:hAnsi="Calibri" w:cs="Calibri"/>
                <w:color w:val="002060"/>
                <w:sz w:val="22"/>
                <w:szCs w:val="22"/>
                <w:vertAlign w:val="superscript"/>
                <w:lang w:eastAsia="en-GB"/>
              </w:rPr>
              <w:t>2</w:t>
            </w:r>
          </w:p>
        </w:tc>
        <w:tc>
          <w:tcPr>
            <w:tcW w:w="4536" w:type="dxa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002060"/>
              <w:right w:val="single" w:sz="8" w:space="0" w:color="B4C6E7" w:themeColor="accent5" w:themeTint="66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 xml:space="preserve">Master, Chief Officer </w:t>
            </w:r>
          </w:p>
          <w:p w:rsidR="006845FE" w:rsidRPr="006845FE" w:rsidRDefault="006845FE" w:rsidP="006845FE">
            <w:pPr>
              <w:jc w:val="center"/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and Chief Engineer</w:t>
            </w:r>
          </w:p>
        </w:tc>
        <w:tc>
          <w:tcPr>
            <w:tcW w:w="3666" w:type="dxa"/>
            <w:gridSpan w:val="2"/>
            <w:tcBorders>
              <w:top w:val="single" w:sz="8" w:space="0" w:color="B4C6E7" w:themeColor="accent5" w:themeTint="66"/>
              <w:left w:val="single" w:sz="8" w:space="0" w:color="B4C6E7" w:themeColor="accent5" w:themeTint="66"/>
              <w:bottom w:val="single" w:sz="8" w:space="0" w:color="002060"/>
              <w:right w:val="single" w:sz="8" w:space="0" w:color="002060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Default="006845FE" w:rsidP="006845FE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</w:pPr>
            <w:r w:rsidRPr="006845FE">
              <w:rPr>
                <w:rFonts w:ascii="Calibri" w:hAnsi="Calibri" w:cs="Calibri"/>
                <w:b/>
                <w:bCs/>
                <w:color w:val="002060"/>
                <w:sz w:val="27"/>
                <w:szCs w:val="27"/>
                <w:lang w:eastAsia="en-GB"/>
              </w:rPr>
              <w:t>Crew Safety Representatives:</w:t>
            </w:r>
          </w:p>
          <w:p w:rsidR="006845FE" w:rsidRDefault="006845FE" w:rsidP="006845F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/>
                  <w:sz w:val="22"/>
                  <w:lang w:eastAsia="en-GB"/>
                </w:rPr>
                <w:alias w:val="Crew Representative 1"/>
                <w:tag w:val="Crew Representative 1"/>
                <w:id w:val="-1319565122"/>
                <w:lock w:val="sdtLocked"/>
                <w:placeholder>
                  <w:docPart w:val="1FC5ACFC93CF443599F04C7E3500DB4D"/>
                </w:placeholder>
                <w:showingPlcHdr/>
                <w:text/>
              </w:sdtPr>
              <w:sdtEndPr/>
              <w:sdtContent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</w:sdtContent>
            </w:sdt>
          </w:p>
          <w:p w:rsidR="006845FE" w:rsidRDefault="006845FE" w:rsidP="006845F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/>
                  <w:sz w:val="22"/>
                  <w:lang w:eastAsia="en-GB"/>
                </w:rPr>
                <w:alias w:val="Crew Representative 2"/>
                <w:tag w:val="Crew Representative 2"/>
                <w:id w:val="1472021588"/>
                <w:lock w:val="sdtLocked"/>
                <w:placeholder>
                  <w:docPart w:val="E253D7DA972B4A19A5DC2146F0662464"/>
                </w:placeholder>
                <w:showingPlcHdr/>
                <w:text/>
              </w:sdtPr>
              <w:sdtEndPr/>
              <w:sdtContent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</w:sdtContent>
            </w:sdt>
          </w:p>
          <w:p w:rsidR="006845FE" w:rsidRPr="006845FE" w:rsidRDefault="00BF2FE1" w:rsidP="006845F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2060"/>
                <w:sz w:val="22"/>
                <w:szCs w:val="22"/>
                <w:lang w:eastAsia="en-GB"/>
              </w:rPr>
            </w:pPr>
            <w:sdt>
              <w:sdtPr>
                <w:rPr>
                  <w:rFonts w:ascii="Calibri" w:hAnsi="Calibri" w:cs="Calibri"/>
                  <w:color w:val="000000"/>
                  <w:sz w:val="22"/>
                  <w:lang w:eastAsia="en-GB"/>
                </w:rPr>
                <w:alias w:val="Crew Representative 3"/>
                <w:tag w:val="Crew Representative 3"/>
                <w:id w:val="-688827239"/>
                <w:lock w:val="sdtLocked"/>
                <w:placeholder>
                  <w:docPart w:val="7B2952BAA1F448EF8CCB4983DB55FC96"/>
                </w:placeholder>
                <w:showingPlcHdr/>
                <w:text/>
              </w:sdtPr>
              <w:sdtEndPr/>
              <w:sdtContent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  <w:r w:rsidR="00F05ADD" w:rsidRPr="007376BD">
                  <w:rPr>
                    <w:rStyle w:val="PlaceholderText"/>
                    <w:rFonts w:asciiTheme="minorHAnsi" w:hAnsiTheme="minorHAnsi" w:cstheme="minorHAnsi"/>
                    <w:sz w:val="22"/>
                    <w:szCs w:val="22"/>
                  </w:rPr>
                  <w:tab/>
                </w:r>
              </w:sdtContent>
            </w:sdt>
          </w:p>
        </w:tc>
      </w:tr>
      <w:tr w:rsidR="006845FE" w:rsidRPr="006845FE" w:rsidTr="006845FE">
        <w:trPr>
          <w:jc w:val="center"/>
        </w:trPr>
        <w:tc>
          <w:tcPr>
            <w:tcW w:w="0" w:type="auto"/>
            <w:gridSpan w:val="4"/>
            <w:tcBorders>
              <w:top w:val="single" w:sz="8" w:space="0" w:color="002060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0"/>
                <w:vertAlign w:val="superscript"/>
                <w:lang w:eastAsia="en-GB"/>
              </w:rPr>
              <w:t xml:space="preserve">1 </w:t>
            </w:r>
            <w:r w:rsidRPr="006845FE">
              <w:rPr>
                <w:rFonts w:ascii="Calibri" w:hAnsi="Calibri" w:cs="Calibri"/>
                <w:color w:val="002060"/>
                <w:sz w:val="20"/>
                <w:lang w:eastAsia="en-GB"/>
              </w:rPr>
              <w:t>Crew members are entitled to choose their own impartial adviser for advice on MLC 2006 complaints and to otherwise assist in following the on board complaints procedure.</w:t>
            </w:r>
          </w:p>
          <w:p w:rsidR="006845FE" w:rsidRPr="006845FE" w:rsidRDefault="006845FE" w:rsidP="006845FE">
            <w:pPr>
              <w:rPr>
                <w:rFonts w:ascii="Calibri" w:hAnsi="Calibri" w:cs="Calibri"/>
                <w:color w:val="000000"/>
                <w:sz w:val="20"/>
                <w:lang w:eastAsia="en-GB"/>
              </w:rPr>
            </w:pPr>
            <w:r w:rsidRPr="006845FE">
              <w:rPr>
                <w:rFonts w:ascii="Calibri" w:hAnsi="Calibri" w:cs="Calibri"/>
                <w:color w:val="002060"/>
                <w:sz w:val="20"/>
                <w:vertAlign w:val="superscript"/>
                <w:lang w:eastAsia="en-GB"/>
              </w:rPr>
              <w:t>2</w:t>
            </w:r>
            <w:r w:rsidRPr="006845FE">
              <w:rPr>
                <w:rFonts w:ascii="Calibri" w:hAnsi="Calibri" w:cs="Calibri"/>
                <w:color w:val="002060"/>
                <w:sz w:val="20"/>
                <w:lang w:eastAsia="en-GB"/>
              </w:rPr>
              <w:t> Meetings are to be held at least once a month, minutes are to be made available to all crew members.</w:t>
            </w:r>
          </w:p>
        </w:tc>
      </w:tr>
    </w:tbl>
    <w:p w:rsidR="00731381" w:rsidRPr="00731381" w:rsidRDefault="00731381" w:rsidP="00731381">
      <w:pPr>
        <w:tabs>
          <w:tab w:val="left" w:pos="2700"/>
        </w:tabs>
        <w:jc w:val="both"/>
        <w:rPr>
          <w:rFonts w:asciiTheme="minorHAnsi" w:hAnsiTheme="minorHAnsi"/>
          <w:vanish/>
          <w:szCs w:val="24"/>
        </w:rPr>
      </w:pPr>
      <w:r w:rsidRPr="00731381">
        <w:rPr>
          <w:rFonts w:asciiTheme="minorHAnsi" w:hAnsiTheme="minorHAnsi"/>
          <w:vanish/>
          <w:szCs w:val="24"/>
        </w:rPr>
        <w:tab/>
      </w:r>
    </w:p>
    <w:p w:rsidR="00731381" w:rsidRPr="006845FE" w:rsidRDefault="00731381" w:rsidP="00731381">
      <w:pPr>
        <w:tabs>
          <w:tab w:val="left" w:pos="2700"/>
        </w:tabs>
        <w:rPr>
          <w:rFonts w:asciiTheme="minorHAnsi" w:hAnsiTheme="minorHAnsi"/>
          <w:vanish/>
          <w:szCs w:val="24"/>
        </w:rPr>
      </w:pPr>
    </w:p>
    <w:p w:rsidR="007D2FB4" w:rsidRPr="00731381" w:rsidRDefault="007D2FB4" w:rsidP="002B13C1">
      <w:pPr>
        <w:rPr>
          <w:rFonts w:asciiTheme="minorHAnsi" w:hAnsiTheme="minorHAnsi"/>
          <w:vanish/>
          <w:sz w:val="22"/>
          <w:szCs w:val="22"/>
        </w:rPr>
      </w:pPr>
    </w:p>
    <w:sectPr w:rsidR="007D2FB4" w:rsidRPr="00731381" w:rsidSect="006845FE">
      <w:headerReference w:type="default" r:id="rId11"/>
      <w:footerReference w:type="default" r:id="rId12"/>
      <w:pgSz w:w="16834" w:h="11907" w:orient="landscape" w:code="9"/>
      <w:pgMar w:top="567" w:right="567" w:bottom="567" w:left="567" w:header="425" w:footer="425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957" w:rsidRDefault="00616957">
      <w:r>
        <w:separator/>
      </w:r>
    </w:p>
  </w:endnote>
  <w:endnote w:type="continuationSeparator" w:id="0">
    <w:p w:rsidR="00616957" w:rsidRDefault="00616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5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1134"/>
      <w:gridCol w:w="12304"/>
      <w:gridCol w:w="1134"/>
    </w:tblGrid>
    <w:tr w:rsidR="008C45E7" w:rsidTr="002B13C1">
      <w:trPr>
        <w:trHeight w:hRule="exact" w:val="284"/>
        <w:jc w:val="center"/>
      </w:trPr>
      <w:tc>
        <w:tcPr>
          <w:tcW w:w="12304" w:type="dxa"/>
          <w:gridSpan w:val="3"/>
        </w:tcPr>
        <w:p w:rsidR="008C45E7" w:rsidRPr="007E51F6" w:rsidRDefault="008C45E7" w:rsidP="002B13C1">
          <w:pPr>
            <w:pStyle w:val="Footer"/>
            <w:jc w:val="center"/>
            <w:rPr>
              <w:rFonts w:asciiTheme="minorHAnsi" w:hAnsiTheme="minorHAnsi"/>
              <w:sz w:val="18"/>
              <w:szCs w:val="18"/>
            </w:rPr>
          </w:pPr>
        </w:p>
      </w:tc>
    </w:tr>
    <w:tr w:rsidR="008C45E7" w:rsidTr="002B13C1">
      <w:trPr>
        <w:trHeight w:hRule="exact" w:val="284"/>
        <w:jc w:val="center"/>
      </w:trPr>
      <w:tc>
        <w:tcPr>
          <w:tcW w:w="1134" w:type="dxa"/>
        </w:tcPr>
        <w:p w:rsidR="008C45E7" w:rsidRDefault="008C45E7" w:rsidP="002B13C1">
          <w:pPr>
            <w:pStyle w:val="Footer"/>
            <w:rPr>
              <w:rFonts w:asciiTheme="minorHAnsi" w:hAnsiTheme="minorHAnsi"/>
              <w:sz w:val="18"/>
            </w:rPr>
          </w:pPr>
          <w:r w:rsidRPr="006E466A">
            <w:rPr>
              <w:rFonts w:asciiTheme="minorHAnsi" w:hAnsiTheme="minorHAnsi"/>
              <w:sz w:val="18"/>
            </w:rPr>
            <w:t>F</w:t>
          </w:r>
          <w:r>
            <w:rPr>
              <w:rFonts w:asciiTheme="minorHAnsi" w:hAnsiTheme="minorHAnsi"/>
              <w:sz w:val="18"/>
            </w:rPr>
            <w:t xml:space="preserve">orm: </w:t>
          </w:r>
          <w:r w:rsidR="006845FE">
            <w:rPr>
              <w:rFonts w:asciiTheme="minorHAnsi" w:hAnsiTheme="minorHAnsi"/>
              <w:sz w:val="18"/>
            </w:rPr>
            <w:t>AEP</w:t>
          </w:r>
        </w:p>
      </w:tc>
      <w:tc>
        <w:tcPr>
          <w:tcW w:w="12304" w:type="dxa"/>
        </w:tcPr>
        <w:p w:rsidR="008C45E7" w:rsidRDefault="006845FE" w:rsidP="006845FE">
          <w:pPr>
            <w:pStyle w:val="Footer"/>
            <w:jc w:val="center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  <w:szCs w:val="18"/>
            </w:rPr>
            <w:t xml:space="preserve">Print and Display: </w:t>
          </w:r>
          <w:r w:rsidRPr="006845FE">
            <w:rPr>
              <w:rFonts w:asciiTheme="minorHAnsi" w:hAnsiTheme="minorHAnsi"/>
              <w:sz w:val="18"/>
              <w:szCs w:val="18"/>
            </w:rPr>
            <w:t>Bridge + Engineroom + Messroom(s)</w:t>
          </w:r>
        </w:p>
      </w:tc>
      <w:tc>
        <w:tcPr>
          <w:tcW w:w="1134" w:type="dxa"/>
        </w:tcPr>
        <w:p w:rsidR="008C45E7" w:rsidRDefault="008C45E7" w:rsidP="002B13C1">
          <w:pPr>
            <w:pStyle w:val="Footer"/>
            <w:jc w:val="right"/>
            <w:rPr>
              <w:rFonts w:asciiTheme="minorHAnsi" w:hAnsiTheme="minorHAnsi"/>
              <w:sz w:val="18"/>
            </w:rPr>
          </w:pPr>
          <w:r w:rsidRPr="006B594E">
            <w:rPr>
              <w:rFonts w:asciiTheme="minorHAnsi" w:hAnsiTheme="minorHAnsi"/>
              <w:sz w:val="18"/>
            </w:rPr>
            <w:t xml:space="preserve">Page </w:t>
          </w:r>
          <w:r w:rsidRPr="006B594E">
            <w:rPr>
              <w:rFonts w:asciiTheme="minorHAnsi" w:hAnsiTheme="minorHAnsi"/>
              <w:b/>
              <w:bCs/>
              <w:sz w:val="18"/>
            </w:rPr>
            <w:fldChar w:fldCharType="begin"/>
          </w:r>
          <w:r w:rsidRPr="006B594E">
            <w:rPr>
              <w:rFonts w:asciiTheme="minorHAnsi" w:hAnsiTheme="minorHAnsi"/>
              <w:b/>
              <w:bCs/>
              <w:sz w:val="18"/>
            </w:rPr>
            <w:instrText xml:space="preserve"> PAGE  \* Arabic  \* MERGEFORMAT </w:instrText>
          </w:r>
          <w:r w:rsidRPr="006B594E">
            <w:rPr>
              <w:rFonts w:asciiTheme="minorHAnsi" w:hAnsiTheme="minorHAnsi"/>
              <w:b/>
              <w:bCs/>
              <w:sz w:val="18"/>
            </w:rPr>
            <w:fldChar w:fldCharType="separate"/>
          </w:r>
          <w:r w:rsidR="00BF2FE1">
            <w:rPr>
              <w:rFonts w:asciiTheme="minorHAnsi" w:hAnsiTheme="minorHAnsi"/>
              <w:b/>
              <w:bCs/>
              <w:noProof/>
              <w:sz w:val="18"/>
            </w:rPr>
            <w:t>1</w:t>
          </w:r>
          <w:r w:rsidRPr="006B594E">
            <w:rPr>
              <w:rFonts w:asciiTheme="minorHAnsi" w:hAnsiTheme="minorHAnsi"/>
              <w:b/>
              <w:bCs/>
              <w:sz w:val="18"/>
            </w:rPr>
            <w:fldChar w:fldCharType="end"/>
          </w:r>
          <w:r w:rsidRPr="006B594E">
            <w:rPr>
              <w:rFonts w:asciiTheme="minorHAnsi" w:hAnsiTheme="minorHAnsi"/>
              <w:sz w:val="18"/>
            </w:rPr>
            <w:t xml:space="preserve"> of </w:t>
          </w:r>
          <w:r>
            <w:rPr>
              <w:rFonts w:asciiTheme="minorHAnsi" w:hAnsiTheme="minorHAnsi"/>
              <w:b/>
              <w:bCs/>
              <w:sz w:val="18"/>
            </w:rPr>
            <w:fldChar w:fldCharType="begin"/>
          </w:r>
          <w:r>
            <w:rPr>
              <w:rFonts w:asciiTheme="minorHAnsi" w:hAnsiTheme="minorHAnsi"/>
              <w:b/>
              <w:bCs/>
              <w:sz w:val="18"/>
            </w:rPr>
            <w:instrText xml:space="preserve"> SECTIONPAGES   \* MERGEFORMAT </w:instrText>
          </w:r>
          <w:r>
            <w:rPr>
              <w:rFonts w:asciiTheme="minorHAnsi" w:hAnsiTheme="minorHAnsi"/>
              <w:b/>
              <w:bCs/>
              <w:sz w:val="18"/>
            </w:rPr>
            <w:fldChar w:fldCharType="separate"/>
          </w:r>
          <w:r w:rsidR="00BF2FE1">
            <w:rPr>
              <w:rFonts w:asciiTheme="minorHAnsi" w:hAnsiTheme="minorHAnsi"/>
              <w:b/>
              <w:bCs/>
              <w:noProof/>
              <w:sz w:val="18"/>
            </w:rPr>
            <w:t>1</w:t>
          </w:r>
          <w:r>
            <w:rPr>
              <w:rFonts w:asciiTheme="minorHAnsi" w:hAnsiTheme="minorHAnsi"/>
              <w:b/>
              <w:bCs/>
              <w:sz w:val="18"/>
            </w:rPr>
            <w:fldChar w:fldCharType="end"/>
          </w:r>
        </w:p>
      </w:tc>
    </w:tr>
  </w:tbl>
  <w:p w:rsidR="008C45E7" w:rsidRPr="002B13C1" w:rsidRDefault="008C45E7" w:rsidP="002B13C1">
    <w:pPr>
      <w:pStyle w:val="Foo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957" w:rsidRDefault="00616957">
      <w:r>
        <w:separator/>
      </w:r>
    </w:p>
  </w:footnote>
  <w:footnote w:type="continuationSeparator" w:id="0">
    <w:p w:rsidR="00616957" w:rsidRDefault="00616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5" w:type="dxa"/>
        <w:right w:w="85" w:type="dxa"/>
      </w:tblCellMar>
      <w:tblLook w:val="0600" w:firstRow="0" w:lastRow="0" w:firstColumn="0" w:lastColumn="0" w:noHBand="1" w:noVBand="1"/>
    </w:tblPr>
    <w:tblGrid>
      <w:gridCol w:w="1700"/>
      <w:gridCol w:w="1701"/>
      <w:gridCol w:w="5500"/>
      <w:gridCol w:w="1418"/>
      <w:gridCol w:w="1134"/>
      <w:gridCol w:w="1985"/>
      <w:gridCol w:w="1134"/>
    </w:tblGrid>
    <w:tr w:rsidR="00731381" w:rsidRPr="003B116B" w:rsidTr="00943E78">
      <w:trPr>
        <w:cantSplit/>
        <w:trHeight w:hRule="exact" w:val="454"/>
        <w:jc w:val="center"/>
      </w:trPr>
      <w:tc>
        <w:tcPr>
          <w:tcW w:w="3401" w:type="dxa"/>
          <w:gridSpan w:val="2"/>
          <w:vMerge w:val="restart"/>
          <w:tcBorders>
            <w:top w:val="nil"/>
            <w:left w:val="nil"/>
            <w:right w:val="nil"/>
          </w:tcBorders>
          <w:shd w:val="clear" w:color="auto" w:fill="auto"/>
        </w:tcPr>
        <w:p w:rsidR="00731381" w:rsidRPr="003B116B" w:rsidRDefault="00731381" w:rsidP="00731381">
          <w:pPr>
            <w:pStyle w:val="Header"/>
            <w:spacing w:after="240"/>
            <w:jc w:val="center"/>
            <w:rPr>
              <w:rFonts w:asciiTheme="minorHAnsi" w:hAnsiTheme="minorHAnsi" w:cstheme="minorHAnsi"/>
              <w:sz w:val="32"/>
              <w:szCs w:val="32"/>
            </w:rPr>
          </w:pPr>
          <w:r w:rsidRPr="003B116B">
            <w:rPr>
              <w:rFonts w:asciiTheme="minorHAnsi" w:hAnsiTheme="minorHAnsi" w:cstheme="minorHAnsi"/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63257D41" wp14:editId="304317AE">
                <wp:simplePos x="0" y="0"/>
                <wp:positionH relativeFrom="column">
                  <wp:posOffset>713740</wp:posOffset>
                </wp:positionH>
                <wp:positionV relativeFrom="paragraph">
                  <wp:posOffset>307340</wp:posOffset>
                </wp:positionV>
                <wp:extent cx="629392" cy="498764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392" cy="498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B116B">
            <w:rPr>
              <w:rFonts w:asciiTheme="minorHAnsi" w:hAnsiTheme="minorHAnsi" w:cstheme="minorHAnsi"/>
              <w:sz w:val="32"/>
              <w:szCs w:val="32"/>
            </w:rPr>
            <w:t>Carisbrooke Shipping Ltd</w:t>
          </w:r>
        </w:p>
        <w:p w:rsidR="00731381" w:rsidRPr="003B116B" w:rsidRDefault="00731381" w:rsidP="00731381">
          <w:pPr>
            <w:pStyle w:val="Header"/>
            <w:jc w:val="center"/>
            <w:rPr>
              <w:rFonts w:asciiTheme="minorHAnsi" w:hAnsiTheme="minorHAnsi" w:cstheme="minorHAnsi"/>
              <w:sz w:val="32"/>
              <w:szCs w:val="28"/>
            </w:rPr>
          </w:pPr>
        </w:p>
      </w:tc>
      <w:tc>
        <w:tcPr>
          <w:tcW w:w="5500" w:type="dxa"/>
          <w:tcBorders>
            <w:top w:val="nil"/>
            <w:left w:val="nil"/>
            <w:bottom w:val="nil"/>
            <w:right w:val="single" w:sz="4" w:space="0" w:color="002060"/>
          </w:tcBorders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5671" w:type="dxa"/>
          <w:gridSpan w:val="4"/>
          <w:tcBorders>
            <w:top w:val="single" w:sz="4" w:space="0" w:color="002060"/>
            <w:left w:val="single" w:sz="4" w:space="0" w:color="002060"/>
            <w:bottom w:val="single" w:sz="4" w:space="0" w:color="8EAADB" w:themeColor="accent5" w:themeTint="99"/>
            <w:right w:val="single" w:sz="4" w:space="0" w:color="002060"/>
          </w:tcBorders>
          <w:shd w:val="clear" w:color="auto" w:fill="B4C6E7" w:themeFill="accent5" w:themeFillTint="66"/>
          <w:vAlign w:val="center"/>
        </w:tcPr>
        <w:p w:rsidR="00731381" w:rsidRPr="003B116B" w:rsidRDefault="00DD79B8" w:rsidP="00731381">
          <w:pPr>
            <w:jc w:val="center"/>
            <w:rPr>
              <w:rFonts w:asciiTheme="minorHAnsi" w:hAnsiTheme="minorHAnsi" w:cstheme="minorHAnsi"/>
              <w:szCs w:val="24"/>
            </w:rPr>
          </w:pPr>
          <w:r>
            <w:rPr>
              <w:rFonts w:asciiTheme="minorHAnsi" w:hAnsiTheme="minorHAnsi" w:cstheme="minorHAnsi"/>
              <w:sz w:val="28"/>
              <w:szCs w:val="28"/>
            </w:rPr>
            <w:t>AEP</w:t>
          </w:r>
          <w:r w:rsidR="00731381" w:rsidRPr="003B116B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r w:rsidR="00731381">
            <w:rPr>
              <w:rFonts w:asciiTheme="minorHAnsi" w:hAnsiTheme="minorHAnsi" w:cstheme="minorHAnsi"/>
              <w:sz w:val="28"/>
              <w:szCs w:val="28"/>
            </w:rPr>
            <w:t>-</w:t>
          </w:r>
          <w:r w:rsidR="00731381" w:rsidRPr="003B116B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r>
            <w:rPr>
              <w:rFonts w:asciiTheme="minorHAnsi" w:hAnsiTheme="minorHAnsi" w:cstheme="minorHAnsi"/>
              <w:sz w:val="28"/>
              <w:szCs w:val="28"/>
            </w:rPr>
            <w:t>Appointed and Elected Persons</w:t>
          </w:r>
        </w:p>
      </w:tc>
    </w:tr>
    <w:tr w:rsidR="00731381" w:rsidRPr="003B116B" w:rsidTr="00943E78">
      <w:trPr>
        <w:cantSplit/>
        <w:trHeight w:hRule="exact" w:val="340"/>
        <w:jc w:val="center"/>
      </w:trPr>
      <w:tc>
        <w:tcPr>
          <w:tcW w:w="3401" w:type="dxa"/>
          <w:gridSpan w:val="2"/>
          <w:vMerge/>
          <w:tcBorders>
            <w:left w:val="nil"/>
            <w:right w:val="nil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5500" w:type="dxa"/>
          <w:tcBorders>
            <w:top w:val="nil"/>
            <w:left w:val="nil"/>
            <w:bottom w:val="nil"/>
            <w:right w:val="single" w:sz="4" w:space="0" w:color="002060"/>
          </w:tcBorders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002060"/>
            <w:bottom w:val="single" w:sz="4" w:space="0" w:color="D9D9D9" w:themeColor="background1" w:themeShade="D9"/>
            <w:right w:val="nil"/>
          </w:tcBorders>
          <w:shd w:val="clear" w:color="auto" w:fill="F2F2F2" w:themeFill="background1" w:themeFillShade="F2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  <w:sz w:val="20"/>
            </w:rPr>
          </w:pPr>
          <w:r w:rsidRPr="003B116B">
            <w:rPr>
              <w:rFonts w:asciiTheme="minorHAnsi" w:hAnsiTheme="minorHAnsi" w:cstheme="minorHAnsi"/>
              <w:sz w:val="20"/>
            </w:rPr>
            <w:t>Issue No: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jc w:val="center"/>
            <w:rPr>
              <w:rFonts w:asciiTheme="minorHAnsi" w:hAnsiTheme="minorHAnsi" w:cstheme="minorHAnsi"/>
              <w:sz w:val="20"/>
            </w:rPr>
          </w:pPr>
          <w:r w:rsidRPr="003B116B">
            <w:rPr>
              <w:rFonts w:asciiTheme="minorHAnsi" w:hAnsiTheme="minorHAnsi" w:cstheme="minorHAnsi"/>
              <w:sz w:val="20"/>
            </w:rPr>
            <w:t>1</w:t>
          </w:r>
        </w:p>
      </w:tc>
      <w:tc>
        <w:tcPr>
          <w:tcW w:w="19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nil"/>
          </w:tcBorders>
          <w:shd w:val="clear" w:color="auto" w:fill="F2F2F2" w:themeFill="background1" w:themeFillShade="F2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  <w:sz w:val="20"/>
            </w:rPr>
          </w:pPr>
          <w:r w:rsidRPr="003B116B">
            <w:rPr>
              <w:rFonts w:asciiTheme="minorHAnsi" w:hAnsiTheme="minorHAnsi" w:cstheme="minorHAnsi"/>
              <w:sz w:val="20"/>
            </w:rPr>
            <w:t>Amendment No: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single" w:sz="4" w:space="0" w:color="D9D9D9" w:themeColor="background1" w:themeShade="D9"/>
            <w:right w:val="single" w:sz="4" w:space="0" w:color="002060"/>
          </w:tcBorders>
          <w:shd w:val="clear" w:color="auto" w:fill="auto"/>
          <w:vAlign w:val="center"/>
        </w:tcPr>
        <w:p w:rsidR="00731381" w:rsidRPr="003B116B" w:rsidRDefault="009A5E49" w:rsidP="00731381">
          <w:pPr>
            <w:pStyle w:val="Header"/>
            <w:jc w:val="center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6</w:t>
          </w:r>
        </w:p>
      </w:tc>
    </w:tr>
    <w:tr w:rsidR="00731381" w:rsidRPr="003B116B" w:rsidTr="00943E78">
      <w:trPr>
        <w:cantSplit/>
        <w:trHeight w:hRule="exact" w:val="340"/>
        <w:jc w:val="center"/>
      </w:trPr>
      <w:tc>
        <w:tcPr>
          <w:tcW w:w="3401" w:type="dxa"/>
          <w:gridSpan w:val="2"/>
          <w:vMerge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5500" w:type="dxa"/>
          <w:tcBorders>
            <w:top w:val="nil"/>
            <w:left w:val="nil"/>
            <w:bottom w:val="nil"/>
            <w:right w:val="single" w:sz="4" w:space="0" w:color="002060"/>
          </w:tcBorders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002060"/>
            <w:bottom w:val="single" w:sz="4" w:space="0" w:color="002060"/>
            <w:right w:val="nil"/>
          </w:tcBorders>
          <w:shd w:val="clear" w:color="auto" w:fill="F2F2F2" w:themeFill="background1" w:themeFillShade="F2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  <w:sz w:val="20"/>
            </w:rPr>
          </w:pPr>
          <w:r w:rsidRPr="003B116B">
            <w:rPr>
              <w:rFonts w:asciiTheme="minorHAnsi" w:hAnsiTheme="minorHAnsi" w:cstheme="minorHAnsi"/>
              <w:sz w:val="20"/>
            </w:rPr>
            <w:t>Issue Date: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single" w:sz="4" w:space="0" w:color="002060"/>
            <w:right w:val="single" w:sz="4" w:space="0" w:color="D9D9D9" w:themeColor="background1" w:themeShade="D9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jc w:val="center"/>
            <w:rPr>
              <w:rFonts w:asciiTheme="minorHAnsi" w:hAnsiTheme="minorHAnsi" w:cstheme="minorHAnsi"/>
              <w:sz w:val="20"/>
            </w:rPr>
          </w:pPr>
          <w:r w:rsidRPr="003B116B">
            <w:rPr>
              <w:rFonts w:asciiTheme="minorHAnsi" w:hAnsiTheme="minorHAnsi" w:cstheme="minorHAnsi"/>
              <w:sz w:val="20"/>
            </w:rPr>
            <w:t>0</w:t>
          </w:r>
          <w:r w:rsidR="00DD79B8">
            <w:rPr>
              <w:rFonts w:asciiTheme="minorHAnsi" w:hAnsiTheme="minorHAnsi" w:cstheme="minorHAnsi"/>
              <w:sz w:val="20"/>
            </w:rPr>
            <w:t>1</w:t>
          </w:r>
          <w:r w:rsidRPr="003B116B">
            <w:rPr>
              <w:rFonts w:asciiTheme="minorHAnsi" w:hAnsiTheme="minorHAnsi" w:cstheme="minorHAnsi"/>
              <w:sz w:val="20"/>
            </w:rPr>
            <w:t xml:space="preserve"> - 201</w:t>
          </w:r>
          <w:r w:rsidR="00DD79B8">
            <w:rPr>
              <w:rFonts w:asciiTheme="minorHAnsi" w:hAnsiTheme="minorHAnsi" w:cstheme="minorHAnsi"/>
              <w:sz w:val="20"/>
            </w:rPr>
            <w:t>5</w:t>
          </w:r>
        </w:p>
      </w:tc>
      <w:tc>
        <w:tcPr>
          <w:tcW w:w="19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002060"/>
            <w:right w:val="nil"/>
          </w:tcBorders>
          <w:shd w:val="clear" w:color="auto" w:fill="F2F2F2" w:themeFill="background1" w:themeFillShade="F2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  <w:sz w:val="20"/>
            </w:rPr>
          </w:pPr>
          <w:r w:rsidRPr="003B116B">
            <w:rPr>
              <w:rFonts w:asciiTheme="minorHAnsi" w:hAnsiTheme="minorHAnsi" w:cstheme="minorHAnsi"/>
              <w:sz w:val="20"/>
            </w:rPr>
            <w:t>Amendment Date: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left w:val="nil"/>
            <w:bottom w:val="single" w:sz="4" w:space="0" w:color="002060"/>
            <w:right w:val="single" w:sz="4" w:space="0" w:color="002060"/>
          </w:tcBorders>
          <w:shd w:val="clear" w:color="auto" w:fill="auto"/>
          <w:vAlign w:val="center"/>
        </w:tcPr>
        <w:p w:rsidR="00731381" w:rsidRPr="003B116B" w:rsidRDefault="00DD79B8" w:rsidP="009A5E49">
          <w:pPr>
            <w:pStyle w:val="Header"/>
            <w:jc w:val="center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0</w:t>
          </w:r>
          <w:r w:rsidR="009A5E49">
            <w:rPr>
              <w:rFonts w:asciiTheme="minorHAnsi" w:hAnsiTheme="minorHAnsi" w:cstheme="minorHAnsi"/>
              <w:sz w:val="20"/>
            </w:rPr>
            <w:t>1</w:t>
          </w:r>
          <w:r>
            <w:rPr>
              <w:rFonts w:asciiTheme="minorHAnsi" w:hAnsiTheme="minorHAnsi" w:cstheme="minorHAnsi"/>
              <w:sz w:val="20"/>
            </w:rPr>
            <w:t xml:space="preserve"> </w:t>
          </w:r>
          <w:r w:rsidR="00731381" w:rsidRPr="003B116B">
            <w:rPr>
              <w:rFonts w:asciiTheme="minorHAnsi" w:hAnsiTheme="minorHAnsi" w:cstheme="minorHAnsi"/>
              <w:sz w:val="20"/>
            </w:rPr>
            <w:t>-</w:t>
          </w:r>
          <w:r>
            <w:rPr>
              <w:rFonts w:asciiTheme="minorHAnsi" w:hAnsiTheme="minorHAnsi" w:cstheme="minorHAnsi"/>
              <w:sz w:val="20"/>
            </w:rPr>
            <w:t xml:space="preserve"> </w:t>
          </w:r>
          <w:r w:rsidR="00F04777">
            <w:rPr>
              <w:rFonts w:asciiTheme="minorHAnsi" w:hAnsiTheme="minorHAnsi" w:cstheme="minorHAnsi"/>
              <w:sz w:val="20"/>
            </w:rPr>
            <w:t>201</w:t>
          </w:r>
          <w:r w:rsidR="009A5E49">
            <w:rPr>
              <w:rFonts w:asciiTheme="minorHAnsi" w:hAnsiTheme="minorHAnsi" w:cstheme="minorHAnsi"/>
              <w:sz w:val="20"/>
            </w:rPr>
            <w:t>8</w:t>
          </w:r>
        </w:p>
      </w:tc>
    </w:tr>
    <w:tr w:rsidR="00731381" w:rsidRPr="003B116B" w:rsidTr="00943E78">
      <w:trPr>
        <w:cantSplit/>
        <w:trHeight w:hRule="exact" w:val="284"/>
        <w:jc w:val="center"/>
      </w:trPr>
      <w:tc>
        <w:tcPr>
          <w:tcW w:w="1700" w:type="dxa"/>
          <w:tcBorders>
            <w:top w:val="nil"/>
            <w:left w:val="nil"/>
            <w:bottom w:val="single" w:sz="4" w:space="0" w:color="002060"/>
            <w:right w:val="nil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1701" w:type="dxa"/>
          <w:tcBorders>
            <w:top w:val="nil"/>
            <w:left w:val="nil"/>
            <w:bottom w:val="single" w:sz="4" w:space="0" w:color="002060"/>
            <w:right w:val="nil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5500" w:type="dxa"/>
          <w:tcBorders>
            <w:top w:val="nil"/>
            <w:left w:val="nil"/>
            <w:bottom w:val="single" w:sz="4" w:space="0" w:color="002060"/>
            <w:right w:val="nil"/>
          </w:tcBorders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1418" w:type="dxa"/>
          <w:tcBorders>
            <w:top w:val="single" w:sz="4" w:space="0" w:color="002060"/>
            <w:left w:val="nil"/>
            <w:bottom w:val="single" w:sz="4" w:space="0" w:color="002060"/>
            <w:right w:val="nil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1134" w:type="dxa"/>
          <w:tcBorders>
            <w:top w:val="single" w:sz="4" w:space="0" w:color="002060"/>
            <w:left w:val="nil"/>
            <w:bottom w:val="single" w:sz="4" w:space="0" w:color="002060"/>
            <w:right w:val="nil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1985" w:type="dxa"/>
          <w:tcBorders>
            <w:top w:val="single" w:sz="4" w:space="0" w:color="002060"/>
            <w:left w:val="nil"/>
            <w:bottom w:val="single" w:sz="4" w:space="0" w:color="002060"/>
            <w:right w:val="nil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  <w:tc>
        <w:tcPr>
          <w:tcW w:w="1134" w:type="dxa"/>
          <w:tcBorders>
            <w:top w:val="single" w:sz="4" w:space="0" w:color="002060"/>
            <w:left w:val="nil"/>
            <w:bottom w:val="single" w:sz="4" w:space="0" w:color="002060"/>
            <w:right w:val="nil"/>
          </w:tcBorders>
          <w:shd w:val="clear" w:color="auto" w:fill="auto"/>
          <w:vAlign w:val="center"/>
        </w:tcPr>
        <w:p w:rsidR="00731381" w:rsidRPr="003B116B" w:rsidRDefault="00731381" w:rsidP="00731381">
          <w:pPr>
            <w:pStyle w:val="Header"/>
            <w:rPr>
              <w:rFonts w:asciiTheme="minorHAnsi" w:hAnsiTheme="minorHAnsi" w:cstheme="minorHAnsi"/>
            </w:rPr>
          </w:pPr>
        </w:p>
      </w:tc>
    </w:tr>
  </w:tbl>
  <w:p w:rsidR="00731381" w:rsidRDefault="00731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E70"/>
    <w:multiLevelType w:val="hybridMultilevel"/>
    <w:tmpl w:val="B06A4464"/>
    <w:lvl w:ilvl="0" w:tplc="3BA80A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610CAC"/>
    <w:multiLevelType w:val="hybridMultilevel"/>
    <w:tmpl w:val="A2504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9D1"/>
    <w:multiLevelType w:val="hybridMultilevel"/>
    <w:tmpl w:val="20B88BE8"/>
    <w:lvl w:ilvl="0" w:tplc="1EE8F73A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2E1E1B"/>
    <w:multiLevelType w:val="multilevel"/>
    <w:tmpl w:val="59D4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27267C"/>
    <w:multiLevelType w:val="hybridMultilevel"/>
    <w:tmpl w:val="8F66E39A"/>
    <w:lvl w:ilvl="0" w:tplc="3468C9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63DD6"/>
    <w:multiLevelType w:val="singleLevel"/>
    <w:tmpl w:val="E5EC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74A23E68"/>
    <w:multiLevelType w:val="hybridMultilevel"/>
    <w:tmpl w:val="D43A6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JejzC0pqWCSw9X7GXRDw5GJTEnqqnHcIKihBLylBK5yQNfUbxx5/Egd4/ZHZGGIlahH+uCNLE0U7jLgK+HLFzQ==" w:salt="/BTJSA/9Fn0m/ZHdm/tlJw==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57"/>
    <w:rsid w:val="0002169A"/>
    <w:rsid w:val="000835B9"/>
    <w:rsid w:val="0008459B"/>
    <w:rsid w:val="0009088C"/>
    <w:rsid w:val="000A28A7"/>
    <w:rsid w:val="000B1A6A"/>
    <w:rsid w:val="000D6039"/>
    <w:rsid w:val="000F4E15"/>
    <w:rsid w:val="00106491"/>
    <w:rsid w:val="001302D7"/>
    <w:rsid w:val="00132208"/>
    <w:rsid w:val="00134710"/>
    <w:rsid w:val="001354A5"/>
    <w:rsid w:val="00147319"/>
    <w:rsid w:val="001618A0"/>
    <w:rsid w:val="00165722"/>
    <w:rsid w:val="00174AD1"/>
    <w:rsid w:val="00186CED"/>
    <w:rsid w:val="0019233A"/>
    <w:rsid w:val="0019385A"/>
    <w:rsid w:val="001A0085"/>
    <w:rsid w:val="001A449E"/>
    <w:rsid w:val="001B16B1"/>
    <w:rsid w:val="001C7E72"/>
    <w:rsid w:val="001D34EB"/>
    <w:rsid w:val="002227DD"/>
    <w:rsid w:val="00226DF9"/>
    <w:rsid w:val="00271ABB"/>
    <w:rsid w:val="00277A0C"/>
    <w:rsid w:val="002A2F8D"/>
    <w:rsid w:val="002B13C1"/>
    <w:rsid w:val="002C53BF"/>
    <w:rsid w:val="002E74D7"/>
    <w:rsid w:val="002F47F8"/>
    <w:rsid w:val="003021BD"/>
    <w:rsid w:val="00331D88"/>
    <w:rsid w:val="00360377"/>
    <w:rsid w:val="00361804"/>
    <w:rsid w:val="00390A59"/>
    <w:rsid w:val="003A3242"/>
    <w:rsid w:val="003A7B89"/>
    <w:rsid w:val="003B116B"/>
    <w:rsid w:val="003B2DEF"/>
    <w:rsid w:val="003B2E4A"/>
    <w:rsid w:val="003E2194"/>
    <w:rsid w:val="004039A6"/>
    <w:rsid w:val="00416CCF"/>
    <w:rsid w:val="004229B2"/>
    <w:rsid w:val="00437B1B"/>
    <w:rsid w:val="00440C8A"/>
    <w:rsid w:val="0044429B"/>
    <w:rsid w:val="00461379"/>
    <w:rsid w:val="00473D9C"/>
    <w:rsid w:val="00476C33"/>
    <w:rsid w:val="00487B82"/>
    <w:rsid w:val="00490D3B"/>
    <w:rsid w:val="004D02D7"/>
    <w:rsid w:val="004E7B9B"/>
    <w:rsid w:val="00511C93"/>
    <w:rsid w:val="005132F6"/>
    <w:rsid w:val="00531F21"/>
    <w:rsid w:val="0053235E"/>
    <w:rsid w:val="00547B71"/>
    <w:rsid w:val="005506D0"/>
    <w:rsid w:val="005661B8"/>
    <w:rsid w:val="00571EE7"/>
    <w:rsid w:val="00582C1B"/>
    <w:rsid w:val="005A176C"/>
    <w:rsid w:val="005C6188"/>
    <w:rsid w:val="005E7C05"/>
    <w:rsid w:val="00603576"/>
    <w:rsid w:val="00616957"/>
    <w:rsid w:val="0061789C"/>
    <w:rsid w:val="00623CC2"/>
    <w:rsid w:val="006417E4"/>
    <w:rsid w:val="00651125"/>
    <w:rsid w:val="00660B1F"/>
    <w:rsid w:val="00665728"/>
    <w:rsid w:val="006821F3"/>
    <w:rsid w:val="006826E8"/>
    <w:rsid w:val="006845FE"/>
    <w:rsid w:val="00690676"/>
    <w:rsid w:val="006A3880"/>
    <w:rsid w:val="006A796C"/>
    <w:rsid w:val="006B7D23"/>
    <w:rsid w:val="006C0F85"/>
    <w:rsid w:val="006D0CC7"/>
    <w:rsid w:val="006D2B95"/>
    <w:rsid w:val="006F75D7"/>
    <w:rsid w:val="0071541C"/>
    <w:rsid w:val="00723346"/>
    <w:rsid w:val="00724002"/>
    <w:rsid w:val="007262AD"/>
    <w:rsid w:val="00731381"/>
    <w:rsid w:val="0073365A"/>
    <w:rsid w:val="00734E6F"/>
    <w:rsid w:val="007376BD"/>
    <w:rsid w:val="00743D12"/>
    <w:rsid w:val="00774BBB"/>
    <w:rsid w:val="00792352"/>
    <w:rsid w:val="007A5CAC"/>
    <w:rsid w:val="007C1A47"/>
    <w:rsid w:val="007C6DEB"/>
    <w:rsid w:val="007D2FB4"/>
    <w:rsid w:val="007F0582"/>
    <w:rsid w:val="007F6FAD"/>
    <w:rsid w:val="00806191"/>
    <w:rsid w:val="008108CF"/>
    <w:rsid w:val="00817458"/>
    <w:rsid w:val="00830C4B"/>
    <w:rsid w:val="008535C7"/>
    <w:rsid w:val="0085410D"/>
    <w:rsid w:val="008615E9"/>
    <w:rsid w:val="00866A28"/>
    <w:rsid w:val="008A12F6"/>
    <w:rsid w:val="008A2FDA"/>
    <w:rsid w:val="008A5816"/>
    <w:rsid w:val="008A5B3F"/>
    <w:rsid w:val="008B59EA"/>
    <w:rsid w:val="008C45E7"/>
    <w:rsid w:val="008C6EC5"/>
    <w:rsid w:val="008D715D"/>
    <w:rsid w:val="008F3DD5"/>
    <w:rsid w:val="00920B59"/>
    <w:rsid w:val="00924C76"/>
    <w:rsid w:val="009256B6"/>
    <w:rsid w:val="00930036"/>
    <w:rsid w:val="009350DB"/>
    <w:rsid w:val="009712D6"/>
    <w:rsid w:val="00984B8F"/>
    <w:rsid w:val="00986F58"/>
    <w:rsid w:val="009A5E49"/>
    <w:rsid w:val="009A7D10"/>
    <w:rsid w:val="009B1642"/>
    <w:rsid w:val="009B5E43"/>
    <w:rsid w:val="009C3B04"/>
    <w:rsid w:val="009E72A8"/>
    <w:rsid w:val="00A13CF4"/>
    <w:rsid w:val="00A268B7"/>
    <w:rsid w:val="00A33E9C"/>
    <w:rsid w:val="00A46667"/>
    <w:rsid w:val="00A6161C"/>
    <w:rsid w:val="00A660B4"/>
    <w:rsid w:val="00A81887"/>
    <w:rsid w:val="00A829C1"/>
    <w:rsid w:val="00A95E10"/>
    <w:rsid w:val="00A97007"/>
    <w:rsid w:val="00AA6EFA"/>
    <w:rsid w:val="00AB4E06"/>
    <w:rsid w:val="00AC3AE4"/>
    <w:rsid w:val="00AD786F"/>
    <w:rsid w:val="00AE31A9"/>
    <w:rsid w:val="00AE76B2"/>
    <w:rsid w:val="00B13A3F"/>
    <w:rsid w:val="00B14E3C"/>
    <w:rsid w:val="00B31AF6"/>
    <w:rsid w:val="00B35E28"/>
    <w:rsid w:val="00BA1DAD"/>
    <w:rsid w:val="00BB2C24"/>
    <w:rsid w:val="00BB76AE"/>
    <w:rsid w:val="00BB7DF9"/>
    <w:rsid w:val="00BD617F"/>
    <w:rsid w:val="00BF2FE1"/>
    <w:rsid w:val="00C0022F"/>
    <w:rsid w:val="00C057C1"/>
    <w:rsid w:val="00C10EAC"/>
    <w:rsid w:val="00C126C7"/>
    <w:rsid w:val="00C12C44"/>
    <w:rsid w:val="00C23A5B"/>
    <w:rsid w:val="00C60E02"/>
    <w:rsid w:val="00C66AC9"/>
    <w:rsid w:val="00C70005"/>
    <w:rsid w:val="00C80FA5"/>
    <w:rsid w:val="00C832C3"/>
    <w:rsid w:val="00CC2161"/>
    <w:rsid w:val="00CE598A"/>
    <w:rsid w:val="00CF23FA"/>
    <w:rsid w:val="00D16550"/>
    <w:rsid w:val="00D239FA"/>
    <w:rsid w:val="00D23CFB"/>
    <w:rsid w:val="00D37E82"/>
    <w:rsid w:val="00D67A98"/>
    <w:rsid w:val="00D7458A"/>
    <w:rsid w:val="00D77E47"/>
    <w:rsid w:val="00D85F5B"/>
    <w:rsid w:val="00DA13DA"/>
    <w:rsid w:val="00DB2386"/>
    <w:rsid w:val="00DB2B7A"/>
    <w:rsid w:val="00DB4F8C"/>
    <w:rsid w:val="00DD79B8"/>
    <w:rsid w:val="00E0254D"/>
    <w:rsid w:val="00E07648"/>
    <w:rsid w:val="00E24337"/>
    <w:rsid w:val="00E70DCB"/>
    <w:rsid w:val="00E7789F"/>
    <w:rsid w:val="00E87C6D"/>
    <w:rsid w:val="00EA01B8"/>
    <w:rsid w:val="00EB4B95"/>
    <w:rsid w:val="00EB7598"/>
    <w:rsid w:val="00EC0339"/>
    <w:rsid w:val="00ED5284"/>
    <w:rsid w:val="00EE1251"/>
    <w:rsid w:val="00F04777"/>
    <w:rsid w:val="00F05ADD"/>
    <w:rsid w:val="00F2528B"/>
    <w:rsid w:val="00F51346"/>
    <w:rsid w:val="00F52173"/>
    <w:rsid w:val="00F558A8"/>
    <w:rsid w:val="00F74088"/>
    <w:rsid w:val="00F90122"/>
    <w:rsid w:val="00F9023A"/>
    <w:rsid w:val="00F973C8"/>
    <w:rsid w:val="00FA085D"/>
    <w:rsid w:val="00FB03F8"/>
    <w:rsid w:val="00FB7E69"/>
    <w:rsid w:val="00FC3707"/>
    <w:rsid w:val="00FC3EDE"/>
    <w:rsid w:val="00FD6EB2"/>
    <w:rsid w:val="00FE1081"/>
    <w:rsid w:val="00FE4E65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A9E6D4-7EB6-4F01-B7D5-B3406B3D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46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Garamond" w:hAnsi="Garamond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pPr>
      <w:tabs>
        <w:tab w:val="center" w:pos="4819"/>
        <w:tab w:val="right" w:pos="9071"/>
      </w:tabs>
    </w:pPr>
  </w:style>
  <w:style w:type="paragraph" w:styleId="BodyTextIndent">
    <w:name w:val="Body Text Indent"/>
    <w:basedOn w:val="Normal"/>
    <w:pPr>
      <w:ind w:left="720"/>
      <w:jc w:val="both"/>
    </w:pPr>
  </w:style>
  <w:style w:type="paragraph" w:styleId="BodyTextIndent2">
    <w:name w:val="Body Text Indent 2"/>
    <w:basedOn w:val="Normal"/>
    <w:pPr>
      <w:ind w:left="1080" w:hanging="1080"/>
      <w:jc w:val="both"/>
    </w:pPr>
    <w:rPr>
      <w:sz w:val="22"/>
    </w:rPr>
  </w:style>
  <w:style w:type="paragraph" w:styleId="BodyTextIndent3">
    <w:name w:val="Body Text Indent 3"/>
    <w:basedOn w:val="Normal"/>
    <w:pPr>
      <w:ind w:left="720" w:hanging="720"/>
      <w:jc w:val="both"/>
    </w:pPr>
  </w:style>
  <w:style w:type="paragraph" w:styleId="BodyText">
    <w:name w:val="Body Text"/>
    <w:basedOn w:val="Normal"/>
    <w:pPr>
      <w:jc w:val="both"/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3">
    <w:name w:val="Body Text 3"/>
    <w:basedOn w:val="Normal"/>
    <w:rPr>
      <w:rFonts w:ascii="Garamond" w:hAnsi="Garamond"/>
      <w:sz w:val="22"/>
    </w:rPr>
  </w:style>
  <w:style w:type="paragraph" w:styleId="BalloonText">
    <w:name w:val="Balloon Text"/>
    <w:basedOn w:val="Normal"/>
    <w:semiHidden/>
    <w:rsid w:val="00390A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23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C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4F8C"/>
    <w:rPr>
      <w:color w:val="808080"/>
    </w:rPr>
  </w:style>
  <w:style w:type="character" w:customStyle="1" w:styleId="HeaderChar">
    <w:name w:val="Header Char"/>
    <w:basedOn w:val="DefaultParagraphFont"/>
    <w:link w:val="Header"/>
    <w:rsid w:val="003B116B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B13C1"/>
    <w:rPr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6845FE"/>
    <w:rPr>
      <w:b/>
      <w:bCs/>
    </w:rPr>
  </w:style>
  <w:style w:type="character" w:styleId="Hyperlink">
    <w:name w:val="Hyperlink"/>
    <w:basedOn w:val="DefaultParagraphFont"/>
    <w:uiPriority w:val="99"/>
    <w:unhideWhenUsed/>
    <w:rsid w:val="00684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1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@carisbrooke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ectis@carisbrooke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so@carisbrooke.co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SM%20Safety%20and%20Security\02%20-%20ISM\01A%20-%20SMS%20Forms%20&amp;%20Checklists\01%20-%20Current\AEP%20-%20Appointed%20and%20Elected%20Persons\AEP%20-%20Appointed%20and%20Elected%20Pers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C86A3C765F4F90BB06598C31D13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CB2A-B0A9-4CEA-ADB6-E54692956A6F}"/>
      </w:docPartPr>
      <w:docPartBody>
        <w:p w:rsidR="00F10C93" w:rsidRDefault="00F10C93">
          <w:pPr>
            <w:pStyle w:val="C1C86A3C765F4F90BB06598C31D13DCC"/>
          </w:pP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</w:p>
      </w:docPartBody>
    </w:docPart>
    <w:docPart>
      <w:docPartPr>
        <w:name w:val="9E863DE588F34CF0852C3B76048F3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CE423-8E3D-46F4-8BFA-993237236A3F}"/>
      </w:docPartPr>
      <w:docPartBody>
        <w:p w:rsidR="00F10C93" w:rsidRDefault="00F10C93">
          <w:pPr>
            <w:pStyle w:val="9E863DE588F34CF0852C3B76048F3F2D"/>
          </w:pP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</w:p>
      </w:docPartBody>
    </w:docPart>
    <w:docPart>
      <w:docPartPr>
        <w:name w:val="2A45FB11A83C48F68DE3BDB7913D6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082BA-A6D4-4218-8C16-7D29CFC1FE3E}"/>
      </w:docPartPr>
      <w:docPartBody>
        <w:p w:rsidR="00F10C93" w:rsidRDefault="00F10C93">
          <w:pPr>
            <w:pStyle w:val="2A45FB11A83C48F68DE3BDB7913D6139"/>
          </w:pP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</w:p>
      </w:docPartBody>
    </w:docPart>
    <w:docPart>
      <w:docPartPr>
        <w:name w:val="FA7B2BF08C3D4D8EBA5652DB06C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629E4-E070-41AE-8559-A12ED032145D}"/>
      </w:docPartPr>
      <w:docPartBody>
        <w:p w:rsidR="00F10C93" w:rsidRDefault="00F10C93">
          <w:pPr>
            <w:pStyle w:val="FA7B2BF08C3D4D8EBA5652DB06CC8D21"/>
          </w:pP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</w:p>
      </w:docPartBody>
    </w:docPart>
    <w:docPart>
      <w:docPartPr>
        <w:name w:val="1FC5ACFC93CF443599F04C7E3500D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7D35A-C4E8-4832-BBD7-71A0239EF2AB}"/>
      </w:docPartPr>
      <w:docPartBody>
        <w:p w:rsidR="00F10C93" w:rsidRDefault="00F10C93">
          <w:pPr>
            <w:pStyle w:val="1FC5ACFC93CF443599F04C7E3500DB4D"/>
          </w:pP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</w:p>
      </w:docPartBody>
    </w:docPart>
    <w:docPart>
      <w:docPartPr>
        <w:name w:val="E253D7DA972B4A19A5DC2146F0662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C83-61BB-4741-9F62-5362BF50F3CD}"/>
      </w:docPartPr>
      <w:docPartBody>
        <w:p w:rsidR="00F10C93" w:rsidRDefault="00F10C93">
          <w:pPr>
            <w:pStyle w:val="E253D7DA972B4A19A5DC2146F0662464"/>
          </w:pP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</w:p>
      </w:docPartBody>
    </w:docPart>
    <w:docPart>
      <w:docPartPr>
        <w:name w:val="7B2952BAA1F448EF8CCB4983DB55F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09C9-26E3-4BCA-9A20-185AA2A17191}"/>
      </w:docPartPr>
      <w:docPartBody>
        <w:p w:rsidR="00F10C93" w:rsidRDefault="00F10C93">
          <w:pPr>
            <w:pStyle w:val="7B2952BAA1F448EF8CCB4983DB55FC96"/>
          </w:pP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  <w:r w:rsidRPr="007376BD">
            <w:rPr>
              <w:rStyle w:val="PlaceholderText"/>
              <w:rFonts w:cstheme="minorHAnsi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93"/>
    <w:rsid w:val="00F1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C86A3C765F4F90BB06598C31D13DCC">
    <w:name w:val="C1C86A3C765F4F90BB06598C31D13DCC"/>
  </w:style>
  <w:style w:type="paragraph" w:customStyle="1" w:styleId="9E863DE588F34CF0852C3B76048F3F2D">
    <w:name w:val="9E863DE588F34CF0852C3B76048F3F2D"/>
  </w:style>
  <w:style w:type="paragraph" w:customStyle="1" w:styleId="2A45FB11A83C48F68DE3BDB7913D6139">
    <w:name w:val="2A45FB11A83C48F68DE3BDB7913D6139"/>
  </w:style>
  <w:style w:type="paragraph" w:customStyle="1" w:styleId="FA7B2BF08C3D4D8EBA5652DB06CC8D21">
    <w:name w:val="FA7B2BF08C3D4D8EBA5652DB06CC8D21"/>
  </w:style>
  <w:style w:type="paragraph" w:customStyle="1" w:styleId="1FC5ACFC93CF443599F04C7E3500DB4D">
    <w:name w:val="1FC5ACFC93CF443599F04C7E3500DB4D"/>
  </w:style>
  <w:style w:type="paragraph" w:customStyle="1" w:styleId="E253D7DA972B4A19A5DC2146F0662464">
    <w:name w:val="E253D7DA972B4A19A5DC2146F0662464"/>
  </w:style>
  <w:style w:type="paragraph" w:customStyle="1" w:styleId="7B2952BAA1F448EF8CCB4983DB55FC96">
    <w:name w:val="7B2952BAA1F448EF8CCB4983DB55FC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654C1-76E9-4001-AFF4-F6E02629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AEP - Appointed and Elected Persons.dotx</Template>
  <TotalTime>7</TotalTime>
  <Pages>1</Pages>
  <Words>220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NMHO - Near Miss / Hazardous Occurrence Report</vt:lpstr>
    </vt:vector>
  </TitlesOfParts>
  <Company>carisbrooke shpg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NMHO - Near Miss / Hazardous Occurrence Report</dc:title>
  <dc:creator>Bogdan Cojocaru</dc:creator>
  <cp:keywords/>
  <cp:lastModifiedBy>Bogdan Cojocaru</cp:lastModifiedBy>
  <cp:revision>3</cp:revision>
  <cp:lastPrinted>2016-06-10T08:12:00Z</cp:lastPrinted>
  <dcterms:created xsi:type="dcterms:W3CDTF">2017-12-12T14:44:00Z</dcterms:created>
  <dcterms:modified xsi:type="dcterms:W3CDTF">2017-12-12T14:51:00Z</dcterms:modified>
  <cp:contentStatus>Issue 1 Amend 1</cp:contentStatus>
</cp:coreProperties>
</file>