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0"/>
      </w:pPr>
    </w:p>
    <w:p>
      <w:pPr>
        <w:spacing w:after="120"/>
        <w:jc w:val="center"/>
      </w:pPr>
      <w:r>
        <w:rPr>
          <w:rFonts w:ascii="Meiryo" w:cs="Meiryo" w:eastAsia="Meiryo" w:hAnsi="Meiryo"/>
          <w:color w:val="5C6660"/>
          <w:sz w:val="24"/>
          <w:szCs w:val="24"/>
        </w:rPr>
        <w:t xml:space="preserve">株式会社bring</w:t>
      </w:r>
    </w:p>
    <w:p>
      <w:pPr>
        <w:spacing w:after="100"/>
        <w:jc w:val="center"/>
      </w:pPr>
      <w:r>
        <w:rPr>
          <w:rFonts w:ascii="Meiryo" w:cs="Meiryo" w:eastAsia="Meiryo" w:hAnsi="Meiryo"/>
          <w:b/>
          <w:bCs/>
          <w:color w:val="1D3B36"/>
          <w:sz w:val="52"/>
          <w:szCs w:val="52"/>
        </w:rPr>
        <w:t xml:space="preserve">案件管理システム</w:t>
      </w:r>
    </w:p>
    <w:p>
      <w:pPr>
        <w:spacing w:after="420"/>
        <w:jc w:val="center"/>
      </w:pPr>
      <w:r>
        <w:rPr>
          <w:rFonts w:ascii="Meiryo" w:cs="Meiryo" w:eastAsia="Meiryo" w:hAnsi="Meiryo"/>
          <w:b/>
          <w:bCs/>
          <w:color w:val="1D2B2A"/>
          <w:sz w:val="34"/>
          <w:szCs w:val="34"/>
        </w:rPr>
        <w:t xml:space="preserve">管理者ガイド</w:t>
      </w:r>
    </w:p>
    <w:p>
      <w:pPr>
        <w:spacing w:after="1400"/>
        <w:jc w:val="center"/>
      </w:pPr>
      <w:r>
        <w:rPr>
          <w:rFonts w:ascii="Meiryo" w:cs="Meiryo" w:eastAsia="Meiryo" w:hAnsi="Meiryo"/>
          <w:color w:val="5C6660"/>
          <w:sz w:val="24"/>
          <w:szCs w:val="24"/>
        </w:rPr>
        <w:t xml:space="preserve">所長・管理本部・経理・決済のみなさま</w:t>
      </w:r>
    </w:p>
    <w:p>
      <w:pPr>
        <w:spacing w:after="60"/>
        <w:jc w:val="center"/>
      </w:pPr>
      <w:r>
        <w:rPr>
          <w:rFonts w:ascii="Meiryo" w:cs="Meiryo" w:eastAsia="Meiryo" w:hAnsi="Meiryo"/>
          <w:color w:val="5C6660"/>
          <w:sz w:val="20"/>
          <w:szCs w:val="20"/>
        </w:rPr>
        <w:t xml:space="preserve">システムのURL</w:t>
      </w:r>
    </w:p>
    <w:p>
      <w:pPr>
        <w:spacing w:after="300"/>
        <w:jc w:val="center"/>
      </w:pPr>
      <w:r>
        <w:rPr>
          <w:rFonts w:ascii="Meiryo" w:cs="Meiryo" w:eastAsia="Meiryo" w:hAnsi="Meiryo"/>
          <w:b/>
          <w:bCs/>
          <w:color w:val="1D3B36"/>
          <w:sz w:val="22"/>
          <w:szCs w:val="22"/>
        </w:rPr>
        <w:t xml:space="preserve">https://rdbusinessunit.github.io/anken-kanri/</w:t>
      </w:r>
    </w:p>
    <w:p>
      <w:pPr>
        <w:jc w:val="center"/>
      </w:pPr>
      <w:r>
        <w:rPr>
          <w:rFonts w:ascii="Meiryo" w:cs="Meiryo" w:eastAsia="Meiryo" w:hAnsi="Meiryo"/>
          <w:color w:val="5C6660"/>
          <w:sz w:val="20"/>
          <w:szCs w:val="20"/>
        </w:rPr>
        <w:t xml:space="preserve">2026年10月版</w:t>
      </w:r>
    </w:p>
    <w:p>
      <w:r>
        <w:br w:type="page"/>
      </w:r>
    </w:p>
    <w:p>
      <w:pPr>
        <w:pStyle w:val="Heading1"/>
        <w:pBdr>
          <w:bottom w:val="single" w:color="1D3B36" w:sz="18" w:space="8"/>
        </w:pBdr>
        <w:spacing w:after="240" w:before="0"/>
      </w:pPr>
      <w:bookmarkStart w:name="_Toc1" w:id="1"/>
      <w:r>
        <w:rPr>
          <w:rFonts w:ascii="Meiryo" w:cs="Meiryo" w:eastAsia="Meiryo" w:hAnsi="Meiryo"/>
          <w:b/>
          <w:bCs/>
          <w:color w:val="1D3B36"/>
          <w:sz w:val="36"/>
          <w:szCs w:val="36"/>
        </w:rPr>
        <w:t xml:space="preserve">目次</w:t>
      </w:r>
      <w:bookmarkEnd w:id="1"/>
    </w:p>
    <w:sdt>
      <w:sdtPr>
        <w:alias w:val="目次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目次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このシステムは何をするものか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いちばん最初にすること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">
            <w:r>
              <w:t xml:space="preserve">自分の名前を選ぶ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3. 毎回やること① LINEの通知を見る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届くメッセージの例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印の意味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">
            <w:r>
              <w:t xml:space="preserve">4. 毎回やること② 稟議を承認する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手順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差し戻すとき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全員が承認すると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2">
            <w:r>
              <w:t xml:space="preserve">5. 案件一覧の見方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3">
            <w:r>
              <w:t xml:space="preserve">6. 設定を変える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担当者・拠点を増やす／減らす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金額や日数のルール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LINE通知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バックアップ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">
            <w:r>
              <w:t xml:space="preserve">7. 新しい人に通知を届ける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8. 困ったとき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300"/>
      </w:pPr>
      <w:r>
        <w:rPr>
          <w:rFonts w:ascii="Meiryo" w:cs="Meiryo" w:eastAsia="Meiryo" w:hAnsi="Meiryo"/>
          <w:color w:val="5C6660"/>
          <w:sz w:val="20"/>
          <w:szCs w:val="20"/>
        </w:rPr>
        <w:t xml:space="preserve">※ 目次の数字は、Wordで「更新」すると入ります。目次を右クリック →「フィールド更新」。</w:t>
      </w:r>
    </w:p>
    <w:p>
      <w:r>
        <w:br w:type="page"/>
      </w:r>
    </w:p>
    <w:p>
      <w:pPr>
        <w:pStyle w:val="Heading1"/>
        <w:pBdr>
          <w:bottom w:val="single" w:color="1D3B36" w:sz="18" w:space="8"/>
        </w:pBdr>
        <w:spacing w:after="240" w:before="0"/>
      </w:pPr>
      <w:bookmarkStart w:name="_Toc2" w:id="2"/>
      <w:r>
        <w:rPr>
          <w:rFonts w:ascii="Meiryo" w:cs="Meiryo" w:eastAsia="Meiryo" w:hAnsi="Meiryo"/>
          <w:b/>
          <w:bCs/>
          <w:color w:val="1D3B36"/>
          <w:sz w:val="36"/>
          <w:szCs w:val="36"/>
        </w:rPr>
        <w:t xml:space="preserve">1. このシステムは何をするものか</w:t>
      </w:r>
      <w:bookmarkEnd w:id="2"/>
    </w:p>
    <w:p>
      <w:pPr>
        <w:spacing w:after="120" w:before="60" w:line="320"/>
      </w:pPr>
      <w:r>
        <w:rPr>
          <w:rFonts w:ascii="Meiryo" w:cs="Meiryo" w:eastAsia="Meiryo" w:hAnsi="Meiryo"/>
          <w:color w:val="1D2B2A"/>
          <w:sz w:val="23"/>
          <w:szCs w:val="23"/>
        </w:rPr>
        <w:t xml:space="preserve">受注した案件を登録し、稟議で決裁をとり、求人を出すまでを1か所にまとめたシステムです。紙やExcelでばらばらに持っていた情報を、同じ画面で全員が見られるようにしてあります。</w:t>
      </w:r>
    </w:p>
    <w:p>
      <w:pPr>
        <w:spacing w:after="60"/>
      </w:pPr>
    </w:p>
    <w:tbl>
      <w:tblPr>
        <w:tblW w:type="dxa" w:w="9638"/>
        <w:tblBorders>
          <w:top w:val="single" w:color="C9D2CE" w:sz="6"/>
          <w:left w:val="single" w:color="C9D2CE" w:sz="6"/>
          <w:bottom w:val="single" w:color="C9D2CE" w:sz="6"/>
          <w:right w:val="single" w:color="C9D2CE" w:sz="6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F7F9F8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40" w:before="0" w:line="300"/>
            </w:pPr>
            <w:r>
              <w:rPr>
                <w:rFonts w:ascii="Meiryo" w:cs="Meiryo" w:eastAsia="Meiryo" w:hAnsi="Meiryo"/>
                <w:color w:val="1D2B2A"/>
                <w:sz w:val="21"/>
                <w:szCs w:val="21"/>
              </w:rPr>
              <w:t xml:space="preserve">受注　→　①簡易求人　→　②稟議　→　承認　→　③詳細　→　面接・進捗報告</w:t>
            </w:r>
          </w:p>
        </w:tc>
      </w:tr>
    </w:tbl>
    <w:p>
      <w:pPr>
        <w:spacing w:after="200"/>
      </w:pPr>
    </w:p>
    <w:p>
      <w:pPr>
        <w:spacing w:after="120" w:before="60" w:line="320"/>
      </w:pPr>
      <w:r>
        <w:rPr>
          <w:rFonts w:ascii="Meiryo" w:cs="Meiryo" w:eastAsia="Meiryo" w:hAnsi="Meiryo"/>
          <w:color w:val="1D2B2A"/>
          <w:sz w:val="23"/>
          <w:szCs w:val="23"/>
        </w:rPr>
        <w:t xml:space="preserve">管理者のみなさまがこのシステムで行うのは、おもに次の3つです。</w:t>
      </w:r>
    </w:p>
    <w:tbl>
      <w:tblPr>
        <w:tblW w:type="dxa" w:w="9638"/>
        <w:tblBorders>
          <w:top w:val="single" w:color="C9D2CE" w:sz="4"/>
          <w:left w:val="single" w:color="C9D2CE" w:sz="4"/>
          <w:bottom w:val="single" w:color="C9D2CE" w:sz="4"/>
          <w:right w:val="single" w:color="C9D2CE" w:sz="4"/>
          <w:insideH w:val="single" w:color="DCE3DF" w:sz="4"/>
          <w:insideV w:val="single" w:color="DCE3DF" w:sz="4"/>
        </w:tblBorders>
      </w:tblPr>
      <w:tblGrid>
        <w:gridCol w:w="4200"/>
        <w:gridCol w:w="3200"/>
        <w:gridCol w:w="2238"/>
      </w:tblGrid>
      <w:tr>
        <w:trPr>
          <w:tblHeader/>
        </w:trPr>
        <w:tc>
          <w:tcPr>
            <w:tcW w:type="dxa" w:w="4200"/>
            <w:shd w:fill="E8EDE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/>
                <w:bCs/>
                <w:color w:val="1D2B2A"/>
                <w:sz w:val="21"/>
                <w:szCs w:val="21"/>
              </w:rPr>
              <w:t xml:space="preserve">やること</w:t>
            </w:r>
          </w:p>
        </w:tc>
        <w:tc>
          <w:tcPr>
            <w:tcW w:type="dxa" w:w="3200"/>
            <w:shd w:fill="E8EDE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/>
                <w:bCs/>
                <w:color w:val="1D2B2A"/>
                <w:sz w:val="21"/>
                <w:szCs w:val="21"/>
              </w:rPr>
              <w:t xml:space="preserve">どこで</w:t>
            </w:r>
          </w:p>
        </w:tc>
        <w:tc>
          <w:tcPr>
            <w:tcW w:type="dxa" w:w="2238"/>
            <w:shd w:fill="E8EDE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/>
                <w:bCs/>
                <w:color w:val="1D2B2A"/>
                <w:sz w:val="21"/>
                <w:szCs w:val="21"/>
              </w:rPr>
              <w:t xml:space="preserve">どのくらい</w:t>
            </w:r>
          </w:p>
        </w:tc>
      </w:tr>
      <w:tr>
        <w:tc>
          <w:tcPr>
            <w:tcW w:type="dxa" w:w="4200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LINEの通知を見る</w:t>
            </w:r>
          </w:p>
        </w:tc>
        <w:tc>
          <w:tcPr>
            <w:tcW w:type="dxa" w:w="3200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スマホのLINE</w:t>
            </w:r>
          </w:p>
        </w:tc>
        <w:tc>
          <w:tcPr>
            <w:tcW w:type="dxa" w:w="2238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月・水・金の朝8時</w:t>
            </w:r>
          </w:p>
        </w:tc>
      </w:tr>
      <w:tr>
        <w:tc>
          <w:tcPr>
            <w:tcW w:type="dxa" w:w="4200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稟議を承認する・差し戻す</w:t>
            </w:r>
          </w:p>
        </w:tc>
        <w:tc>
          <w:tcPr>
            <w:tcW w:type="dxa" w:w="3200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案件の「② 稟議」</w:t>
            </w:r>
          </w:p>
        </w:tc>
        <w:tc>
          <w:tcPr>
            <w:tcW w:type="dxa" w:w="2238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通知が来たとき</w:t>
            </w:r>
          </w:p>
        </w:tc>
      </w:tr>
      <w:tr>
        <w:tc>
          <w:tcPr>
            <w:tcW w:type="dxa" w:w="4200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設定を変える（担当者・金額のルールなど）</w:t>
            </w:r>
          </w:p>
        </w:tc>
        <w:tc>
          <w:tcPr>
            <w:tcW w:type="dxa" w:w="3200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「設定」</w:t>
            </w:r>
          </w:p>
        </w:tc>
        <w:tc>
          <w:tcPr>
            <w:tcW w:type="dxa" w:w="2238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ときどき</w:t>
            </w:r>
          </w:p>
        </w:tc>
      </w:tr>
    </w:tbl>
    <w:p>
      <w:pPr>
        <w:spacing w:after="240"/>
      </w:pPr>
    </w:p>
    <w:tbl>
      <w:tblPr>
        <w:tblW w:type="dxa" w:w="9638"/>
        <w:tblBorders>
          <w:top w:val="none"/>
          <w:left w:val="single" w:color="1F7A52" w:sz="24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EAF4E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Meiryo" w:cs="Meiryo" w:eastAsia="Meiryo" w:hAnsi="Meiryo"/>
                <w:b/>
                <w:bCs/>
                <w:color w:val="1F7A52"/>
                <w:sz w:val="23"/>
                <w:szCs w:val="23"/>
              </w:rPr>
              <w:t xml:space="preserve">入力はしなくて大丈夫です</w:t>
            </w:r>
          </w:p>
          <w:p>
            <w:pPr>
              <w:spacing w:after="60" w:before="0" w:line="320"/>
            </w:pPr>
            <w:r>
              <w:rPr>
                <w:rFonts w:ascii="Meiryo" w:cs="Meiryo" w:eastAsia="Meiryo" w:hAnsi="Meiryo"/>
                <w:color w:val="1D2B2A"/>
                <w:sz w:val="22"/>
                <w:szCs w:val="22"/>
              </w:rPr>
              <w:t xml:space="preserve">案件の中身を入力するのは営業担当の仕事です。管理者は「見る」と「承認する」だけで使えます。</w:t>
            </w:r>
          </w:p>
          <w:p>
            <w:pPr>
              <w:spacing w:after="40" w:before="0" w:line="320"/>
            </w:pPr>
            <w:r>
              <w:rPr>
                <w:rFonts w:ascii="Meiryo" w:cs="Meiryo" w:eastAsia="Meiryo" w:hAnsi="Meiryo"/>
                <w:color w:val="1D2B2A"/>
                <w:sz w:val="22"/>
                <w:szCs w:val="22"/>
              </w:rPr>
              <w:t xml:space="preserve">間違って文字を変えてしまっても、画面の下に出る「取り消す」を押せば元に戻ります。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D3B36" w:sz="18" w:space="8"/>
        </w:pBdr>
        <w:spacing w:after="240" w:before="0"/>
      </w:pPr>
      <w:bookmarkStart w:name="_Toc3" w:id="3"/>
      <w:r>
        <w:rPr>
          <w:rFonts w:ascii="Meiryo" w:cs="Meiryo" w:eastAsia="Meiryo" w:hAnsi="Meiryo"/>
          <w:b/>
          <w:bCs/>
          <w:color w:val="1D3B36"/>
          <w:sz w:val="36"/>
          <w:szCs w:val="36"/>
        </w:rPr>
        <w:t xml:space="preserve">2. いちばん最初にすること</w:t>
      </w:r>
      <w:bookmarkEnd w:id="3"/>
    </w:p>
    <w:p>
      <w:pPr>
        <w:pStyle w:val="Heading2"/>
        <w:spacing w:after="160" w:before="360"/>
      </w:pPr>
      <w:bookmarkStart w:name="_Toc4" w:id="4"/>
      <w:r>
        <w:rPr>
          <w:rFonts w:ascii="Meiryo" w:cs="Meiryo" w:eastAsia="Meiryo" w:hAnsi="Meiryo"/>
          <w:b/>
          <w:bCs/>
          <w:color w:val="1D3B36"/>
          <w:sz w:val="28"/>
          <w:szCs w:val="28"/>
        </w:rPr>
        <w:t xml:space="preserve">自分の名前を選ぶ</w:t>
      </w:r>
      <w:bookmarkEnd w:id="4"/>
    </w:p>
    <w:p>
      <w:pPr>
        <w:spacing w:after="120" w:before="60" w:line="320"/>
      </w:pPr>
      <w:r>
        <w:rPr>
          <w:rFonts w:ascii="Meiryo" w:cs="Meiryo" w:eastAsia="Meiryo" w:hAnsi="Meiryo"/>
          <w:color w:val="1D2B2A"/>
          <w:sz w:val="23"/>
          <w:szCs w:val="23"/>
        </w:rPr>
        <w:t xml:space="preserve">システムを開いたら、画面の右上にある「入力者」から自分の名前を選んでください。</w:t>
      </w:r>
    </w:p>
    <w:tbl>
      <w:tblPr>
        <w:tblW w:type="dxa" w:w="9638"/>
        <w:tblBorders>
          <w:top w:val="none"/>
          <w:left w:val="single" w:color="B03028" w:sz="24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BECEA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Meiryo" w:cs="Meiryo" w:eastAsia="Meiryo" w:hAnsi="Meiryo"/>
                <w:b/>
                <w:bCs/>
                <w:color w:val="B03028"/>
                <w:sz w:val="23"/>
                <w:szCs w:val="23"/>
              </w:rPr>
              <w:t xml:space="preserve">これを選ばないと承認できません</w:t>
            </w:r>
          </w:p>
          <w:p>
            <w:pPr>
              <w:spacing w:after="60" w:before="0" w:line="320"/>
            </w:pPr>
            <w:r>
              <w:rPr>
                <w:rFonts w:ascii="Meiryo" w:cs="Meiryo" w:eastAsia="Meiryo" w:hAnsi="Meiryo"/>
                <w:color w:val="1D2B2A"/>
                <w:sz w:val="22"/>
                <w:szCs w:val="22"/>
              </w:rPr>
              <w:t xml:space="preserve">承認したときに押される「ハンコ」には、ここで選んだ名前が入ります。</w:t>
            </w:r>
          </w:p>
          <w:p>
            <w:pPr>
              <w:spacing w:after="60" w:before="0" w:line="320"/>
            </w:pPr>
            <w:r>
              <w:rPr>
                <w:rFonts w:ascii="Meiryo" w:cs="Meiryo" w:eastAsia="Meiryo" w:hAnsi="Meiryo"/>
                <w:color w:val="1D2B2A"/>
                <w:sz w:val="22"/>
                <w:szCs w:val="22"/>
              </w:rPr>
              <w:t xml:space="preserve">選んでいないと「未選択」と表示され、誰が承認したのか分からなくなります。</w:t>
            </w:r>
          </w:p>
          <w:p>
            <w:pPr>
              <w:spacing w:after="40" w:before="0" w:line="320"/>
            </w:pPr>
            <w:r>
              <w:rPr>
                <w:rFonts w:ascii="Meiryo" w:cs="Meiryo" w:eastAsia="Meiryo" w:hAnsi="Meiryo"/>
                <w:color w:val="1D2B2A"/>
                <w:sz w:val="22"/>
                <w:szCs w:val="22"/>
              </w:rPr>
              <w:t xml:space="preserve">一度選べば、同じパソコンでは次回から覚えています。</w:t>
            </w:r>
          </w:p>
        </w:tc>
      </w:tr>
    </w:tbl>
    <w:p>
      <w:pPr>
        <w:pBdr>
          <w:top w:val="single" w:color="C9D2CE" w:sz="6"/>
          <w:left w:val="single" w:color="C9D2CE" w:sz="6"/>
          <w:bottom w:val="single" w:color="C9D2CE" w:sz="6"/>
          <w:right w:val="single" w:color="C9D2CE" w:sz="6"/>
        </w:pBdr>
        <w:spacing w:after="60" w:before="140"/>
        <w:jc w:val="center"/>
      </w:pPr>
      <w:r>
        <w:drawing>
          <wp:inline distT="0" distB="0" distL="0" distR="0">
            <wp:extent cx="5905500" cy="1076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Meiryo" w:cs="Meiryo" w:eastAsia="Meiryo" w:hAnsi="Meiryo"/>
          <w:color w:val="5C6660"/>
          <w:sz w:val="19"/>
          <w:szCs w:val="19"/>
        </w:rPr>
        <w:t xml:space="preserve">▲ 画面の右上に「入力者」の欄があります</w:t>
      </w:r>
    </w:p>
    <w:p>
      <w:r>
        <w:br w:type="page"/>
      </w:r>
    </w:p>
    <w:p>
      <w:pPr>
        <w:pStyle w:val="Heading1"/>
        <w:pBdr>
          <w:bottom w:val="single" w:color="1D3B36" w:sz="18" w:space="8"/>
        </w:pBdr>
        <w:spacing w:after="240" w:before="0"/>
      </w:pPr>
      <w:bookmarkStart w:name="_Toc5" w:id="5"/>
      <w:r>
        <w:rPr>
          <w:rFonts w:ascii="Meiryo" w:cs="Meiryo" w:eastAsia="Meiryo" w:hAnsi="Meiryo"/>
          <w:b/>
          <w:bCs/>
          <w:color w:val="1D3B36"/>
          <w:sz w:val="36"/>
          <w:szCs w:val="36"/>
        </w:rPr>
        <w:t xml:space="preserve">3. 毎回やること① LINEの通知を見る</w:t>
      </w:r>
      <w:bookmarkEnd w:id="5"/>
    </w:p>
    <w:p>
      <w:pPr>
        <w:spacing w:after="120" w:before="60" w:line="320"/>
      </w:pPr>
      <w:r>
        <w:rPr>
          <w:rFonts w:ascii="Meiryo" w:cs="Meiryo" w:eastAsia="Meiryo" w:hAnsi="Meiryo"/>
          <w:color w:val="1D2B2A"/>
          <w:sz w:val="23"/>
          <w:szCs w:val="23"/>
        </w:rPr>
        <w:t xml:space="preserve">月・水・金の朝8時に、対応が必要な案件だけをLINEでお知らせします。該当する案件が1件もない日は届きません。届かない日は「問題なし」という意味です。</w:t>
      </w:r>
    </w:p>
    <w:p>
      <w:pPr>
        <w:pStyle w:val="Heading2"/>
        <w:spacing w:after="160" w:before="360"/>
      </w:pPr>
      <w:bookmarkStart w:name="_Toc6" w:id="6"/>
      <w:r>
        <w:rPr>
          <w:rFonts w:ascii="Meiryo" w:cs="Meiryo" w:eastAsia="Meiryo" w:hAnsi="Meiryo"/>
          <w:b/>
          <w:bCs/>
          <w:color w:val="1D3B36"/>
          <w:sz w:val="28"/>
          <w:szCs w:val="28"/>
        </w:rPr>
        <w:t xml:space="preserve">届くメッセージの例</w:t>
      </w:r>
      <w:bookmarkEnd w:id="6"/>
    </w:p>
    <w:tbl>
      <w:tblPr>
        <w:tblW w:type="dxa" w:w="9638"/>
        <w:tblBorders>
          <w:top w:val="single" w:color="C9D2CE" w:sz="6"/>
          <w:left w:val="single" w:color="C9D2CE" w:sz="6"/>
          <w:bottom w:val="single" w:color="C9D2CE" w:sz="6"/>
          <w:right w:val="single" w:color="C9D2CE" w:sz="6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F7F9F8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40" w:before="0" w:line="300"/>
            </w:pPr>
            <w:r>
              <w:rPr>
                <w:rFonts w:ascii="Meiryo" w:cs="Meiryo" w:eastAsia="Meiryo" w:hAnsi="Meiryo"/>
                <w:color w:val="1D2B2A"/>
                <w:sz w:val="21"/>
                <w:szCs w:val="21"/>
              </w:rPr>
              <w:t xml:space="preserve">【案件管理】全担当のまとめ</w:t>
            </w:r>
          </w:p>
          <w:p>
            <w:pPr>
              <w:spacing w:after="40" w:before="0" w:line="300"/>
            </w:pPr>
            <w:r>
              <w:rPr>
                <w:rFonts w:ascii="Meiryo" w:cs="Meiryo" w:eastAsia="Meiryo" w:hAnsi="Meiryo"/>
                <w:color w:val="1D2B2A"/>
                <w:sz w:val="21"/>
                <w:szCs w:val="21"/>
              </w:rPr>
              <w:t xml:space="preserve">2026-10-16　対応が必要な案件 2件</w:t>
            </w:r>
          </w:p>
          <w:p>
            <w:pPr>
              <w:spacing w:after="40" w:before="0" w:line="300"/>
            </w:pPr>
            <w:r>
              <w:rPr>
                <w:rFonts w:ascii="Meiryo" w:cs="Meiryo" w:eastAsia="Meiryo" w:hAnsi="Meiryo"/>
                <w:color w:val="1D2B2A"/>
                <w:sz w:val="21"/>
                <w:szCs w:val="21"/>
              </w:rPr>
              <w:t xml:space="preserve"/>
            </w:r>
          </w:p>
          <w:p>
            <w:pPr>
              <w:spacing w:after="40" w:before="0" w:line="300"/>
            </w:pPr>
            <w:r>
              <w:rPr>
                <w:rFonts w:ascii="Meiryo" w:cs="Meiryo" w:eastAsia="Meiryo" w:hAnsi="Meiryo"/>
                <w:color w:val="1D2B2A"/>
                <w:sz w:val="21"/>
                <w:szCs w:val="21"/>
              </w:rPr>
              <w:t xml:space="preserve">──────────</w:t>
            </w:r>
          </w:p>
          <w:p>
            <w:pPr>
              <w:spacing w:after="40" w:before="0" w:line="300"/>
            </w:pPr>
            <w:r>
              <w:rPr>
                <w:rFonts w:ascii="Meiryo" w:cs="Meiryo" w:eastAsia="Meiryo" w:hAnsi="Meiryo"/>
                <w:color w:val="1D2B2A"/>
                <w:sz w:val="21"/>
                <w:szCs w:val="21"/>
              </w:rPr>
              <w:t xml:space="preserve">▼ 第一熱処理工業株式会社 成田工場</w:t>
            </w:r>
          </w:p>
          <w:p>
            <w:pPr>
              <w:spacing w:after="40" w:before="0" w:line="300"/>
            </w:pPr>
            <w:r>
              <w:rPr>
                <w:rFonts w:ascii="Meiryo" w:cs="Meiryo" w:eastAsia="Meiryo" w:hAnsi="Meiryo"/>
                <w:color w:val="1D2B2A"/>
                <w:sz w:val="21"/>
                <w:szCs w:val="21"/>
              </w:rPr>
              <w:t xml:space="preserve">plus-i／担当 川住</w:t>
            </w:r>
          </w:p>
          <w:p>
            <w:pPr>
              <w:spacing w:after="40" w:before="0" w:line="300"/>
            </w:pPr>
            <w:r>
              <w:rPr>
                <w:rFonts w:ascii="Meiryo" w:cs="Meiryo" w:eastAsia="Meiryo" w:hAnsi="Meiryo"/>
                <w:color w:val="1D2B2A"/>
                <w:sz w:val="21"/>
                <w:szCs w:val="21"/>
              </w:rPr>
              <w:t xml:space="preserve">🔴 ③詳細が未入力のため、面接・進捗報告は停止中</w:t>
            </w:r>
          </w:p>
          <w:p>
            <w:pPr>
              <w:spacing w:after="40" w:before="0" w:line="300"/>
            </w:pPr>
            <w:r>
              <w:rPr>
                <w:rFonts w:ascii="Meiryo" w:cs="Meiryo" w:eastAsia="Meiryo" w:hAnsi="Meiryo"/>
                <w:color w:val="1D2B2A"/>
                <w:sz w:val="21"/>
                <w:szCs w:val="21"/>
              </w:rPr>
              <w:t xml:space="preserve">🟡 課題が2件、未着手のままです</w:t>
            </w:r>
          </w:p>
          <w:p>
            <w:pPr>
              <w:spacing w:after="40" w:before="0" w:line="300"/>
            </w:pPr>
            <w:r>
              <w:rPr>
                <w:rFonts w:ascii="Meiryo" w:cs="Meiryo" w:eastAsia="Meiryo" w:hAnsi="Meiryo"/>
                <w:color w:val="1D2B2A"/>
                <w:sz w:val="21"/>
                <w:szCs w:val="21"/>
              </w:rPr>
              <w:t xml:space="preserve">https://rdbusinessunit.github.io/anken-kanri/#/case/daiichi-narita</w:t>
            </w:r>
          </w:p>
          <w:p>
            <w:pPr>
              <w:spacing w:after="40" w:before="0" w:line="300"/>
            </w:pPr>
            <w:r>
              <w:rPr>
                <w:rFonts w:ascii="Meiryo" w:cs="Meiryo" w:eastAsia="Meiryo" w:hAnsi="Meiryo"/>
                <w:color w:val="1D2B2A"/>
                <w:sz w:val="21"/>
                <w:szCs w:val="21"/>
              </w:rPr>
              <w:t xml:space="preserve"/>
            </w:r>
          </w:p>
          <w:p>
            <w:pPr>
              <w:spacing w:after="40" w:before="0" w:line="300"/>
            </w:pPr>
            <w:r>
              <w:rPr>
                <w:rFonts w:ascii="Meiryo" w:cs="Meiryo" w:eastAsia="Meiryo" w:hAnsi="Meiryo"/>
                <w:color w:val="1D2B2A"/>
                <w:sz w:val="21"/>
                <w:szCs w:val="21"/>
              </w:rPr>
              <w:t xml:space="preserve">──────────</w:t>
            </w:r>
          </w:p>
          <w:p>
            <w:pPr>
              <w:spacing w:after="40" w:before="0" w:line="300"/>
            </w:pPr>
            <w:r>
              <w:rPr>
                <w:rFonts w:ascii="Meiryo" w:cs="Meiryo" w:eastAsia="Meiryo" w:hAnsi="Meiryo"/>
                <w:color w:val="1D2B2A"/>
                <w:sz w:val="21"/>
                <w:szCs w:val="21"/>
              </w:rPr>
              <w:t xml:space="preserve">▼ 富双合成株式会社 久喜工場</w:t>
            </w:r>
          </w:p>
          <w:p>
            <w:pPr>
              <w:spacing w:after="40" w:before="0" w:line="300"/>
            </w:pPr>
            <w:r>
              <w:rPr>
                <w:rFonts w:ascii="Meiryo" w:cs="Meiryo" w:eastAsia="Meiryo" w:hAnsi="Meiryo"/>
                <w:color w:val="1D2B2A"/>
                <w:sz w:val="21"/>
                <w:szCs w:val="21"/>
              </w:rPr>
              <w:t xml:space="preserve">plus-i／担当 藤井</w:t>
            </w:r>
          </w:p>
          <w:p>
            <w:pPr>
              <w:spacing w:after="40" w:before="0" w:line="300"/>
            </w:pPr>
            <w:r>
              <w:rPr>
                <w:rFonts w:ascii="Meiryo" w:cs="Meiryo" w:eastAsia="Meiryo" w:hAnsi="Meiryo"/>
                <w:color w:val="1D2B2A"/>
                <w:sz w:val="21"/>
                <w:szCs w:val="21"/>
              </w:rPr>
              <w:t xml:space="preserve">🟡 上申から5日、決裁が止まっています</w:t>
            </w:r>
          </w:p>
          <w:p>
            <w:pPr>
              <w:spacing w:after="40" w:before="0" w:line="300"/>
            </w:pPr>
            <w:r>
              <w:rPr>
                <w:rFonts w:ascii="Meiryo" w:cs="Meiryo" w:eastAsia="Meiryo" w:hAnsi="Meiryo"/>
                <w:color w:val="1D2B2A"/>
                <w:sz w:val="21"/>
                <w:szCs w:val="21"/>
              </w:rPr>
              <w:t xml:space="preserve">https://rdbusinessunit.github.io/anken-kanri/#/case/fuso-kuki</w:t>
            </w:r>
          </w:p>
        </w:tc>
      </w:tr>
    </w:tbl>
    <w:p>
      <w:pPr>
        <w:spacing w:after="240"/>
      </w:pPr>
    </w:p>
    <w:p>
      <w:pPr>
        <w:pStyle w:val="Heading2"/>
        <w:spacing w:after="160" w:before="360"/>
      </w:pPr>
      <w:bookmarkStart w:name="_Toc7" w:id="7"/>
      <w:r>
        <w:rPr>
          <w:rFonts w:ascii="Meiryo" w:cs="Meiryo" w:eastAsia="Meiryo" w:hAnsi="Meiryo"/>
          <w:b/>
          <w:bCs/>
          <w:color w:val="1D3B36"/>
          <w:sz w:val="28"/>
          <w:szCs w:val="28"/>
        </w:rPr>
        <w:t xml:space="preserve">印の意味</w:t>
      </w:r>
      <w:bookmarkEnd w:id="7"/>
    </w:p>
    <w:tbl>
      <w:tblPr>
        <w:tblW w:type="dxa" w:w="9638"/>
        <w:tblBorders>
          <w:top w:val="single" w:color="C9D2CE" w:sz="4"/>
          <w:left w:val="single" w:color="C9D2CE" w:sz="4"/>
          <w:bottom w:val="single" w:color="C9D2CE" w:sz="4"/>
          <w:right w:val="single" w:color="C9D2CE" w:sz="4"/>
          <w:insideH w:val="single" w:color="DCE3DF" w:sz="4"/>
          <w:insideV w:val="single" w:color="DCE3DF" w:sz="4"/>
        </w:tblBorders>
      </w:tblPr>
      <w:tblGrid>
        <w:gridCol w:w="1000"/>
        <w:gridCol w:w="4400"/>
        <w:gridCol w:w="4238"/>
      </w:tblGrid>
      <w:tr>
        <w:trPr>
          <w:tblHeader/>
        </w:trPr>
        <w:tc>
          <w:tcPr>
            <w:tcW w:type="dxa" w:w="1000"/>
            <w:shd w:fill="E8EDE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/>
                <w:bCs/>
                <w:color w:val="1D2B2A"/>
                <w:sz w:val="21"/>
                <w:szCs w:val="21"/>
              </w:rPr>
              <w:t xml:space="preserve">印</w:t>
            </w:r>
          </w:p>
        </w:tc>
        <w:tc>
          <w:tcPr>
            <w:tcW w:type="dxa" w:w="4400"/>
            <w:shd w:fill="E8EDE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/>
                <w:bCs/>
                <w:color w:val="1D2B2A"/>
                <w:sz w:val="21"/>
                <w:szCs w:val="21"/>
              </w:rPr>
              <w:t xml:space="preserve">意味</w:t>
            </w:r>
          </w:p>
        </w:tc>
        <w:tc>
          <w:tcPr>
            <w:tcW w:type="dxa" w:w="4238"/>
            <w:shd w:fill="E8EDE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/>
                <w:bCs/>
                <w:color w:val="1D2B2A"/>
                <w:sz w:val="21"/>
                <w:szCs w:val="21"/>
              </w:rPr>
              <w:t xml:space="preserve">対応</w:t>
            </w:r>
          </w:p>
        </w:tc>
      </w:tr>
      <w:tr>
        <w:tc>
          <w:tcPr>
            <w:tcW w:type="dxa" w:w="1000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🔴</w:t>
            </w:r>
          </w:p>
        </w:tc>
        <w:tc>
          <w:tcPr>
            <w:tcW w:type="dxa" w:w="4400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至急。業務が止まっています</w:t>
            </w:r>
          </w:p>
        </w:tc>
        <w:tc>
          <w:tcPr>
            <w:tcW w:type="dxa" w:w="4238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その日のうちに見てください</w:t>
            </w:r>
          </w:p>
        </w:tc>
      </w:tr>
      <w:tr>
        <w:tc>
          <w:tcPr>
            <w:tcW w:type="dxa" w:w="1000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🟡</w:t>
            </w:r>
          </w:p>
        </w:tc>
        <w:tc>
          <w:tcPr>
            <w:tcW w:type="dxa" w:w="4400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注意。遅れが出ています</w:t>
            </w:r>
          </w:p>
        </w:tc>
        <w:tc>
          <w:tcPr>
            <w:tcW w:type="dxa" w:w="4238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数日のうちに見てください</w:t>
            </w:r>
          </w:p>
        </w:tc>
      </w:tr>
      <w:tr>
        <w:tc>
          <w:tcPr>
            <w:tcW w:type="dxa" w:w="1000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🔵</w:t>
            </w:r>
          </w:p>
        </w:tc>
        <w:tc>
          <w:tcPr>
            <w:tcW w:type="dxa" w:w="4400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お知らせ。もうすぐ期限です</w:t>
            </w:r>
          </w:p>
        </w:tc>
        <w:tc>
          <w:tcPr>
            <w:tcW w:type="dxa" w:w="4238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覚えておけば大丈夫です</w:t>
            </w:r>
          </w:p>
        </w:tc>
      </w:tr>
    </w:tbl>
    <w:p>
      <w:pPr>
        <w:spacing w:after="240"/>
      </w:pPr>
    </w:p>
    <w:tbl>
      <w:tblPr>
        <w:tblW w:type="dxa" w:w="9638"/>
        <w:tblBorders>
          <w:top w:val="none"/>
          <w:left w:val="single" w:color="1F7A52" w:sz="24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EAF4E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Meiryo" w:cs="Meiryo" w:eastAsia="Meiryo" w:hAnsi="Meiryo"/>
                <w:b/>
                <w:bCs/>
                <w:color w:val="1F7A52"/>
                <w:sz w:val="23"/>
                <w:szCs w:val="23"/>
              </w:rPr>
              <w:t xml:space="preserve">リンクを押すとその案件が開きます</w:t>
            </w:r>
          </w:p>
          <w:p>
            <w:pPr>
              <w:spacing w:after="60" w:before="0" w:line="320"/>
            </w:pPr>
            <w:r>
              <w:rPr>
                <w:rFonts w:ascii="Meiryo" w:cs="Meiryo" w:eastAsia="Meiryo" w:hAnsi="Meiryo"/>
                <w:color w:val="1D2B2A"/>
                <w:sz w:val="22"/>
                <w:szCs w:val="22"/>
              </w:rPr>
              <w:t xml:space="preserve">メッセージの下にあるURLを押すと、その案件の画面がそのまま開きます。</w:t>
            </w:r>
          </w:p>
          <w:p>
            <w:pPr>
              <w:spacing w:after="40" w:before="0" w:line="320"/>
            </w:pPr>
            <w:r>
              <w:rPr>
                <w:rFonts w:ascii="Meiryo" w:cs="Meiryo" w:eastAsia="Meiryo" w:hAnsi="Meiryo"/>
                <w:color w:val="1D2B2A"/>
                <w:sz w:val="22"/>
                <w:szCs w:val="22"/>
              </w:rPr>
              <w:t xml:space="preserve">案件を探す必要はありません。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D3B36" w:sz="18" w:space="8"/>
        </w:pBdr>
        <w:spacing w:after="240" w:before="0"/>
      </w:pPr>
      <w:bookmarkStart w:name="_Toc8" w:id="8"/>
      <w:r>
        <w:rPr>
          <w:rFonts w:ascii="Meiryo" w:cs="Meiryo" w:eastAsia="Meiryo" w:hAnsi="Meiryo"/>
          <w:b/>
          <w:bCs/>
          <w:color w:val="1D3B36"/>
          <w:sz w:val="36"/>
          <w:szCs w:val="36"/>
        </w:rPr>
        <w:t xml:space="preserve">4. 毎回やること② 稟議を承認する</w:t>
      </w:r>
      <w:bookmarkEnd w:id="8"/>
    </w:p>
    <w:p>
      <w:pPr>
        <w:spacing w:after="120" w:before="60" w:line="320"/>
      </w:pPr>
      <w:r>
        <w:rPr>
          <w:rFonts w:ascii="Meiryo" w:cs="Meiryo" w:eastAsia="Meiryo" w:hAnsi="Meiryo"/>
          <w:color w:val="1D2B2A"/>
          <w:sz w:val="23"/>
          <w:szCs w:val="23"/>
        </w:rPr>
        <w:t xml:space="preserve">稟議が上申されると、案件一覧のいちばん上に黄色い帯で出ます。LINEの通知からも開けます。</w:t>
      </w:r>
    </w:p>
    <w:p>
      <w:pPr>
        <w:pBdr>
          <w:top w:val="single" w:color="C9D2CE" w:sz="6"/>
          <w:left w:val="single" w:color="C9D2CE" w:sz="6"/>
          <w:bottom w:val="single" w:color="C9D2CE" w:sz="6"/>
          <w:right w:val="single" w:color="C9D2CE" w:sz="6"/>
        </w:pBdr>
        <w:spacing w:after="60" w:before="140"/>
        <w:jc w:val="center"/>
      </w:pPr>
      <w:r>
        <w:drawing>
          <wp:inline distT="0" distB="0" distL="0" distR="0">
            <wp:extent cx="5905500" cy="79057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Meiryo" w:cs="Meiryo" w:eastAsia="Meiryo" w:hAnsi="Meiryo"/>
          <w:color w:val="5C6660"/>
          <w:sz w:val="19"/>
          <w:szCs w:val="19"/>
        </w:rPr>
        <w:t xml:space="preserve">▲ 「いま対応が必要な案件」。右の「開く →」を押します</w:t>
      </w:r>
    </w:p>
    <w:p>
      <w:pPr>
        <w:pStyle w:val="Heading2"/>
        <w:spacing w:after="160" w:before="360"/>
      </w:pPr>
      <w:bookmarkStart w:name="_Toc9" w:id="9"/>
      <w:r>
        <w:rPr>
          <w:rFonts w:ascii="Meiryo" w:cs="Meiryo" w:eastAsia="Meiryo" w:hAnsi="Meiryo"/>
          <w:b/>
          <w:bCs/>
          <w:color w:val="1D3B36"/>
          <w:sz w:val="28"/>
          <w:szCs w:val="28"/>
        </w:rPr>
        <w:t xml:space="preserve">手順</w:t>
      </w:r>
      <w:bookmarkEnd w:id="9"/>
    </w:p>
    <w:p>
      <w:pPr>
        <w:pStyle w:val="ListParagraph"/>
        <w:numPr>
          <w:ilvl w:val="0"/>
          <w:numId w:val="2"/>
        </w:numPr>
        <w:spacing w:after="80" w:before="80" w:line="320"/>
      </w:pPr>
      <w:r>
        <w:rPr>
          <w:rFonts w:ascii="Meiryo" w:cs="Meiryo" w:eastAsia="Meiryo" w:hAnsi="Meiryo"/>
          <w:b/>
          <w:bCs/>
          <w:color w:val="1D3B36"/>
          <w:sz w:val="23"/>
          <w:szCs w:val="23"/>
        </w:rPr>
        <w:t xml:space="preserve">案件一覧</w:t>
      </w:r>
      <w:r>
        <w:rPr>
          <w:rFonts w:ascii="Meiryo" w:cs="Meiryo" w:eastAsia="Meiryo" w:hAnsi="Meiryo"/>
          <w:color w:val="1D2B2A"/>
          <w:sz w:val="23"/>
          <w:szCs w:val="23"/>
        </w:rPr>
        <w:t xml:space="preserve">の黄色い帯にある「開く →」を押します。LINEの通知のURLからでも同じ画面が開きます。</w:t>
      </w:r>
    </w:p>
    <w:p>
      <w:pPr>
        <w:pStyle w:val="ListParagraph"/>
        <w:numPr>
          <w:ilvl w:val="0"/>
          <w:numId w:val="2"/>
        </w:numPr>
        <w:spacing w:after="80" w:before="80" w:line="320"/>
      </w:pPr>
      <w:r>
        <w:rPr>
          <w:rFonts w:ascii="Meiryo" w:cs="Meiryo" w:eastAsia="Meiryo" w:hAnsi="Meiryo"/>
          <w:b/>
          <w:bCs/>
          <w:color w:val="1D3B36"/>
          <w:sz w:val="23"/>
          <w:szCs w:val="23"/>
        </w:rPr>
        <w:t xml:space="preserve">② 稟議</w:t>
      </w:r>
      <w:r>
        <w:rPr>
          <w:rFonts w:ascii="Meiryo" w:cs="Meiryo" w:eastAsia="Meiryo" w:hAnsi="Meiryo"/>
          <w:color w:val="1D2B2A"/>
          <w:sz w:val="23"/>
          <w:szCs w:val="23"/>
        </w:rPr>
        <w:t xml:space="preserve">のタブを押します。</w:t>
      </w:r>
    </w:p>
    <w:p>
      <w:pPr>
        <w:pStyle w:val="ListParagraph"/>
        <w:numPr>
          <w:ilvl w:val="0"/>
          <w:numId w:val="2"/>
        </w:numPr>
        <w:spacing w:after="80" w:before="80" w:line="320"/>
      </w:pPr>
      <w:r>
        <w:rPr>
          <w:rFonts w:ascii="Meiryo" w:cs="Meiryo" w:eastAsia="Meiryo" w:hAnsi="Meiryo"/>
          <w:color w:val="1D2B2A"/>
          <w:sz w:val="23"/>
          <w:szCs w:val="23"/>
        </w:rPr>
        <w:t xml:space="preserve">内容を確認します。取引状況・契約の種別・単価・契約期間などが並んでいます。</w:t>
      </w:r>
    </w:p>
    <w:p>
      <w:pPr>
        <w:pStyle w:val="ListParagraph"/>
        <w:numPr>
          <w:ilvl w:val="0"/>
          <w:numId w:val="2"/>
        </w:numPr>
        <w:spacing w:after="80" w:before="80" w:line="320"/>
      </w:pPr>
      <w:r>
        <w:rPr>
          <w:rFonts w:ascii="Meiryo" w:cs="Meiryo" w:eastAsia="Meiryo" w:hAnsi="Meiryo"/>
          <w:color w:val="1D2B2A"/>
          <w:sz w:val="23"/>
          <w:szCs w:val="23"/>
        </w:rPr>
        <w:t xml:space="preserve">画面の左下にある「稟議の決裁」まで下にスクロールします。</w:t>
      </w:r>
    </w:p>
    <w:p>
      <w:pPr>
        <w:pStyle w:val="ListParagraph"/>
        <w:numPr>
          <w:ilvl w:val="0"/>
          <w:numId w:val="2"/>
        </w:numPr>
        <w:spacing w:after="80" w:before="80" w:line="320"/>
      </w:pPr>
      <w:r>
        <w:rPr>
          <w:rFonts w:ascii="Meiryo" w:cs="Meiryo" w:eastAsia="Meiryo" w:hAnsi="Meiryo"/>
          <w:b/>
          <w:bCs/>
          <w:color w:val="1D3B36"/>
          <w:sz w:val="23"/>
          <w:szCs w:val="23"/>
        </w:rPr>
        <w:t xml:space="preserve">自分の役割のボタン</w:t>
      </w:r>
      <w:r>
        <w:rPr>
          <w:rFonts w:ascii="Meiryo" w:cs="Meiryo" w:eastAsia="Meiryo" w:hAnsi="Meiryo"/>
          <w:color w:val="1D2B2A"/>
          <w:sz w:val="23"/>
          <w:szCs w:val="23"/>
        </w:rPr>
        <w:t xml:space="preserve">を押します（例：所長の方は「所長として承認」）。</w:t>
      </w:r>
    </w:p>
    <w:p>
      <w:pPr>
        <w:pBdr>
          <w:top w:val="single" w:color="C9D2CE" w:sz="6"/>
          <w:left w:val="single" w:color="C9D2CE" w:sz="6"/>
          <w:bottom w:val="single" w:color="C9D2CE" w:sz="6"/>
          <w:right w:val="single" w:color="C9D2CE" w:sz="6"/>
        </w:pBdr>
        <w:spacing w:after="60" w:before="140"/>
        <w:jc w:val="center"/>
      </w:pPr>
      <w:r>
        <w:drawing>
          <wp:inline distT="0" distB="0" distL="0" distR="0">
            <wp:extent cx="3238500" cy="51149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511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Meiryo" w:cs="Meiryo" w:eastAsia="Meiryo" w:hAnsi="Meiryo"/>
          <w:color w:val="5C6660"/>
          <w:sz w:val="19"/>
          <w:szCs w:val="19"/>
        </w:rPr>
        <w:t xml:space="preserve">▲ 「稟議の決裁」。全員が承認すると決裁になります</w:t>
      </w:r>
    </w:p>
    <w:p>
      <w:pPr>
        <w:pStyle w:val="Heading2"/>
        <w:spacing w:after="160" w:before="360"/>
      </w:pPr>
      <w:bookmarkStart w:name="_Toc10" w:id="10"/>
      <w:r>
        <w:rPr>
          <w:rFonts w:ascii="Meiryo" w:cs="Meiryo" w:eastAsia="Meiryo" w:hAnsi="Meiryo"/>
          <w:b/>
          <w:bCs/>
          <w:color w:val="1D3B36"/>
          <w:sz w:val="28"/>
          <w:szCs w:val="28"/>
        </w:rPr>
        <w:t xml:space="preserve">差し戻すとき</w:t>
      </w:r>
      <w:bookmarkEnd w:id="10"/>
    </w:p>
    <w:p>
      <w:pPr>
        <w:spacing w:after="120" w:before="60" w:line="320"/>
      </w:pPr>
      <w:r>
        <w:rPr>
          <w:rFonts w:ascii="Meiryo" w:cs="Meiryo" w:eastAsia="Meiryo" w:hAnsi="Meiryo"/>
          <w:color w:val="1D2B2A"/>
          <w:sz w:val="23"/>
          <w:szCs w:val="23"/>
        </w:rPr>
        <w:t xml:space="preserve">内容に問題があるときは、コメント欄に理由を書いてから「差戻し」を押してください。</w:t>
      </w:r>
    </w:p>
    <w:tbl>
      <w:tblPr>
        <w:tblW w:type="dxa" w:w="9638"/>
        <w:tblBorders>
          <w:top w:val="none"/>
          <w:left w:val="single" w:color="B03028" w:sz="24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BECEA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Meiryo" w:cs="Meiryo" w:eastAsia="Meiryo" w:hAnsi="Meiryo"/>
                <w:b/>
                <w:bCs/>
                <w:color w:val="B03028"/>
                <w:sz w:val="23"/>
                <w:szCs w:val="23"/>
              </w:rPr>
              <w:t xml:space="preserve">理由は必ず書いてください</w:t>
            </w:r>
          </w:p>
          <w:p>
            <w:pPr>
              <w:spacing w:after="60" w:before="0" w:line="320"/>
            </w:pPr>
            <w:r>
              <w:rPr>
                <w:rFonts w:ascii="Meiryo" w:cs="Meiryo" w:eastAsia="Meiryo" w:hAnsi="Meiryo"/>
                <w:color w:val="1D2B2A"/>
                <w:sz w:val="22"/>
                <w:szCs w:val="22"/>
              </w:rPr>
              <w:t xml:space="preserve">差し戻された営業担当には、理由がそのまま表示されます。</w:t>
            </w:r>
          </w:p>
          <w:p>
            <w:pPr>
              <w:spacing w:after="40" w:before="0" w:line="320"/>
            </w:pPr>
            <w:r>
              <w:rPr>
                <w:rFonts w:ascii="Meiryo" w:cs="Meiryo" w:eastAsia="Meiryo" w:hAnsi="Meiryo"/>
                <w:color w:val="1D2B2A"/>
                <w:sz w:val="22"/>
                <w:szCs w:val="22"/>
              </w:rPr>
              <w:t xml:space="preserve">理由がないと、何を直せばよいのか分からず、やり取りが増えてしまいます。</w:t>
            </w:r>
          </w:p>
        </w:tc>
      </w:tr>
    </w:tbl>
    <w:p>
      <w:pPr>
        <w:pStyle w:val="Heading2"/>
        <w:spacing w:after="160" w:before="360"/>
      </w:pPr>
      <w:bookmarkStart w:name="_Toc11" w:id="11"/>
      <w:r>
        <w:rPr>
          <w:rFonts w:ascii="Meiryo" w:cs="Meiryo" w:eastAsia="Meiryo" w:hAnsi="Meiryo"/>
          <w:b/>
          <w:bCs/>
          <w:color w:val="1D3B36"/>
          <w:sz w:val="28"/>
          <w:szCs w:val="28"/>
        </w:rPr>
        <w:t xml:space="preserve">全員が承認すると</w:t>
      </w:r>
      <w:bookmarkEnd w:id="11"/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eiryo" w:cs="Meiryo" w:eastAsia="Meiryo" w:hAnsi="Meiryo"/>
          <w:color w:val="1D2B2A"/>
          <w:sz w:val="23"/>
          <w:szCs w:val="23"/>
        </w:rPr>
        <w:t xml:space="preserve">案件の状態が「承認」に変わります。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eiryo" w:cs="Meiryo" w:eastAsia="Meiryo" w:hAnsi="Meiryo"/>
          <w:color w:val="1D2B2A"/>
          <w:sz w:val="23"/>
          <w:szCs w:val="23"/>
        </w:rPr>
        <w:t xml:space="preserve">営業担当が「③ 詳細・勤務説明」を入力できるようになります。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eiryo" w:cs="Meiryo" w:eastAsia="Meiryo" w:hAnsi="Meiryo"/>
          <w:color w:val="1D2B2A"/>
          <w:sz w:val="23"/>
          <w:szCs w:val="23"/>
        </w:rPr>
        <w:t xml:space="preserve">③が入力されるまで、面接と進捗報告は止まったままです。</w:t>
      </w:r>
    </w:p>
    <w:p>
      <w:pPr>
        <w:pBdr>
          <w:top w:val="single" w:color="C9D2CE" w:sz="6"/>
          <w:left w:val="single" w:color="C9D2CE" w:sz="6"/>
          <w:bottom w:val="single" w:color="C9D2CE" w:sz="6"/>
          <w:right w:val="single" w:color="C9D2CE" w:sz="6"/>
        </w:pBdr>
        <w:spacing w:after="60" w:before="140"/>
        <w:jc w:val="center"/>
      </w:pPr>
      <w:r>
        <w:drawing>
          <wp:inline distT="0" distB="0" distL="0" distR="0">
            <wp:extent cx="3238500" cy="581025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581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Meiryo" w:cs="Meiryo" w:eastAsia="Meiryo" w:hAnsi="Meiryo"/>
          <w:color w:val="5C6660"/>
          <w:sz w:val="19"/>
          <w:szCs w:val="19"/>
        </w:rPr>
        <w:t xml:space="preserve">▲ 左側の「進捗」。いまどこまで進んでいるかが一目で分かります</w:t>
      </w:r>
    </w:p>
    <w:p>
      <w:r>
        <w:br w:type="page"/>
      </w:r>
    </w:p>
    <w:p>
      <w:pPr>
        <w:pStyle w:val="Heading1"/>
        <w:pBdr>
          <w:bottom w:val="single" w:color="1D3B36" w:sz="18" w:space="8"/>
        </w:pBdr>
        <w:spacing w:after="240" w:before="0"/>
      </w:pPr>
      <w:bookmarkStart w:name="_Toc12" w:id="12"/>
      <w:r>
        <w:rPr>
          <w:rFonts w:ascii="Meiryo" w:cs="Meiryo" w:eastAsia="Meiryo" w:hAnsi="Meiryo"/>
          <w:b/>
          <w:bCs/>
          <w:color w:val="1D3B36"/>
          <w:sz w:val="36"/>
          <w:szCs w:val="36"/>
        </w:rPr>
        <w:t xml:space="preserve">5. 案件一覧の見方</w:t>
      </w:r>
      <w:bookmarkEnd w:id="12"/>
    </w:p>
    <w:p>
      <w:pPr>
        <w:pBdr>
          <w:top w:val="single" w:color="C9D2CE" w:sz="6"/>
          <w:left w:val="single" w:color="C9D2CE" w:sz="6"/>
          <w:bottom w:val="single" w:color="C9D2CE" w:sz="6"/>
          <w:right w:val="single" w:color="C9D2CE" w:sz="6"/>
        </w:pBdr>
        <w:spacing w:after="60" w:before="140"/>
        <w:jc w:val="center"/>
      </w:pPr>
      <w:r>
        <w:drawing>
          <wp:inline distT="0" distB="0" distL="0" distR="0">
            <wp:extent cx="5905500" cy="326707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Meiryo" w:cs="Meiryo" w:eastAsia="Meiryo" w:hAnsi="Meiryo"/>
          <w:color w:val="5C6660"/>
          <w:sz w:val="19"/>
          <w:szCs w:val="19"/>
        </w:rPr>
        <w:t xml:space="preserve">▲ 案件一覧。上から新しい順に並びます</w:t>
      </w:r>
    </w:p>
    <w:tbl>
      <w:tblPr>
        <w:tblW w:type="dxa" w:w="9638"/>
        <w:tblBorders>
          <w:top w:val="single" w:color="C9D2CE" w:sz="4"/>
          <w:left w:val="single" w:color="C9D2CE" w:sz="4"/>
          <w:bottom w:val="single" w:color="C9D2CE" w:sz="4"/>
          <w:right w:val="single" w:color="C9D2CE" w:sz="4"/>
          <w:insideH w:val="single" w:color="DCE3DF" w:sz="4"/>
          <w:insideV w:val="single" w:color="DCE3DF" w:sz="4"/>
        </w:tblBorders>
      </w:tblPr>
      <w:tblGrid>
        <w:gridCol w:w="1800"/>
        <w:gridCol w:w="7838"/>
      </w:tblGrid>
      <w:tr>
        <w:trPr>
          <w:tblHeader/>
        </w:trPr>
        <w:tc>
          <w:tcPr>
            <w:tcW w:type="dxa" w:w="1800"/>
            <w:shd w:fill="E8EDE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/>
                <w:bCs/>
                <w:color w:val="1D2B2A"/>
                <w:sz w:val="21"/>
                <w:szCs w:val="21"/>
              </w:rPr>
              <w:t xml:space="preserve">列</w:t>
            </w:r>
          </w:p>
        </w:tc>
        <w:tc>
          <w:tcPr>
            <w:tcW w:type="dxa" w:w="7838"/>
            <w:shd w:fill="E8EDE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/>
                <w:bCs/>
                <w:color w:val="1D2B2A"/>
                <w:sz w:val="21"/>
                <w:szCs w:val="21"/>
              </w:rPr>
              <w:t xml:space="preserve">意味</w:t>
            </w:r>
          </w:p>
        </w:tc>
      </w:tr>
      <w:tr>
        <w:tc>
          <w:tcPr>
            <w:tcW w:type="dxa" w:w="1800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案件</w:t>
            </w:r>
          </w:p>
        </w:tc>
        <w:tc>
          <w:tcPr>
            <w:tcW w:type="dxa" w:w="7838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企業名と就業先。その下に拠点・営業担当・受注日</w:t>
            </w:r>
          </w:p>
        </w:tc>
      </w:tr>
      <w:tr>
        <w:tc>
          <w:tcPr>
            <w:tcW w:type="dxa" w:w="1800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段階</w:t>
            </w:r>
          </w:p>
        </w:tc>
        <w:tc>
          <w:tcPr>
            <w:tcW w:type="dxa" w:w="7838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いまどこまで進んでいるか（受注登録／決裁待ち／導入前の既存案件 など）</w:t>
            </w:r>
          </w:p>
        </w:tc>
      </w:tr>
      <w:tr>
        <w:tc>
          <w:tcPr>
            <w:tcW w:type="dxa" w:w="1800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原価率</w:t>
            </w:r>
          </w:p>
        </w:tc>
        <w:tc>
          <w:tcPr>
            <w:tcW w:type="dxa" w:w="7838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支払単価 ÷ 請求単価。しきい値（65%）以下なら稟議の前に求人を出せます</w:t>
            </w:r>
          </w:p>
        </w:tc>
      </w:tr>
      <w:tr>
        <w:tc>
          <w:tcPr>
            <w:tcW w:type="dxa" w:w="1800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面接</w:t>
            </w:r>
          </w:p>
        </w:tc>
        <w:tc>
          <w:tcPr>
            <w:tcW w:type="dxa" w:w="7838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面接・進捗報告ができる状態か。「停止」は③が未入力という意味です</w:t>
            </w:r>
          </w:p>
        </w:tc>
      </w:tr>
      <w:tr>
        <w:tc>
          <w:tcPr>
            <w:tcW w:type="dxa" w:w="1800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求人数</w:t>
            </w:r>
          </w:p>
        </w:tc>
        <w:tc>
          <w:tcPr>
            <w:tcW w:type="dxa" w:w="7838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いま出ている求人の件数</w:t>
            </w:r>
          </w:p>
        </w:tc>
      </w:tr>
      <w:tr>
        <w:tc>
          <w:tcPr>
            <w:tcW w:type="dxa" w:w="1800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応募</w:t>
            </w:r>
          </w:p>
        </w:tc>
        <w:tc>
          <w:tcPr>
            <w:tcW w:type="dxa" w:w="7838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直近3か月の応募数</w:t>
            </w:r>
          </w:p>
        </w:tc>
      </w:tr>
      <w:tr>
        <w:tc>
          <w:tcPr>
            <w:tcW w:type="dxa" w:w="1800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更新</w:t>
            </w:r>
          </w:p>
        </w:tc>
        <w:tc>
          <w:tcPr>
            <w:tcW w:type="dxa" w:w="7838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最後に誰がいつ触ったか</w:t>
            </w:r>
          </w:p>
        </w:tc>
      </w:tr>
    </w:tbl>
    <w:p>
      <w:pPr>
        <w:spacing w:after="240"/>
      </w:pPr>
    </w:p>
    <w:p>
      <w:pPr>
        <w:spacing w:after="120" w:before="60" w:line="320"/>
      </w:pPr>
      <w:r>
        <w:rPr>
          <w:rFonts w:ascii="Meiryo" w:cs="Meiryo" w:eastAsia="Meiryo" w:hAnsi="Meiryo"/>
          <w:color w:val="1D2B2A"/>
          <w:sz w:val="23"/>
          <w:szCs w:val="23"/>
        </w:rPr>
        <w:t xml:space="preserve">上のボタンで拠点をしぼれます。「担当」「段階」や検索欄でも絞り込めます。</w:t>
      </w:r>
    </w:p>
    <w:p>
      <w:r>
        <w:br w:type="page"/>
      </w:r>
    </w:p>
    <w:p>
      <w:pPr>
        <w:pStyle w:val="Heading1"/>
        <w:pBdr>
          <w:bottom w:val="single" w:color="1D3B36" w:sz="18" w:space="8"/>
        </w:pBdr>
        <w:spacing w:after="240" w:before="0"/>
      </w:pPr>
      <w:bookmarkStart w:name="_Toc13" w:id="13"/>
      <w:r>
        <w:rPr>
          <w:rFonts w:ascii="Meiryo" w:cs="Meiryo" w:eastAsia="Meiryo" w:hAnsi="Meiryo"/>
          <w:b/>
          <w:bCs/>
          <w:color w:val="1D3B36"/>
          <w:sz w:val="36"/>
          <w:szCs w:val="36"/>
        </w:rPr>
        <w:t xml:space="preserve">6. 設定を変える</w:t>
      </w:r>
      <w:bookmarkEnd w:id="13"/>
    </w:p>
    <w:p>
      <w:pPr>
        <w:spacing w:after="120" w:before="60" w:line="320"/>
      </w:pPr>
      <w:r>
        <w:rPr>
          <w:rFonts w:ascii="Meiryo" w:cs="Meiryo" w:eastAsia="Meiryo" w:hAnsi="Meiryo"/>
          <w:color w:val="1D2B2A"/>
          <w:sz w:val="23"/>
          <w:szCs w:val="23"/>
        </w:rPr>
        <w:t xml:space="preserve">「設定」は全員で共通です。ここを変えると、全員の画面が変わります。</w:t>
      </w:r>
    </w:p>
    <w:tbl>
      <w:tblPr>
        <w:tblW w:type="dxa" w:w="9638"/>
        <w:tblBorders>
          <w:top w:val="none"/>
          <w:left w:val="single" w:color="B03028" w:sz="24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BECEA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Meiryo" w:cs="Meiryo" w:eastAsia="Meiryo" w:hAnsi="Meiryo"/>
                <w:b/>
                <w:bCs/>
                <w:color w:val="B03028"/>
                <w:sz w:val="23"/>
                <w:szCs w:val="23"/>
              </w:rPr>
              <w:t xml:space="preserve">変更したらすぐ反映されます</w:t>
            </w:r>
          </w:p>
          <w:p>
            <w:pPr>
              <w:spacing w:after="60" w:before="0" w:line="320"/>
            </w:pPr>
            <w:r>
              <w:rPr>
                <w:rFonts w:ascii="Meiryo" w:cs="Meiryo" w:eastAsia="Meiryo" w:hAnsi="Meiryo"/>
                <w:color w:val="1D2B2A"/>
                <w:sz w:val="22"/>
                <w:szCs w:val="22"/>
              </w:rPr>
              <w:t xml:space="preserve">設定を変えると、他の人の画面にも20秒ほどで反映されます。</w:t>
            </w:r>
          </w:p>
          <w:p>
            <w:pPr>
              <w:spacing w:after="40" w:before="0" w:line="320"/>
            </w:pPr>
            <w:r>
              <w:rPr>
                <w:rFonts w:ascii="Meiryo" w:cs="Meiryo" w:eastAsia="Meiryo" w:hAnsi="Meiryo"/>
                <w:color w:val="1D2B2A"/>
                <w:sz w:val="22"/>
                <w:szCs w:val="22"/>
              </w:rPr>
              <w:t xml:space="preserve">試しに変えてそのままにしないよう、気をつけてください。</w:t>
            </w:r>
          </w:p>
        </w:tc>
      </w:tr>
    </w:tbl>
    <w:p>
      <w:pPr>
        <w:pStyle w:val="Heading2"/>
        <w:spacing w:after="160" w:before="360"/>
      </w:pPr>
      <w:bookmarkStart w:name="_Toc14" w:id="14"/>
      <w:r>
        <w:rPr>
          <w:rFonts w:ascii="Meiryo" w:cs="Meiryo" w:eastAsia="Meiryo" w:hAnsi="Meiryo"/>
          <w:b/>
          <w:bCs/>
          <w:color w:val="1D3B36"/>
          <w:sz w:val="28"/>
          <w:szCs w:val="28"/>
        </w:rPr>
        <w:t xml:space="preserve">担当者・拠点を増やす／減らす</w:t>
      </w:r>
      <w:bookmarkEnd w:id="14"/>
    </w:p>
    <w:p>
      <w:pPr>
        <w:spacing w:after="120" w:before="60" w:line="320"/>
      </w:pPr>
      <w:r>
        <w:rPr>
          <w:rFonts w:ascii="Meiryo" w:cs="Meiryo" w:eastAsia="Meiryo" w:hAnsi="Meiryo"/>
          <w:color w:val="1D2B2A"/>
          <w:sz w:val="23"/>
          <w:szCs w:val="23"/>
        </w:rPr>
        <w:t xml:space="preserve">「担当者」の欄に1行1人で名前を書きます。ここに書いた人が、案件の「営業担当」やLINE通知の割り当ての選択肢になります。</w:t>
      </w:r>
    </w:p>
    <w:p>
      <w:pPr>
        <w:pBdr>
          <w:top w:val="single" w:color="C9D2CE" w:sz="6"/>
          <w:left w:val="single" w:color="C9D2CE" w:sz="6"/>
          <w:bottom w:val="single" w:color="C9D2CE" w:sz="6"/>
          <w:right w:val="single" w:color="C9D2CE" w:sz="6"/>
        </w:pBdr>
        <w:spacing w:after="60" w:before="140"/>
        <w:jc w:val="center"/>
      </w:pPr>
      <w:r>
        <w:drawing>
          <wp:inline distT="0" distB="0" distL="0" distR="0">
            <wp:extent cx="5905500" cy="152400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Meiryo" w:cs="Meiryo" w:eastAsia="Meiryo" w:hAnsi="Meiryo"/>
          <w:color w:val="5C6660"/>
          <w:sz w:val="19"/>
          <w:szCs w:val="19"/>
        </w:rPr>
        <w:t xml:space="preserve">▲ 「拠点」と「担当者」。1行に1つずつ書きます</w:t>
      </w:r>
    </w:p>
    <w:p>
      <w:pPr>
        <w:spacing w:after="120" w:before="60" w:line="320"/>
      </w:pPr>
      <w:r>
        <w:rPr>
          <w:rFonts w:ascii="Meiryo" w:cs="Meiryo" w:eastAsia="Meiryo" w:hAnsi="Meiryo"/>
          <w:color w:val="1D2B2A"/>
          <w:sz w:val="23"/>
          <w:szCs w:val="23"/>
        </w:rPr>
        <w:t xml:space="preserve">書き終えたら、画面右上の「設定を保存」を押してください。</w:t>
      </w:r>
    </w:p>
    <w:p>
      <w:pPr>
        <w:pStyle w:val="Heading2"/>
        <w:spacing w:after="160" w:before="360"/>
      </w:pPr>
      <w:bookmarkStart w:name="_Toc15" w:id="15"/>
      <w:r>
        <w:rPr>
          <w:rFonts w:ascii="Meiryo" w:cs="Meiryo" w:eastAsia="Meiryo" w:hAnsi="Meiryo"/>
          <w:b/>
          <w:bCs/>
          <w:color w:val="1D3B36"/>
          <w:sz w:val="28"/>
          <w:szCs w:val="28"/>
        </w:rPr>
        <w:t xml:space="preserve">金額や日数のルール</w:t>
      </w:r>
      <w:bookmarkEnd w:id="15"/>
    </w:p>
    <w:p>
      <w:pPr>
        <w:pBdr>
          <w:top w:val="single" w:color="C9D2CE" w:sz="6"/>
          <w:left w:val="single" w:color="C9D2CE" w:sz="6"/>
          <w:bottom w:val="single" w:color="C9D2CE" w:sz="6"/>
          <w:right w:val="single" w:color="C9D2CE" w:sz="6"/>
        </w:pBdr>
        <w:spacing w:after="60" w:before="140"/>
        <w:jc w:val="center"/>
      </w:pPr>
      <w:r>
        <w:drawing>
          <wp:inline distT="0" distB="0" distL="0" distR="0">
            <wp:extent cx="5905500" cy="125730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Meiryo" w:cs="Meiryo" w:eastAsia="Meiryo" w:hAnsi="Meiryo"/>
          <w:color w:val="5C6660"/>
          <w:sz w:val="19"/>
          <w:szCs w:val="19"/>
        </w:rPr>
        <w:t xml:space="preserve">▲ 「稟議の承認者」と「ルール」</w:t>
      </w:r>
    </w:p>
    <w:tbl>
      <w:tblPr>
        <w:tblW w:type="dxa" w:w="9638"/>
        <w:tblBorders>
          <w:top w:val="single" w:color="C9D2CE" w:sz="4"/>
          <w:left w:val="single" w:color="C9D2CE" w:sz="4"/>
          <w:bottom w:val="single" w:color="C9D2CE" w:sz="4"/>
          <w:right w:val="single" w:color="C9D2CE" w:sz="4"/>
          <w:insideH w:val="single" w:color="DCE3DF" w:sz="4"/>
          <w:insideV w:val="single" w:color="DCE3DF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shd w:fill="E8EDE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/>
                <w:bCs/>
                <w:color w:val="1D2B2A"/>
                <w:sz w:val="21"/>
                <w:szCs w:val="21"/>
              </w:rPr>
              <w:t xml:space="preserve">項目</w:t>
            </w:r>
          </w:p>
        </w:tc>
        <w:tc>
          <w:tcPr>
            <w:tcW w:type="dxa" w:w="7238"/>
            <w:shd w:fill="E8EDE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/>
                <w:bCs/>
                <w:color w:val="1D2B2A"/>
                <w:sz w:val="21"/>
                <w:szCs w:val="21"/>
              </w:rPr>
              <w:t xml:space="preserve">意味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稟議の承認者</w:t>
            </w:r>
          </w:p>
        </w:tc>
        <w:tc>
          <w:tcPr>
            <w:tcW w:type="dxa" w:w="7238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役割｜名前 の形で1行ずつ。ここに書いた全員が承認すると決裁になります。</w:t>
            </w:r>
          </w:p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稟議書の押印欄の並び順にもなります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原価率しきい値</w:t>
            </w:r>
          </w:p>
        </w:tc>
        <w:tc>
          <w:tcPr>
            <w:tcW w:type="dxa" w:w="7238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この値以下なら、稟議の前に求人を出してよい、という境目。既定は65%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求人の修正間隔</w:t>
            </w:r>
          </w:p>
        </w:tc>
        <w:tc>
          <w:tcPr>
            <w:tcW w:type="dxa" w:w="7238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求人を何日ごとに手直しするか。既定は14日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稟議の遅れ警告</w:t>
            </w:r>
          </w:p>
        </w:tc>
        <w:tc>
          <w:tcPr>
            <w:tcW w:type="dxa" w:w="7238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上申してから何日で「止まっている」と通知するか。既定は3日</w:t>
            </w:r>
          </w:p>
        </w:tc>
      </w:tr>
    </w:tbl>
    <w:p>
      <w:pPr>
        <w:pStyle w:val="Heading2"/>
        <w:spacing w:after="160" w:before="360"/>
      </w:pPr>
      <w:bookmarkStart w:name="_Toc16" w:id="16"/>
      <w:r>
        <w:rPr>
          <w:rFonts w:ascii="Meiryo" w:cs="Meiryo" w:eastAsia="Meiryo" w:hAnsi="Meiryo"/>
          <w:b/>
          <w:bCs/>
          <w:color w:val="1D3B36"/>
          <w:sz w:val="28"/>
          <w:szCs w:val="28"/>
        </w:rPr>
        <w:t xml:space="preserve">LINE通知</w:t>
      </w:r>
      <w:bookmarkEnd w:id="16"/>
    </w:p>
    <w:p>
      <w:pPr>
        <w:pBdr>
          <w:top w:val="single" w:color="C9D2CE" w:sz="6"/>
          <w:left w:val="single" w:color="C9D2CE" w:sz="6"/>
          <w:bottom w:val="single" w:color="C9D2CE" w:sz="6"/>
          <w:right w:val="single" w:color="C9D2CE" w:sz="6"/>
        </w:pBdr>
        <w:spacing w:after="60" w:before="140"/>
        <w:jc w:val="center"/>
      </w:pPr>
      <w:r>
        <w:drawing>
          <wp:inline distT="0" distB="0" distL="0" distR="0">
            <wp:extent cx="5905500" cy="169545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Meiryo" w:cs="Meiryo" w:eastAsia="Meiryo" w:hAnsi="Meiryo"/>
          <w:color w:val="5C6660"/>
          <w:sz w:val="19"/>
          <w:szCs w:val="19"/>
        </w:rPr>
        <w:t xml:space="preserve">▲ LINE通知の設定。受け取る人がここに自動で並びます</w:t>
      </w:r>
    </w:p>
    <w:tbl>
      <w:tblPr>
        <w:tblW w:type="dxa" w:w="9638"/>
        <w:tblBorders>
          <w:top w:val="single" w:color="C9D2CE" w:sz="4"/>
          <w:left w:val="single" w:color="C9D2CE" w:sz="4"/>
          <w:bottom w:val="single" w:color="C9D2CE" w:sz="4"/>
          <w:right w:val="single" w:color="C9D2CE" w:sz="4"/>
          <w:insideH w:val="single" w:color="DCE3DF" w:sz="4"/>
          <w:insideV w:val="single" w:color="DCE3DF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shd w:fill="E8EDE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/>
                <w:bCs/>
                <w:color w:val="1D2B2A"/>
                <w:sz w:val="21"/>
                <w:szCs w:val="21"/>
              </w:rPr>
              <w:t xml:space="preserve">項目</w:t>
            </w:r>
          </w:p>
        </w:tc>
        <w:tc>
          <w:tcPr>
            <w:tcW w:type="dxa" w:w="7238"/>
            <w:shd w:fill="E8EDE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/>
                <w:bCs/>
                <w:color w:val="1D2B2A"/>
                <w:sz w:val="21"/>
                <w:szCs w:val="21"/>
              </w:rPr>
              <w:t xml:space="preserve">意味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送信</w:t>
            </w:r>
          </w:p>
        </w:tc>
        <w:tc>
          <w:tcPr>
            <w:tcW w:type="dxa" w:w="7238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「送らない」にすると、宛先を消さずに通知だけ止められます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送る曜日</w:t>
            </w:r>
          </w:p>
        </w:tc>
        <w:tc>
          <w:tcPr>
            <w:tcW w:type="dxa" w:w="7238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毎日／平日／月・水・金 から選べます。少ないほど多くの人に配れます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受け取り方</w:t>
            </w:r>
          </w:p>
        </w:tc>
        <w:tc>
          <w:tcPr>
            <w:tcW w:type="dxa" w:w="7238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「自分の担当分だけ」は営業担当向け。「全担当のまとめ」は管理者向けです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この人は誰？</w:t>
            </w:r>
          </w:p>
        </w:tc>
        <w:tc>
          <w:tcPr>
            <w:tcW w:type="dxa" w:w="7238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LINEの表示名と、システムの担当者名を結びつけます。</w:t>
            </w:r>
          </w:p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「全担当のまとめ」の人は選ばなくて構いません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none"/>
          <w:left w:val="single" w:color="B03028" w:sz="24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BECEA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Meiryo" w:cs="Meiryo" w:eastAsia="Meiryo" w:hAnsi="Meiryo"/>
                <w:b/>
                <w:bCs/>
                <w:color w:val="B03028"/>
                <w:sz w:val="23"/>
                <w:szCs w:val="23"/>
              </w:rPr>
              <w:t xml:space="preserve">LINEは月200通まで（無料）</w:t>
            </w:r>
          </w:p>
          <w:p>
            <w:pPr>
              <w:spacing w:after="60" w:before="0" w:line="320"/>
            </w:pPr>
            <w:r>
              <w:rPr>
                <w:rFonts w:ascii="Meiryo" w:cs="Meiryo" w:eastAsia="Meiryo" w:hAnsi="Meiryo"/>
                <w:color w:val="1D2B2A"/>
                <w:sz w:val="22"/>
                <w:szCs w:val="22"/>
              </w:rPr>
              <w:t xml:space="preserve">1通＝1人ぶんで数えます。送る回数ではなく、受け取る人数の分だけ減ります。</w:t>
            </w:r>
          </w:p>
          <w:p>
            <w:pPr>
              <w:spacing w:after="60" w:before="0" w:line="320"/>
            </w:pPr>
            <w:r>
              <w:rPr>
                <w:rFonts w:ascii="Meiryo" w:cs="Meiryo" w:eastAsia="Meiryo" w:hAnsi="Meiryo"/>
                <w:color w:val="1D2B2A"/>
                <w:sz w:val="22"/>
                <w:szCs w:val="22"/>
              </w:rPr>
              <w:t xml:space="preserve">毎日なら6人、平日なら8人、月・水・金なら14人まで無料に収まります。</w:t>
            </w:r>
          </w:p>
          <w:p>
            <w:pPr>
              <w:spacing w:after="40" w:before="0" w:line="320"/>
            </w:pPr>
            <w:r>
              <w:rPr>
                <w:rFonts w:ascii="Meiryo" w:cs="Meiryo" w:eastAsia="Meiryo" w:hAnsi="Meiryo"/>
                <w:color w:val="1D2B2A"/>
                <w:sz w:val="22"/>
                <w:szCs w:val="22"/>
              </w:rPr>
              <w:t xml:space="preserve">画面の下の緑の枠に「あと何人増やせるか」が出ます。超えそうになると赤くなります。</w:t>
            </w:r>
          </w:p>
        </w:tc>
      </w:tr>
    </w:tbl>
    <w:p>
      <w:pPr>
        <w:pStyle w:val="Heading2"/>
        <w:spacing w:after="160" w:before="360"/>
      </w:pPr>
      <w:bookmarkStart w:name="_Toc17" w:id="17"/>
      <w:r>
        <w:rPr>
          <w:rFonts w:ascii="Meiryo" w:cs="Meiryo" w:eastAsia="Meiryo" w:hAnsi="Meiryo"/>
          <w:b/>
          <w:bCs/>
          <w:color w:val="1D3B36"/>
          <w:sz w:val="28"/>
          <w:szCs w:val="28"/>
        </w:rPr>
        <w:t xml:space="preserve">バックアップ</w:t>
      </w:r>
      <w:bookmarkEnd w:id="17"/>
    </w:p>
    <w:p>
      <w:pPr>
        <w:pBdr>
          <w:top w:val="single" w:color="C9D2CE" w:sz="6"/>
          <w:left w:val="single" w:color="C9D2CE" w:sz="6"/>
          <w:bottom w:val="single" w:color="C9D2CE" w:sz="6"/>
          <w:right w:val="single" w:color="C9D2CE" w:sz="6"/>
        </w:pBdr>
        <w:spacing w:after="60" w:before="140"/>
        <w:jc w:val="center"/>
      </w:pPr>
      <w:r>
        <w:drawing>
          <wp:inline distT="0" distB="0" distL="0" distR="0">
            <wp:extent cx="4000500" cy="79057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Meiryo" w:cs="Meiryo" w:eastAsia="Meiryo" w:hAnsi="Meiryo"/>
          <w:color w:val="5C6660"/>
          <w:sz w:val="19"/>
          <w:szCs w:val="19"/>
        </w:rPr>
        <w:t xml:space="preserve">▲ 「JSONで保存」を押すとファイルがダウンロードされます</w:t>
      </w:r>
    </w:p>
    <w:p>
      <w:pPr>
        <w:spacing w:after="120" w:before="60" w:line="320"/>
      </w:pPr>
      <w:r>
        <w:rPr>
          <w:rFonts w:ascii="Meiryo" w:cs="Meiryo" w:eastAsia="Meiryo" w:hAnsi="Meiryo"/>
          <w:color w:val="1D2B2A"/>
          <w:sz w:val="23"/>
          <w:szCs w:val="23"/>
        </w:rPr>
        <w:t xml:space="preserve">月に1回ほど、「JSONで保存」を押してファイルを保存しておくことをおすすめします。全案件・掲載・設定がまとめて1つのファイルになります。</w:t>
      </w:r>
    </w:p>
    <w:p>
      <w:r>
        <w:br w:type="page"/>
      </w:r>
    </w:p>
    <w:p>
      <w:pPr>
        <w:pStyle w:val="Heading1"/>
        <w:pBdr>
          <w:bottom w:val="single" w:color="1D3B36" w:sz="18" w:space="8"/>
        </w:pBdr>
        <w:spacing w:after="240" w:before="0"/>
      </w:pPr>
      <w:bookmarkStart w:name="_Toc18" w:id="18"/>
      <w:r>
        <w:rPr>
          <w:rFonts w:ascii="Meiryo" w:cs="Meiryo" w:eastAsia="Meiryo" w:hAnsi="Meiryo"/>
          <w:b/>
          <w:bCs/>
          <w:color w:val="1D3B36"/>
          <w:sz w:val="36"/>
          <w:szCs w:val="36"/>
        </w:rPr>
        <w:t xml:space="preserve">7. 新しい人に通知を届ける</w:t>
      </w:r>
      <w:bookmarkEnd w:id="18"/>
    </w:p>
    <w:p>
      <w:pPr>
        <w:pStyle w:val="ListParagraph"/>
        <w:numPr>
          <w:ilvl w:val="0"/>
          <w:numId w:val="4"/>
        </w:numPr>
        <w:spacing w:after="80" w:before="80" w:line="320"/>
      </w:pPr>
      <w:r>
        <w:rPr>
          <w:rFonts w:ascii="Meiryo" w:cs="Meiryo" w:eastAsia="Meiryo" w:hAnsi="Meiryo"/>
          <w:color w:val="1D2B2A"/>
          <w:sz w:val="23"/>
          <w:szCs w:val="23"/>
        </w:rPr>
        <w:t xml:space="preserve">会社のLINE公式アカウントのQRコードを、その人に渡します。</w:t>
      </w:r>
    </w:p>
    <w:p>
      <w:pPr>
        <w:pStyle w:val="ListParagraph"/>
        <w:numPr>
          <w:ilvl w:val="0"/>
          <w:numId w:val="4"/>
        </w:numPr>
        <w:spacing w:after="80" w:before="80" w:line="320"/>
      </w:pPr>
      <w:r>
        <w:rPr>
          <w:rFonts w:ascii="Meiryo" w:cs="Meiryo" w:eastAsia="Meiryo" w:hAnsi="Meiryo"/>
          <w:color w:val="1D2B2A"/>
          <w:sz w:val="23"/>
          <w:szCs w:val="23"/>
        </w:rPr>
        <w:t xml:space="preserve">その人のスマホのLINEで読み取って、友だち追加してもらいます。</w:t>
      </w:r>
    </w:p>
    <w:p>
      <w:pPr>
        <w:pStyle w:val="ListParagraph"/>
        <w:numPr>
          <w:ilvl w:val="0"/>
          <w:numId w:val="4"/>
        </w:numPr>
        <w:spacing w:after="80" w:before="80" w:line="320"/>
      </w:pPr>
      <w:r>
        <w:rPr>
          <w:rFonts w:ascii="Meiryo" w:cs="Meiryo" w:eastAsia="Meiryo" w:hAnsi="Meiryo"/>
          <w:color w:val="1D2B2A"/>
          <w:sz w:val="23"/>
          <w:szCs w:val="23"/>
        </w:rPr>
        <w:t xml:space="preserve">「友だち追加ありがとうございます」と返信が来れば登録できています。</w:t>
      </w:r>
    </w:p>
    <w:p>
      <w:pPr>
        <w:pStyle w:val="ListParagraph"/>
        <w:numPr>
          <w:ilvl w:val="0"/>
          <w:numId w:val="4"/>
        </w:numPr>
        <w:spacing w:after="80" w:before="80" w:line="320"/>
      </w:pPr>
      <w:r>
        <w:rPr>
          <w:rFonts w:ascii="Meiryo" w:cs="Meiryo" w:eastAsia="Meiryo" w:hAnsi="Meiryo"/>
          <w:b/>
          <w:bCs/>
          <w:color w:val="1D3B36"/>
          <w:sz w:val="23"/>
          <w:szCs w:val="23"/>
        </w:rPr>
        <w:t xml:space="preserve">設定 → LINE通知</w:t>
      </w:r>
      <w:r>
        <w:rPr>
          <w:rFonts w:ascii="Meiryo" w:cs="Meiryo" w:eastAsia="Meiryo" w:hAnsi="Meiryo"/>
          <w:color w:val="1D2B2A"/>
          <w:sz w:val="23"/>
          <w:szCs w:val="23"/>
        </w:rPr>
        <w:t xml:space="preserve">を開くと、その人の名前（LINEの表示名）が自動で並んでいます。</w:t>
      </w:r>
    </w:p>
    <w:p>
      <w:pPr>
        <w:pStyle w:val="ListParagraph"/>
        <w:numPr>
          <w:ilvl w:val="0"/>
          <w:numId w:val="4"/>
        </w:numPr>
        <w:spacing w:after="80" w:before="80" w:line="320"/>
      </w:pPr>
      <w:r>
        <w:rPr>
          <w:rFonts w:ascii="Meiryo" w:cs="Meiryo" w:eastAsia="Meiryo" w:hAnsi="Meiryo"/>
          <w:color w:val="1D2B2A"/>
          <w:sz w:val="23"/>
          <w:szCs w:val="23"/>
        </w:rPr>
        <w:t xml:space="preserve">「受け取り方」と「この人は誰？」を選びます。</w:t>
      </w:r>
      <w:r>
        <w:rPr>
          <w:rFonts w:ascii="Meiryo" w:cs="Meiryo" w:eastAsia="Meiryo" w:hAnsi="Meiryo"/>
          <w:b/>
          <w:bCs/>
          <w:color w:val="B03028"/>
          <w:sz w:val="23"/>
          <w:szCs w:val="23"/>
        </w:rPr>
        <w:t xml:space="preserve">選んだ瞬間に保存されます。</w:t>
      </w:r>
    </w:p>
    <w:tbl>
      <w:tblPr>
        <w:tblW w:type="dxa" w:w="9638"/>
        <w:tblBorders>
          <w:top w:val="none"/>
          <w:left w:val="single" w:color="1F7A52" w:sz="24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EAF4E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Meiryo" w:cs="Meiryo" w:eastAsia="Meiryo" w:hAnsi="Meiryo"/>
                <w:b/>
                <w:bCs/>
                <w:color w:val="1F7A52"/>
                <w:sz w:val="23"/>
                <w:szCs w:val="23"/>
              </w:rPr>
              <w:t xml:space="preserve">QRコードの場所</w:t>
            </w:r>
          </w:p>
          <w:p>
            <w:pPr>
              <w:spacing w:after="60" w:before="0" w:line="320"/>
            </w:pPr>
            <w:r>
              <w:rPr>
                <w:rFonts w:ascii="Meiryo" w:cs="Meiryo" w:eastAsia="Meiryo" w:hAnsi="Meiryo"/>
                <w:color w:val="1D2B2A"/>
                <w:sz w:val="22"/>
                <w:szCs w:val="22"/>
              </w:rPr>
              <w:t xml:space="preserve">LINE Developers → 作成したチャネル →「Messaging API設定」タブにあります。</w:t>
            </w:r>
          </w:p>
          <w:p>
            <w:pPr>
              <w:spacing w:after="40" w:before="0" w:line="320"/>
            </w:pPr>
            <w:r>
              <w:rPr>
                <w:rFonts w:ascii="Meiryo" w:cs="Meiryo" w:eastAsia="Meiryo" w:hAnsi="Meiryo"/>
                <w:color w:val="1D2B2A"/>
                <w:sz w:val="22"/>
                <w:szCs w:val="22"/>
              </w:rPr>
              <w:t xml:space="preserve">分からないときは、システムを作った担当にお尋ねください。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D3B36" w:sz="18" w:space="8"/>
        </w:pBdr>
        <w:spacing w:after="240" w:before="0"/>
      </w:pPr>
      <w:bookmarkStart w:name="_Toc19" w:id="19"/>
      <w:r>
        <w:rPr>
          <w:rFonts w:ascii="Meiryo" w:cs="Meiryo" w:eastAsia="Meiryo" w:hAnsi="Meiryo"/>
          <w:b/>
          <w:bCs/>
          <w:color w:val="1D3B36"/>
          <w:sz w:val="36"/>
          <w:szCs w:val="36"/>
        </w:rPr>
        <w:t xml:space="preserve">8. 困ったとき</w:t>
      </w:r>
      <w:bookmarkEnd w:id="19"/>
    </w:p>
    <w:tbl>
      <w:tblPr>
        <w:tblW w:type="dxa" w:w="9638"/>
        <w:tblBorders>
          <w:top w:val="single" w:color="C9D2CE" w:sz="4"/>
          <w:left w:val="single" w:color="C9D2CE" w:sz="4"/>
          <w:bottom w:val="single" w:color="C9D2CE" w:sz="4"/>
          <w:right w:val="single" w:color="C9D2CE" w:sz="4"/>
          <w:insideH w:val="single" w:color="DCE3DF" w:sz="4"/>
          <w:insideV w:val="single" w:color="DCE3DF" w:sz="4"/>
        </w:tblBorders>
      </w:tblPr>
      <w:tblGrid>
        <w:gridCol w:w="2900"/>
        <w:gridCol w:w="6738"/>
      </w:tblGrid>
      <w:tr>
        <w:trPr>
          <w:tblHeader/>
        </w:trPr>
        <w:tc>
          <w:tcPr>
            <w:tcW w:type="dxa" w:w="2900"/>
            <w:shd w:fill="E8EDE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/>
                <w:bCs/>
                <w:color w:val="1D2B2A"/>
                <w:sz w:val="21"/>
                <w:szCs w:val="21"/>
              </w:rPr>
              <w:t xml:space="preserve">こうなった</w:t>
            </w:r>
          </w:p>
        </w:tc>
        <w:tc>
          <w:tcPr>
            <w:tcW w:type="dxa" w:w="6738"/>
            <w:shd w:fill="E8EDE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/>
                <w:bCs/>
                <w:color w:val="1D2B2A"/>
                <w:sz w:val="21"/>
                <w:szCs w:val="21"/>
              </w:rPr>
              <w:t xml:space="preserve">こうしてください</w:t>
            </w:r>
          </w:p>
        </w:tc>
      </w:tr>
      <w:tr>
        <w:tc>
          <w:tcPr>
            <w:tcW w:type="dxa" w:w="2900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LINEが届かない</w:t>
            </w:r>
          </w:p>
        </w:tc>
        <w:tc>
          <w:tcPr>
            <w:tcW w:type="dxa" w:w="6738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その日は対応が必要な案件がなかっただけかもしれません。</w:t>
            </w:r>
          </w:p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システムを開いて、黄色い帯が出ているか確かめてください。</w:t>
            </w:r>
          </w:p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帯が出ているのに届かない場合は、システム担当にご連絡ください</w:t>
            </w:r>
          </w:p>
        </w:tc>
      </w:tr>
      <w:tr>
        <w:tc>
          <w:tcPr>
            <w:tcW w:type="dxa" w:w="2900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画面の上に「接続できません」と赤く出る</w:t>
            </w:r>
          </w:p>
        </w:tc>
        <w:tc>
          <w:tcPr>
            <w:tcW w:type="dxa" w:w="6738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インターネットにつながっていない可能性があります。</w:t>
            </w:r>
          </w:p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赤い帯の「再接続」を押してください。それでも直らなければ、</w:t>
            </w:r>
          </w:p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しばらく待ってから画面を開き直してください</w:t>
            </w:r>
          </w:p>
        </w:tc>
      </w:tr>
      <w:tr>
        <w:tc>
          <w:tcPr>
            <w:tcW w:type="dxa" w:w="2900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間違えて文字を変えてしまった</w:t>
            </w:r>
          </w:p>
        </w:tc>
        <w:tc>
          <w:tcPr>
            <w:tcW w:type="dxa" w:w="6738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画面の下に出る「取り消す」を押せば、元に戻ります</w:t>
            </w:r>
          </w:p>
        </w:tc>
      </w:tr>
      <w:tr>
        <w:tc>
          <w:tcPr>
            <w:tcW w:type="dxa" w:w="2900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承認ボタンが押せない</w:t>
            </w:r>
          </w:p>
        </w:tc>
        <w:tc>
          <w:tcPr>
            <w:tcW w:type="dxa" w:w="6738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画面の右上で「入力者」を選んでいないと押せません</w:t>
            </w:r>
          </w:p>
        </w:tc>
      </w:tr>
      <w:tr>
        <w:tc>
          <w:tcPr>
            <w:tcW w:type="dxa" w:w="2900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表示が暗くて見づらい</w:t>
            </w:r>
          </w:p>
        </w:tc>
        <w:tc>
          <w:tcPr>
            <w:tcW w:type="dxa" w:w="6738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画面の右上「表示」を「ライト」にすると明るくなります</w:t>
            </w:r>
          </w:p>
        </w:tc>
      </w:tr>
      <w:tr>
        <w:tc>
          <w:tcPr>
            <w:tcW w:type="dxa" w:w="2900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文字が小さい</w:t>
            </w:r>
          </w:p>
        </w:tc>
        <w:tc>
          <w:tcPr>
            <w:tcW w:type="dxa" w:w="6738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キーボードの Ctrl キーを押しながら「＋」を押すと大きくなります。</w:t>
            </w:r>
          </w:p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元に戻すときは Ctrl と「0」です</w:t>
            </w:r>
          </w:p>
        </w:tc>
      </w:tr>
    </w:tbl>
    <w:p>
      <w:pPr>
        <w:spacing w:after="300"/>
      </w:pPr>
    </w:p>
    <w:tbl>
      <w:tblPr>
        <w:tblW w:type="dxa" w:w="9638"/>
        <w:tblBorders>
          <w:top w:val="none"/>
          <w:left w:val="single" w:color="1F7A52" w:sz="24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EAF4E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Meiryo" w:cs="Meiryo" w:eastAsia="Meiryo" w:hAnsi="Meiryo"/>
                <w:b/>
                <w:bCs/>
                <w:color w:val="1F7A52"/>
                <w:sz w:val="23"/>
                <w:szCs w:val="23"/>
              </w:rPr>
              <w:t xml:space="preserve">それでも分からないとき</w:t>
            </w:r>
          </w:p>
          <w:p>
            <w:pPr>
              <w:spacing w:after="40" w:before="0" w:line="320"/>
            </w:pPr>
            <w:r>
              <w:rPr>
                <w:rFonts w:ascii="Meiryo" w:cs="Meiryo" w:eastAsia="Meiryo" w:hAnsi="Meiryo"/>
                <w:color w:val="1D2B2A"/>
                <w:sz w:val="22"/>
                <w:szCs w:val="22"/>
              </w:rPr>
              <w:t xml:space="preserve">システムを作った担当にご連絡ください。画面の写真を撮って送っていただけると早く解決できます。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0" w:hanging="360"/>
      </w:pPr>
      <w:rPr>
        <w:rFonts w:ascii="Meiryo" w:cs="Meiryo" w:eastAsia="Meiryo" w:hAnsi="Meiryo"/>
        <w:b/>
        <w:bCs/>
        <w:color w:val="1D3B36"/>
        <w:sz w:val="23"/>
        <w:szCs w:val="23"/>
      </w:rPr>
    </w:lvl>
  </w:abstractNum>
  <w:abstractNum w:abstractNumId="3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560" w:hanging="300"/>
      </w:pPr>
      <w:rPr>
        <w:rFonts w:ascii="Meiryo" w:cs="Meiryo" w:eastAsia="Meiryo" w:hAnsi="Meiryo"/>
        <w:color w:val="1D3B36"/>
        <w:sz w:val="18"/>
        <w:szCs w:val="1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eiryo" w:cs="Meiryo" w:eastAsia="Meiryo" w:hAnsi="Meiryo"/>
        <w:color w:val="1D2B2A"/>
        <w:sz w:val="23"/>
        <w:szCs w:val="23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Meiryo" w:cs="Meiryo" w:eastAsia="Meiryo" w:hAnsi="Meiryo"/>
      <w:b/>
      <w:bCs/>
      <w:color w:val="1D3B36"/>
      <w:sz w:val="36"/>
      <w:szCs w:val="36"/>
    </w:rPr>
  </w:style>
  <w:style w:type="paragraph" w:styleId="Heading2">
    <w:name w:val="Heading 2"/>
    <w:basedOn w:val="Normal"/>
    <w:next w:val="Normal"/>
    <w:qFormat/>
    <w:rPr>
      <w:rFonts w:ascii="Meiryo" w:cs="Meiryo" w:eastAsia="Meiryo" w:hAnsi="Meiryo"/>
      <w:b/>
      <w:bCs/>
      <w:color w:val="1D3B36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Meiryo" w:cs="Meiryo" w:eastAsia="Meiryo" w:hAnsi="Meiryo"/>
      <w:b/>
      <w:bCs/>
      <w:color w:val="1D2B2A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3f86bc10041574dac01401f3f072c99eab7cb367.png"/><Relationship Id="rId8" Type="http://schemas.openxmlformats.org/officeDocument/2006/relationships/image" Target="media/731a840b68619f419e4d0dc6cfe3411f363ddbd6.png"/><Relationship Id="rId9" Type="http://schemas.openxmlformats.org/officeDocument/2006/relationships/image" Target="media/12b79b693c2ea2f95ae3215c8c3df8a10f6449ef.png"/><Relationship Id="rId10" Type="http://schemas.openxmlformats.org/officeDocument/2006/relationships/image" Target="media/7a90dca27c425604e9081c0c449c6c7c49904faf.png"/><Relationship Id="rId11" Type="http://schemas.openxmlformats.org/officeDocument/2006/relationships/image" Target="media/246bdb2aa0927b2eda09c538baf193b6d6fc1382.png"/><Relationship Id="rId12" Type="http://schemas.openxmlformats.org/officeDocument/2006/relationships/image" Target="media/7649133fb824c1f9d4ee3e33c3fbbc50ffeb46e6.png"/><Relationship Id="rId13" Type="http://schemas.openxmlformats.org/officeDocument/2006/relationships/image" Target="media/31d2dedca89892feda5b088a334fb9c2888a9005.png"/><Relationship Id="rId14" Type="http://schemas.openxmlformats.org/officeDocument/2006/relationships/image" Target="media/028c10c4b419cee698e81505cd105421c42b7142.png"/><Relationship Id="rId15" Type="http://schemas.openxmlformats.org/officeDocument/2006/relationships/image" Target="media/84fc28b50953cff85db20862bf1e33fb9769cade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2026-10-15T06:20:30.276Z</dcterms:created>
  <dcterms:modified xsi:type="dcterms:W3CDTF">2026-10-15T06:20:30.278Z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