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1:</w:t>
      </w:r>
      <w:r>
        <w:t xml:space="preserve"> </w:t>
      </w:r>
      <w:r>
        <w:t xml:space="preserve">La</w:t>
      </w:r>
      <w:r>
        <w:t xml:space="preserve"> </w:t>
      </w: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lingüística</w:t>
      </w:r>
      <w:r>
        <w:t xml:space="preserve"> </w:t>
      </w:r>
      <w:r>
        <w:t xml:space="preserve">generativa</w:t>
      </w:r>
    </w:p>
    <w:bookmarkStart w:id="23" w:name="introducción-histórica"/>
    <w:p>
      <w:pPr>
        <w:pStyle w:val="Heading1"/>
      </w:pPr>
      <w:r>
        <w:t xml:space="preserve">Introducción histórica</w:t>
      </w:r>
    </w:p>
    <w:p>
      <w:pPr>
        <w:numPr>
          <w:ilvl w:val="0"/>
          <w:numId w:val="1001"/>
        </w:numPr>
        <w:pStyle w:val="Compact"/>
      </w:pPr>
      <w:r>
        <w:t xml:space="preserve">Brevemente situamos nuestro estudio del lenguaje en la historia de la lingüística</w:t>
      </w:r>
    </w:p>
    <w:bookmarkStart w:id="20" w:name="X5ab9591c1c02194a8feb6942bf70f52de0e2d18"/>
    <w:p>
      <w:pPr>
        <w:pStyle w:val="Heading2"/>
      </w:pPr>
      <w:r>
        <w:t xml:space="preserve">Propiedades de la lingüística</w:t>
      </w:r>
      <w:r>
        <w:t xml:space="preserve"> </w:t>
      </w:r>
      <w:r>
        <w:t xml:space="preserve">“</w:t>
      </w:r>
      <w:r>
        <w:t xml:space="preserve">tradicional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Actividad en clase:</w:t>
      </w:r>
      <w:r>
        <w:t xml:space="preserve"> </w:t>
      </w:r>
      <w:r>
        <w:t xml:space="preserve">En grupos, apunta los 4 principios de la lingüística tradicional listado en el texto:</w:t>
      </w:r>
    </w:p>
    <w:bookmarkEnd w:id="20"/>
    <w:bookmarkStart w:id="21" w:name="X7e1f06c693192a59deb4de432f2a9c878237276"/>
    <w:p>
      <w:pPr>
        <w:pStyle w:val="Heading2"/>
      </w:pPr>
      <w:r>
        <w:t xml:space="preserve">Las reglas prescriptivas vs. las reglas descriptivas</w:t>
      </w:r>
    </w:p>
    <w:p>
      <w:pPr>
        <w:pStyle w:val="FirstParagraph"/>
      </w:pPr>
      <w:r>
        <w:rPr>
          <w:bCs/>
          <w:b/>
        </w:rPr>
        <w:t xml:space="preserve">Las reglas</w:t>
      </w:r>
      <w:r>
        <w:t xml:space="preserve"> </w:t>
      </w:r>
      <w:r>
        <w:rPr>
          <w:iCs/>
          <w:i/>
          <w:bCs/>
          <w:b/>
        </w:rPr>
        <w:t xml:space="preserve">prescriptivas:</w:t>
      </w:r>
      <w:r>
        <w:t xml:space="preserve"> </w:t>
      </w:r>
      <w:r>
        <w:t xml:space="preserve">Indican cómo</w:t>
      </w:r>
      <w:r>
        <w:t xml:space="preserve"> </w:t>
      </w:r>
      <w:r>
        <w:rPr>
          <w:iCs/>
          <w:i/>
        </w:rPr>
        <w:t xml:space="preserve">debería</w:t>
      </w:r>
      <w:r>
        <w:t xml:space="preserve"> </w:t>
      </w:r>
      <w:r>
        <w:t xml:space="preserve">ser el lenguaje, cómo</w:t>
      </w:r>
      <w:r>
        <w:t xml:space="preserve"> </w:t>
      </w:r>
      <w:r>
        <w:rPr>
          <w:iCs/>
          <w:i/>
        </w:rPr>
        <w:t xml:space="preserve">deberían</w:t>
      </w:r>
      <w:r>
        <w:t xml:space="preserve"> </w:t>
      </w:r>
      <w:r>
        <w:t xml:space="preserve">usarla los hablantes y qué funciones y usos</w:t>
      </w:r>
      <w:r>
        <w:t xml:space="preserve"> </w:t>
      </w:r>
      <w:r>
        <w:rPr>
          <w:iCs/>
          <w:i/>
        </w:rPr>
        <w:t xml:space="preserve">deberían</w:t>
      </w:r>
      <w:r>
        <w:t xml:space="preserve"> </w:t>
      </w:r>
      <w:r>
        <w:t xml:space="preserve">tener los elementos que lo componen.</w:t>
      </w:r>
    </w:p>
    <w:p>
      <w:pPr>
        <w:pStyle w:val="BodyText"/>
      </w:pPr>
      <w:r>
        <w:t xml:space="preserve">Por ejemplo, en la oración en (1), la lingüística prescriptiva diría que se debería usar</w:t>
      </w:r>
      <w:r>
        <w:t xml:space="preserve"> </w:t>
      </w:r>
      <w:r>
        <w:rPr>
          <w:iCs/>
          <w:i/>
        </w:rPr>
        <w:t xml:space="preserve">lo</w:t>
      </w:r>
      <w:r>
        <w:t xml:space="preserve"> </w:t>
      </w:r>
      <w:r>
        <w:t xml:space="preserve">en vez de</w:t>
      </w:r>
      <w:r>
        <w:t xml:space="preserve"> </w:t>
      </w:r>
      <w:r>
        <w:rPr>
          <w:iCs/>
          <w:i/>
        </w:rPr>
        <w:t xml:space="preserve">le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había</w:t>
      </w:r>
      <w:r>
        <w:t xml:space="preserve"> </w:t>
      </w:r>
      <w:r>
        <w:t xml:space="preserve">en (2).</w:t>
      </w:r>
    </w:p>
    <w:p>
      <w:pPr>
        <w:numPr>
          <w:ilvl w:val="0"/>
          <w:numId w:val="1003"/>
        </w:numPr>
        <w:pStyle w:val="Compact"/>
      </w:pPr>
      <w:r>
        <w:t xml:space="preserve">María ha visto a Juan. Yo también</w:t>
      </w:r>
      <w:r>
        <w:t xml:space="preserve"> </w:t>
      </w:r>
      <w:r>
        <w:rPr>
          <w:iCs/>
          <w:i/>
        </w:rPr>
        <w:t xml:space="preserve">le</w:t>
      </w:r>
      <w:r>
        <w:t xml:space="preserve"> </w:t>
      </w:r>
      <w:r>
        <w:t xml:space="preserve">he visto.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Habían</w:t>
      </w:r>
      <w:r>
        <w:t xml:space="preserve"> </w:t>
      </w:r>
      <w:r>
        <w:t xml:space="preserve">tres coches aparcados.</w:t>
      </w:r>
    </w:p>
    <w:p>
      <w:pPr>
        <w:pStyle w:val="FirstParagraph"/>
      </w:pPr>
      <w:r>
        <w:rPr>
          <w:bCs/>
          <w:b/>
        </w:rPr>
        <w:t xml:space="preserve">Las reglas</w:t>
      </w:r>
      <w:r>
        <w:t xml:space="preserve"> </w:t>
      </w:r>
      <w:r>
        <w:rPr>
          <w:iCs/>
          <w:i/>
          <w:bCs/>
          <w:b/>
        </w:rPr>
        <w:t xml:space="preserve">descriptivas:</w:t>
      </w:r>
      <w:r>
        <w:t xml:space="preserve"> </w:t>
      </w:r>
      <w:r>
        <w:t xml:space="preserve">Indican qué construcciones se usan en realidad y las circunstancias en qué se usan.</w:t>
      </w:r>
    </w:p>
    <w:p>
      <w:pPr>
        <w:pStyle w:val="BodyText"/>
      </w:pPr>
      <w:r>
        <w:t xml:space="preserve">Por ejemplo, la lingüística descriptiva diría que se usa</w:t>
      </w:r>
      <w:r>
        <w:t xml:space="preserve"> </w:t>
      </w:r>
      <w:r>
        <w:rPr>
          <w:iCs/>
          <w:i/>
        </w:rPr>
        <w:t xml:space="preserve">le</w:t>
      </w:r>
      <w:r>
        <w:t xml:space="preserve"> </w:t>
      </w:r>
      <w:r>
        <w:t xml:space="preserve">en la zona de norte de España (y en otras partes de España), cuando el referente es masculino y animado. Y que se usa</w:t>
      </w:r>
      <w:r>
        <w:t xml:space="preserve"> </w:t>
      </w:r>
      <w:r>
        <w:t xml:space="preserve">“</w:t>
      </w:r>
      <w:r>
        <w:t xml:space="preserve">habían</w:t>
      </w:r>
      <w:r>
        <w:t xml:space="preserve">”</w:t>
      </w:r>
      <w:r>
        <w:t xml:space="preserve"> </w:t>
      </w:r>
      <w:r>
        <w:t xml:space="preserve">para reflejar que el sujeto de la oración es plural, como con</w:t>
      </w:r>
      <w:r>
        <w:t xml:space="preserve"> </w:t>
      </w:r>
      <w:r>
        <w:t xml:space="preserve">“</w:t>
      </w:r>
      <w:r>
        <w:t xml:space="preserve">Son las tres/Es la una.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¿Es la lingüística tradicional prescriptiva o descriptiva?</w:t>
      </w:r>
    </w:p>
    <w:p>
      <w:pPr>
        <w:pStyle w:val="BodyText"/>
      </w:pPr>
      <w:r>
        <w:rPr>
          <w:bCs/>
          <w:b/>
        </w:rPr>
        <w:t xml:space="preserve">Importante:</w:t>
      </w:r>
      <w:r>
        <w:t xml:space="preserve"> </w:t>
      </w:r>
      <w:r>
        <w:t xml:space="preserve">La lingüística moderna es una lingüística descriptiva y es la lingüística que vamos a hacer nosotros</w:t>
      </w:r>
    </w:p>
    <w:bookmarkEnd w:id="21"/>
    <w:bookmarkStart w:id="22" w:name="hacía-la-lingüística-moderna"/>
    <w:p>
      <w:pPr>
        <w:pStyle w:val="Heading2"/>
      </w:pPr>
      <w:r>
        <w:t xml:space="preserve">Hacía la lingüística moderna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1: La introducción a la lingüística generativa</dc:title>
  <dc:creator/>
  <cp:keywords/>
  <dcterms:created xsi:type="dcterms:W3CDTF">2023-08-18T00:09:38Z</dcterms:created>
  <dcterms:modified xsi:type="dcterms:W3CDTF">2023-08-18T00:09:38Z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