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9:30</w:t>
      </w:r>
      <w:r>
        <w:t xml:space="preserve"> </w:t>
      </w:r>
      <w:r>
        <w:t xml:space="preserve">am</w:t>
      </w:r>
      <w:r>
        <w:t xml:space="preserve"> </w:t>
      </w:r>
      <w:r>
        <w:t xml:space="preserve">-</w:t>
      </w:r>
      <w:r>
        <w:t xml:space="preserve"> </w:t>
      </w:r>
      <w:r>
        <w:t xml:space="preserve">10:50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336</w:t>
      </w:r>
      <w:r>
        <w:t xml:space="preserve"> </w:t>
      </w:r>
      <w:r>
        <w:t xml:space="preserve">Davenport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Estudiar las ideas fundamentales de la lingüística generativa.</w:t>
      </w:r>
    </w:p>
    <w:p>
      <w:pPr>
        <w:numPr>
          <w:ilvl w:val="0"/>
          <w:numId w:val="1001"/>
        </w:numPr>
      </w:pPr>
      <w:r>
        <w:t xml:space="preserve">Estudiar en profundidad los elementos básicos de la oración del español, varias construcciones sintácticas, y las reglas básicas que regulan la estructura de la oración.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Partes del capítulo 1 y del 4 en</w:t>
      </w:r>
      <w:r>
        <w:t xml:space="preserve"> </w:t>
      </w:r>
      <w:r>
        <w:rPr>
          <w:bCs/>
          <w:b/>
        </w:rPr>
        <w:t xml:space="preserve">Introducción a la lingüística hispánica (2a edición) editado editado por J.I. Hualde, A. Olarrea, A.M. Escobar, y C.E. Travis, Cambridge: CUP.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Lecturas variadas que estarán disponibles en Canvas. Las lecturas estarán guardadas en la carpeta de la semana correspondiente.</w:t>
      </w:r>
    </w:p>
    <w:p>
      <w:pPr>
        <w:pStyle w:val="FirstParagraph"/>
      </w:pPr>
      <w:r>
        <w:t xml:space="preserve">Es muy importante que hagas las lecturas y que asistas a las clases. Las lecturas complementarán y ayudarán a reforzar el material presentado en clase. En clase, habrá varias oportunidades para hacer preguntas, discutir las lecturas y aclarar dudas.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</w:pPr>
      <w:r>
        <w:t xml:space="preserve">4 exámenes:</w:t>
      </w:r>
      <w:r>
        <w:t xml:space="preserve"> </w:t>
      </w:r>
      <w:r>
        <w:rPr>
          <w:bCs/>
          <w:b/>
        </w:rPr>
        <w:t xml:space="preserve">50%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1</w:t>
      </w:r>
      <w:r>
        <w:t xml:space="preserve">: Septiembre 12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2</w:t>
      </w:r>
      <w:r>
        <w:t xml:space="preserve">: Octubre 10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3</w:t>
      </w:r>
      <w:r>
        <w:t xml:space="preserve">: Noviembre 7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4</w:t>
      </w:r>
      <w:r>
        <w:t xml:space="preserve">: Diciembre 10</w:t>
      </w:r>
    </w:p>
    <w:p>
      <w:pPr>
        <w:numPr>
          <w:ilvl w:val="0"/>
          <w:numId w:val="1003"/>
        </w:numPr>
      </w:pPr>
      <w:r>
        <w:t xml:space="preserve">8 Tareas: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1"/>
          <w:numId w:val="1005"/>
        </w:numPr>
        <w:pStyle w:val="Compact"/>
      </w:pPr>
      <w:r>
        <w:t xml:space="preserve">Las tareas ayudarán a concretar las conceptos que aprenderemos en clase. También servirán como práctica para los examenes.</w:t>
      </w:r>
    </w:p>
    <w:p>
      <w:pPr>
        <w:numPr>
          <w:ilvl w:val="1"/>
          <w:numId w:val="1005"/>
        </w:numPr>
        <w:pStyle w:val="Compact"/>
      </w:pPr>
      <w:r>
        <w:t xml:space="preserve">Se les dará la tarea el jueves y se tendrá que entregar el siguiente martes durante la clase.</w:t>
      </w:r>
    </w:p>
    <w:p>
      <w:pPr>
        <w:numPr>
          <w:ilvl w:val="0"/>
          <w:numId w:val="1003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03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are invoking the clause and the name of the assignment. Tests are excluded.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9:30 am - 10:50 pm; 336 Davenport Hall</dc:creator>
  <cp:keywords/>
  <dcterms:created xsi:type="dcterms:W3CDTF">2024-10-14T21:28:18Z</dcterms:created>
  <dcterms:modified xsi:type="dcterms:W3CDTF">2024-10-14T21:28:18Z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