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A3E4A" w14:textId="4DC3C422" w:rsidR="00EE6362" w:rsidRPr="00112EF0" w:rsidRDefault="00196D51"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t>PURPOSE</w:t>
      </w:r>
    </w:p>
    <w:p w14:paraId="737CF3F4" w14:textId="1D96C0C0" w:rsidR="004927EE" w:rsidRPr="004927EE" w:rsidRDefault="004927EE" w:rsidP="001542F1">
      <w:pPr>
        <w:pStyle w:val="ListParagraph"/>
        <w:spacing w:before="0" w:after="0" w:line="240" w:lineRule="auto"/>
        <w:ind w:left="360"/>
        <w:rPr>
          <w:rFonts w:ascii="Arial" w:hAnsi="Arial" w:cs="Arial"/>
          <w:b/>
          <w:sz w:val="22"/>
        </w:rPr>
      </w:pPr>
      <w:r w:rsidRPr="004927EE">
        <w:rPr>
          <w:rFonts w:ascii="Arial" w:hAnsi="Arial" w:cs="Arial"/>
          <w:sz w:val="22"/>
        </w:rPr>
        <w:t xml:space="preserve">The purpose of this procedure is to </w:t>
      </w:r>
      <w:r w:rsidR="00177E14">
        <w:rPr>
          <w:rFonts w:ascii="Arial" w:hAnsi="Arial" w:cs="Arial"/>
          <w:sz w:val="22"/>
        </w:rPr>
        <w:t xml:space="preserve">establish a purchasing process to ensure that purchased product and services conform to specified requirements. </w:t>
      </w:r>
    </w:p>
    <w:p w14:paraId="4F945555" w14:textId="77777777" w:rsidR="00196D51" w:rsidRPr="00880040" w:rsidRDefault="00196D51" w:rsidP="001542F1">
      <w:pPr>
        <w:pStyle w:val="ListParagraph"/>
        <w:spacing w:before="0" w:after="0" w:line="240" w:lineRule="auto"/>
        <w:ind w:left="360"/>
        <w:rPr>
          <w:rFonts w:ascii="Arial" w:hAnsi="Arial" w:cs="Arial"/>
          <w:b/>
          <w:sz w:val="22"/>
        </w:rPr>
      </w:pPr>
    </w:p>
    <w:p w14:paraId="563AC311" w14:textId="70A2BECE" w:rsidR="00EE6362" w:rsidRPr="00112EF0" w:rsidRDefault="00196D51"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t>SCOPE</w:t>
      </w:r>
    </w:p>
    <w:p w14:paraId="2D55C8FD" w14:textId="2060B17E" w:rsidR="00177E14" w:rsidRDefault="00B32E68" w:rsidP="001542F1">
      <w:pPr>
        <w:pStyle w:val="ListParagraph"/>
        <w:spacing w:before="0" w:after="0" w:line="240" w:lineRule="auto"/>
        <w:ind w:left="360"/>
        <w:rPr>
          <w:rFonts w:ascii="Arial" w:hAnsi="Arial" w:cs="Arial"/>
          <w:sz w:val="22"/>
        </w:rPr>
      </w:pPr>
      <w:r>
        <w:rPr>
          <w:rFonts w:ascii="Arial" w:hAnsi="Arial" w:cs="Arial"/>
          <w:sz w:val="22"/>
        </w:rPr>
        <w:t>The requirements of this procedure apply to GT Medical’s contract manufacturer</w:t>
      </w:r>
      <w:r w:rsidR="00B20C63">
        <w:rPr>
          <w:rFonts w:ascii="Arial" w:hAnsi="Arial" w:cs="Arial"/>
          <w:sz w:val="22"/>
        </w:rPr>
        <w:t>s</w:t>
      </w:r>
      <w:r>
        <w:rPr>
          <w:rFonts w:ascii="Arial" w:hAnsi="Arial" w:cs="Arial"/>
          <w:sz w:val="22"/>
        </w:rPr>
        <w:t>, and any other service provider determined to directly affect the quality of the medical device product.</w:t>
      </w:r>
      <w:r w:rsidR="001542F1">
        <w:rPr>
          <w:rFonts w:ascii="Arial" w:hAnsi="Arial" w:cs="Arial"/>
          <w:sz w:val="22"/>
        </w:rPr>
        <w:t xml:space="preserve"> </w:t>
      </w:r>
      <w:r>
        <w:rPr>
          <w:rFonts w:ascii="Arial" w:hAnsi="Arial" w:cs="Arial"/>
          <w:sz w:val="22"/>
        </w:rPr>
        <w:t xml:space="preserve"> </w:t>
      </w:r>
      <w:r w:rsidRPr="00D54921">
        <w:rPr>
          <w:rFonts w:ascii="Arial" w:hAnsi="Arial" w:cs="Arial"/>
          <w:sz w:val="22"/>
        </w:rPr>
        <w:t>This procedure does not apply to MRO items.</w:t>
      </w:r>
      <w:r w:rsidR="001542F1">
        <w:rPr>
          <w:rFonts w:ascii="Arial" w:hAnsi="Arial" w:cs="Arial"/>
          <w:sz w:val="22"/>
        </w:rPr>
        <w:t xml:space="preserve"> </w:t>
      </w:r>
      <w:r>
        <w:rPr>
          <w:rFonts w:ascii="Arial" w:hAnsi="Arial" w:cs="Arial"/>
          <w:sz w:val="22"/>
        </w:rPr>
        <w:t xml:space="preserve">It is noted that GT Medical does not purchase raw material, components, or equipment for </w:t>
      </w:r>
      <w:r w:rsidR="00177E14">
        <w:rPr>
          <w:rFonts w:ascii="Arial" w:hAnsi="Arial" w:cs="Arial"/>
          <w:sz w:val="22"/>
        </w:rPr>
        <w:t xml:space="preserve">the </w:t>
      </w:r>
      <w:r>
        <w:rPr>
          <w:rFonts w:ascii="Arial" w:hAnsi="Arial" w:cs="Arial"/>
          <w:sz w:val="22"/>
        </w:rPr>
        <w:t>manufacturing of medical device product.</w:t>
      </w:r>
      <w:r w:rsidR="001542F1">
        <w:rPr>
          <w:rFonts w:ascii="Arial" w:hAnsi="Arial" w:cs="Arial"/>
          <w:sz w:val="22"/>
        </w:rPr>
        <w:t xml:space="preserve"> </w:t>
      </w:r>
    </w:p>
    <w:p w14:paraId="3885FA87" w14:textId="77777777" w:rsidR="001542F1" w:rsidRDefault="001542F1" w:rsidP="001542F1">
      <w:pPr>
        <w:pStyle w:val="ListParagraph"/>
        <w:spacing w:before="0" w:after="0" w:line="240" w:lineRule="auto"/>
        <w:ind w:left="360"/>
        <w:rPr>
          <w:rFonts w:ascii="Arial" w:hAnsi="Arial" w:cs="Arial"/>
          <w:sz w:val="22"/>
        </w:rPr>
      </w:pPr>
    </w:p>
    <w:p w14:paraId="38FF74EF" w14:textId="17B90A15" w:rsidR="00D54921" w:rsidRPr="00D54921" w:rsidRDefault="00D54921" w:rsidP="001542F1">
      <w:pPr>
        <w:pStyle w:val="ListParagraph"/>
        <w:spacing w:before="0" w:after="0" w:line="240" w:lineRule="auto"/>
        <w:ind w:left="360"/>
        <w:rPr>
          <w:rFonts w:ascii="Arial" w:hAnsi="Arial" w:cs="Arial"/>
          <w:sz w:val="22"/>
        </w:rPr>
      </w:pPr>
      <w:r w:rsidRPr="00D54921">
        <w:rPr>
          <w:rFonts w:ascii="Arial" w:hAnsi="Arial" w:cs="Arial"/>
          <w:sz w:val="22"/>
        </w:rPr>
        <w:t xml:space="preserve">This procedure covers </w:t>
      </w:r>
      <w:r w:rsidR="00177E14">
        <w:rPr>
          <w:rFonts w:ascii="Arial" w:hAnsi="Arial" w:cs="Arial"/>
          <w:sz w:val="22"/>
        </w:rPr>
        <w:t xml:space="preserve">supplier identification, </w:t>
      </w:r>
      <w:r w:rsidR="00C10C85">
        <w:rPr>
          <w:rFonts w:ascii="Arial" w:hAnsi="Arial" w:cs="Arial"/>
          <w:sz w:val="22"/>
        </w:rPr>
        <w:t xml:space="preserve">supplier evaluation/approval, purchase order release, </w:t>
      </w:r>
      <w:r w:rsidRPr="00D54921">
        <w:rPr>
          <w:rFonts w:ascii="Arial" w:hAnsi="Arial" w:cs="Arial"/>
          <w:sz w:val="22"/>
        </w:rPr>
        <w:t xml:space="preserve">supplier monitoring, and supplier corrective actions. </w:t>
      </w:r>
    </w:p>
    <w:p w14:paraId="0272A3B3" w14:textId="77777777" w:rsidR="00E529A7" w:rsidRPr="00880040" w:rsidRDefault="00E529A7" w:rsidP="001542F1">
      <w:pPr>
        <w:spacing w:before="0" w:after="0" w:line="240" w:lineRule="auto"/>
        <w:rPr>
          <w:rFonts w:ascii="Arial" w:hAnsi="Arial" w:cs="Arial"/>
          <w:bCs/>
          <w:i/>
          <w:sz w:val="22"/>
          <w:szCs w:val="22"/>
        </w:rPr>
      </w:pPr>
    </w:p>
    <w:p w14:paraId="4C1471ED" w14:textId="07BCBA81" w:rsidR="00EE6362" w:rsidRPr="00112EF0" w:rsidRDefault="00141117"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t>REFERENCES</w:t>
      </w:r>
    </w:p>
    <w:p w14:paraId="5CFE5844" w14:textId="79C2A956" w:rsidR="00540B9A" w:rsidRPr="00014492" w:rsidRDefault="00922A25" w:rsidP="001542F1">
      <w:pPr>
        <w:pStyle w:val="ListParagraph"/>
        <w:numPr>
          <w:ilvl w:val="0"/>
          <w:numId w:val="3"/>
        </w:numPr>
        <w:spacing w:before="0" w:after="0" w:line="240" w:lineRule="auto"/>
        <w:rPr>
          <w:rFonts w:ascii="Arial" w:hAnsi="Arial" w:cs="Arial"/>
          <w:sz w:val="22"/>
        </w:rPr>
      </w:pPr>
      <w:r w:rsidRPr="00F50B3E">
        <w:rPr>
          <w:rFonts w:ascii="Arial" w:hAnsi="Arial" w:cs="Arial"/>
          <w:sz w:val="22"/>
        </w:rPr>
        <w:t>21 CFR 820.50 Purchasing Controls</w:t>
      </w:r>
    </w:p>
    <w:p w14:paraId="1073EFF9" w14:textId="0AABF9B3" w:rsidR="0085604D" w:rsidRPr="0085604D" w:rsidRDefault="0085604D" w:rsidP="001542F1">
      <w:pPr>
        <w:pStyle w:val="ListParagraph"/>
        <w:numPr>
          <w:ilvl w:val="0"/>
          <w:numId w:val="6"/>
        </w:numPr>
        <w:spacing w:before="0" w:after="0" w:line="240" w:lineRule="auto"/>
        <w:ind w:left="720"/>
        <w:rPr>
          <w:rFonts w:ascii="Arial" w:hAnsi="Arial" w:cs="Arial"/>
          <w:sz w:val="22"/>
        </w:rPr>
      </w:pPr>
      <w:bookmarkStart w:id="0" w:name="QualifChecklist"/>
      <w:r w:rsidRPr="0085604D">
        <w:rPr>
          <w:rFonts w:ascii="Arial" w:hAnsi="Arial" w:cs="Arial"/>
          <w:sz w:val="22"/>
        </w:rPr>
        <w:t>F-002A</w:t>
      </w:r>
      <w:r w:rsidR="00B92460">
        <w:rPr>
          <w:rFonts w:ascii="Arial" w:hAnsi="Arial" w:cs="Arial"/>
          <w:sz w:val="22"/>
        </w:rPr>
        <w:t xml:space="preserve">, </w:t>
      </w:r>
      <w:r w:rsidRPr="0085604D">
        <w:rPr>
          <w:rFonts w:ascii="Arial" w:hAnsi="Arial" w:cs="Arial"/>
          <w:sz w:val="22"/>
        </w:rPr>
        <w:t>Supplier Qualification Checklist</w:t>
      </w:r>
      <w:bookmarkEnd w:id="0"/>
    </w:p>
    <w:p w14:paraId="4AC9EFCF" w14:textId="02970B3E" w:rsidR="0085604D" w:rsidRPr="0085604D" w:rsidRDefault="0085604D" w:rsidP="001542F1">
      <w:pPr>
        <w:pStyle w:val="ListParagraph"/>
        <w:numPr>
          <w:ilvl w:val="0"/>
          <w:numId w:val="6"/>
        </w:numPr>
        <w:spacing w:before="0" w:after="0" w:line="240" w:lineRule="auto"/>
        <w:ind w:left="720"/>
        <w:rPr>
          <w:rFonts w:ascii="Arial" w:hAnsi="Arial" w:cs="Arial"/>
          <w:sz w:val="22"/>
        </w:rPr>
      </w:pPr>
      <w:bookmarkStart w:id="1" w:name="AuditChecklist"/>
      <w:r w:rsidRPr="0085604D">
        <w:rPr>
          <w:rFonts w:ascii="Arial" w:hAnsi="Arial" w:cs="Arial"/>
          <w:sz w:val="22"/>
        </w:rPr>
        <w:t>F-002B</w:t>
      </w:r>
      <w:r w:rsidR="00B92460">
        <w:rPr>
          <w:rFonts w:ascii="Arial" w:hAnsi="Arial" w:cs="Arial"/>
          <w:sz w:val="22"/>
        </w:rPr>
        <w:t xml:space="preserve">, </w:t>
      </w:r>
      <w:r w:rsidRPr="0085604D">
        <w:rPr>
          <w:rFonts w:ascii="Arial" w:hAnsi="Arial" w:cs="Arial"/>
          <w:sz w:val="22"/>
        </w:rPr>
        <w:t>Supplier Audit Checklist</w:t>
      </w:r>
      <w:bookmarkEnd w:id="1"/>
    </w:p>
    <w:p w14:paraId="4001B58F" w14:textId="7796FA60" w:rsidR="0085604D" w:rsidRPr="0085604D" w:rsidRDefault="0085604D" w:rsidP="001542F1">
      <w:pPr>
        <w:pStyle w:val="ListParagraph"/>
        <w:numPr>
          <w:ilvl w:val="0"/>
          <w:numId w:val="6"/>
        </w:numPr>
        <w:spacing w:before="0" w:after="0" w:line="240" w:lineRule="auto"/>
        <w:ind w:left="720"/>
        <w:rPr>
          <w:rFonts w:ascii="Arial" w:hAnsi="Arial" w:cs="Arial"/>
          <w:sz w:val="22"/>
        </w:rPr>
      </w:pPr>
      <w:bookmarkStart w:id="2" w:name="Survey"/>
      <w:r w:rsidRPr="0085604D">
        <w:rPr>
          <w:rFonts w:ascii="Arial" w:hAnsi="Arial" w:cs="Arial"/>
          <w:sz w:val="22"/>
        </w:rPr>
        <w:t>F-002C</w:t>
      </w:r>
      <w:r w:rsidR="00B92460">
        <w:rPr>
          <w:rFonts w:ascii="Arial" w:hAnsi="Arial" w:cs="Arial"/>
          <w:sz w:val="22"/>
        </w:rPr>
        <w:t xml:space="preserve">, </w:t>
      </w:r>
      <w:r w:rsidRPr="0085604D">
        <w:rPr>
          <w:rFonts w:ascii="Arial" w:hAnsi="Arial" w:cs="Arial"/>
          <w:sz w:val="22"/>
        </w:rPr>
        <w:t>Consultant Supplier Survey</w:t>
      </w:r>
      <w:bookmarkEnd w:id="2"/>
    </w:p>
    <w:p w14:paraId="1C9F153B" w14:textId="76101F33" w:rsidR="0085604D" w:rsidRPr="0085604D" w:rsidRDefault="0085604D" w:rsidP="001542F1">
      <w:pPr>
        <w:pStyle w:val="ListParagraph"/>
        <w:numPr>
          <w:ilvl w:val="0"/>
          <w:numId w:val="6"/>
        </w:numPr>
        <w:spacing w:before="0" w:after="0" w:line="240" w:lineRule="auto"/>
        <w:ind w:left="720"/>
        <w:rPr>
          <w:rFonts w:ascii="Arial" w:hAnsi="Arial" w:cs="Arial"/>
          <w:sz w:val="22"/>
        </w:rPr>
      </w:pPr>
      <w:bookmarkStart w:id="3" w:name="ASL"/>
      <w:r w:rsidRPr="0085604D">
        <w:rPr>
          <w:rFonts w:ascii="Arial" w:hAnsi="Arial" w:cs="Arial"/>
          <w:sz w:val="22"/>
        </w:rPr>
        <w:t>F-002D</w:t>
      </w:r>
      <w:r w:rsidR="00B92460">
        <w:rPr>
          <w:rFonts w:ascii="Arial" w:hAnsi="Arial" w:cs="Arial"/>
          <w:sz w:val="22"/>
        </w:rPr>
        <w:t xml:space="preserve">, </w:t>
      </w:r>
      <w:r w:rsidRPr="0085604D">
        <w:rPr>
          <w:rFonts w:ascii="Arial" w:hAnsi="Arial" w:cs="Arial"/>
          <w:sz w:val="22"/>
        </w:rPr>
        <w:t>Approved Supplier List (ASL)</w:t>
      </w:r>
      <w:bookmarkEnd w:id="3"/>
    </w:p>
    <w:p w14:paraId="3A8E3F53" w14:textId="423BA8D3" w:rsidR="0085604D" w:rsidRPr="0085604D" w:rsidRDefault="00623148" w:rsidP="001542F1">
      <w:pPr>
        <w:pStyle w:val="ListParagraph"/>
        <w:numPr>
          <w:ilvl w:val="0"/>
          <w:numId w:val="6"/>
        </w:numPr>
        <w:spacing w:before="0" w:after="0" w:line="240" w:lineRule="auto"/>
        <w:ind w:left="720"/>
        <w:rPr>
          <w:rFonts w:ascii="Arial" w:hAnsi="Arial" w:cs="Arial"/>
          <w:sz w:val="22"/>
        </w:rPr>
      </w:pPr>
      <w:bookmarkStart w:id="4" w:name="SCAR"/>
      <w:r>
        <w:rPr>
          <w:rFonts w:ascii="Arial" w:hAnsi="Arial" w:cs="Arial"/>
          <w:sz w:val="22"/>
        </w:rPr>
        <w:t>F-002E</w:t>
      </w:r>
      <w:r w:rsidR="00B92460">
        <w:rPr>
          <w:rFonts w:ascii="Arial" w:hAnsi="Arial" w:cs="Arial"/>
          <w:sz w:val="22"/>
        </w:rPr>
        <w:t xml:space="preserve">, </w:t>
      </w:r>
      <w:r w:rsidR="0085604D" w:rsidRPr="0085604D">
        <w:rPr>
          <w:rFonts w:ascii="Arial" w:hAnsi="Arial" w:cs="Arial"/>
          <w:sz w:val="22"/>
        </w:rPr>
        <w:t>Supplier Corrective Action Request (SCAR)</w:t>
      </w:r>
      <w:bookmarkEnd w:id="4"/>
    </w:p>
    <w:p w14:paraId="7E203934" w14:textId="05C86DFD" w:rsidR="0085604D" w:rsidRPr="0085604D" w:rsidRDefault="00623148" w:rsidP="001542F1">
      <w:pPr>
        <w:pStyle w:val="ListParagraph"/>
        <w:numPr>
          <w:ilvl w:val="0"/>
          <w:numId w:val="6"/>
        </w:numPr>
        <w:spacing w:before="0" w:after="0" w:line="240" w:lineRule="auto"/>
        <w:ind w:left="720"/>
        <w:rPr>
          <w:rFonts w:ascii="Arial" w:hAnsi="Arial" w:cs="Arial"/>
          <w:sz w:val="22"/>
        </w:rPr>
      </w:pPr>
      <w:bookmarkStart w:id="5" w:name="SCARLog"/>
      <w:r>
        <w:rPr>
          <w:rFonts w:ascii="Arial" w:hAnsi="Arial" w:cs="Arial"/>
          <w:sz w:val="22"/>
        </w:rPr>
        <w:t>F-002F</w:t>
      </w:r>
      <w:r w:rsidR="00B92460">
        <w:rPr>
          <w:rFonts w:ascii="Arial" w:hAnsi="Arial" w:cs="Arial"/>
          <w:sz w:val="22"/>
        </w:rPr>
        <w:t xml:space="preserve">, </w:t>
      </w:r>
      <w:r w:rsidR="0085604D" w:rsidRPr="0085604D">
        <w:rPr>
          <w:rFonts w:ascii="Arial" w:hAnsi="Arial" w:cs="Arial"/>
          <w:sz w:val="22"/>
        </w:rPr>
        <w:t>SCAR Log</w:t>
      </w:r>
      <w:bookmarkEnd w:id="5"/>
    </w:p>
    <w:p w14:paraId="4F57EEEC" w14:textId="75303363" w:rsidR="00731633" w:rsidRPr="00742A18" w:rsidRDefault="00623148" w:rsidP="001542F1">
      <w:pPr>
        <w:pStyle w:val="ListParagraph"/>
        <w:numPr>
          <w:ilvl w:val="0"/>
          <w:numId w:val="6"/>
        </w:numPr>
        <w:spacing w:before="0" w:after="0" w:line="240" w:lineRule="auto"/>
        <w:ind w:left="720"/>
        <w:rPr>
          <w:rFonts w:ascii="Arial" w:hAnsi="Arial" w:cs="Arial"/>
          <w:b/>
          <w:i/>
          <w:sz w:val="22"/>
        </w:rPr>
      </w:pPr>
      <w:bookmarkStart w:id="6" w:name="PerfoReview"/>
      <w:r>
        <w:rPr>
          <w:rFonts w:ascii="Arial" w:hAnsi="Arial" w:cs="Arial"/>
          <w:sz w:val="22"/>
        </w:rPr>
        <w:t>F-002G</w:t>
      </w:r>
      <w:r w:rsidR="00B92460">
        <w:rPr>
          <w:rFonts w:ascii="Arial" w:hAnsi="Arial" w:cs="Arial"/>
          <w:sz w:val="22"/>
        </w:rPr>
        <w:t xml:space="preserve">, </w:t>
      </w:r>
      <w:r w:rsidR="0085604D" w:rsidRPr="0085604D">
        <w:rPr>
          <w:rFonts w:ascii="Arial" w:hAnsi="Arial" w:cs="Arial"/>
          <w:sz w:val="22"/>
        </w:rPr>
        <w:t>Supplier Quality Performance Review</w:t>
      </w:r>
      <w:bookmarkEnd w:id="6"/>
    </w:p>
    <w:p w14:paraId="47596E75" w14:textId="77777777" w:rsidR="0085604D" w:rsidRPr="00880040" w:rsidRDefault="0085604D" w:rsidP="001542F1">
      <w:pPr>
        <w:pStyle w:val="ListParagraph"/>
        <w:spacing w:before="0" w:after="0" w:line="240" w:lineRule="auto"/>
        <w:ind w:left="720"/>
        <w:rPr>
          <w:rFonts w:ascii="Arial" w:hAnsi="Arial" w:cs="Arial"/>
          <w:b/>
          <w:i/>
          <w:sz w:val="22"/>
        </w:rPr>
      </w:pPr>
    </w:p>
    <w:p w14:paraId="3BBE2334" w14:textId="06E8D906" w:rsidR="00D54921" w:rsidRDefault="00196D51"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t>DEFINITIONS</w:t>
      </w:r>
      <w:bookmarkStart w:id="7" w:name="_Hlk503952711"/>
    </w:p>
    <w:p w14:paraId="2DDA75B3" w14:textId="77777777" w:rsidR="001542F1" w:rsidRPr="00540B9A" w:rsidRDefault="001542F1" w:rsidP="001542F1">
      <w:pPr>
        <w:pStyle w:val="ListParagraph"/>
        <w:spacing w:before="0" w:after="0" w:line="240" w:lineRule="auto"/>
        <w:ind w:left="360"/>
        <w:rPr>
          <w:rFonts w:ascii="Arial" w:hAnsi="Arial" w:cs="Arial"/>
          <w:b/>
          <w:sz w:val="22"/>
        </w:rPr>
      </w:pPr>
    </w:p>
    <w:p w14:paraId="1EF38FA4" w14:textId="36F88166" w:rsidR="00540B9A" w:rsidRDefault="00D54921" w:rsidP="001542F1">
      <w:pPr>
        <w:pStyle w:val="ListParagraph"/>
        <w:numPr>
          <w:ilvl w:val="1"/>
          <w:numId w:val="2"/>
        </w:numPr>
        <w:spacing w:before="0" w:after="0" w:line="240" w:lineRule="auto"/>
        <w:rPr>
          <w:rFonts w:ascii="Arial" w:hAnsi="Arial" w:cs="Arial"/>
          <w:sz w:val="22"/>
        </w:rPr>
      </w:pPr>
      <w:r w:rsidRPr="00606980">
        <w:rPr>
          <w:rFonts w:ascii="Arial" w:hAnsi="Arial" w:cs="Arial"/>
          <w:sz w:val="22"/>
          <w:u w:val="single"/>
        </w:rPr>
        <w:t>Critical Supplier:</w:t>
      </w:r>
      <w:r w:rsidRPr="00606980">
        <w:rPr>
          <w:rFonts w:ascii="Arial" w:hAnsi="Arial" w:cs="Arial"/>
          <w:sz w:val="22"/>
        </w:rPr>
        <w:t xml:space="preserve"> </w:t>
      </w:r>
      <w:bookmarkStart w:id="8" w:name="_Hlk503391887"/>
      <w:r w:rsidR="00726C27" w:rsidRPr="00606980">
        <w:rPr>
          <w:rFonts w:ascii="Arial" w:hAnsi="Arial" w:cs="Arial"/>
          <w:sz w:val="22"/>
        </w:rPr>
        <w:t>S</w:t>
      </w:r>
      <w:r w:rsidR="00102860" w:rsidRPr="00606980">
        <w:rPr>
          <w:rFonts w:ascii="Arial" w:hAnsi="Arial" w:cs="Arial"/>
          <w:sz w:val="22"/>
        </w:rPr>
        <w:t>upplier of a product or service, the failure of which to meet specified requirements could cause unreasonable risk to the patient, clinician or others, or could cause a significant degradation in performance.</w:t>
      </w:r>
      <w:bookmarkEnd w:id="8"/>
      <w:r w:rsidR="001542F1">
        <w:rPr>
          <w:rFonts w:ascii="Arial" w:hAnsi="Arial" w:cs="Arial"/>
          <w:sz w:val="22"/>
        </w:rPr>
        <w:t xml:space="preserve"> </w:t>
      </w:r>
      <w:r w:rsidR="00E045C5">
        <w:rPr>
          <w:rFonts w:ascii="Arial" w:hAnsi="Arial" w:cs="Arial"/>
          <w:sz w:val="22"/>
        </w:rPr>
        <w:t>See Appendix B.</w:t>
      </w:r>
    </w:p>
    <w:p w14:paraId="7688F8FF" w14:textId="77777777" w:rsidR="001542F1" w:rsidRPr="00540B9A" w:rsidRDefault="001542F1" w:rsidP="001542F1">
      <w:pPr>
        <w:pStyle w:val="ListParagraph"/>
        <w:spacing w:before="0" w:after="0" w:line="240" w:lineRule="auto"/>
        <w:ind w:left="792"/>
        <w:rPr>
          <w:rFonts w:ascii="Arial" w:hAnsi="Arial" w:cs="Arial"/>
          <w:sz w:val="22"/>
        </w:rPr>
      </w:pPr>
    </w:p>
    <w:p w14:paraId="3C6FC2E3" w14:textId="7FC551C2" w:rsidR="00CF112F" w:rsidRPr="001542F1" w:rsidRDefault="00D54921" w:rsidP="001542F1">
      <w:pPr>
        <w:pStyle w:val="ListParagraph"/>
        <w:numPr>
          <w:ilvl w:val="1"/>
          <w:numId w:val="2"/>
        </w:numPr>
        <w:spacing w:before="0" w:after="0" w:line="240" w:lineRule="auto"/>
        <w:rPr>
          <w:rFonts w:ascii="Arial" w:hAnsi="Arial" w:cs="Arial"/>
          <w:sz w:val="22"/>
          <w:u w:val="single"/>
        </w:rPr>
      </w:pPr>
      <w:r w:rsidRPr="00512097">
        <w:rPr>
          <w:rFonts w:ascii="Arial" w:hAnsi="Arial" w:cs="Arial"/>
          <w:sz w:val="22"/>
          <w:u w:val="single"/>
        </w:rPr>
        <w:t>MRO</w:t>
      </w:r>
      <w:r w:rsidR="00327BFA">
        <w:rPr>
          <w:rFonts w:ascii="Arial" w:hAnsi="Arial" w:cs="Arial"/>
          <w:sz w:val="22"/>
          <w:u w:val="single"/>
        </w:rPr>
        <w:t xml:space="preserve"> Supplier</w:t>
      </w:r>
      <w:r w:rsidRPr="00512097">
        <w:rPr>
          <w:rFonts w:ascii="Arial" w:hAnsi="Arial" w:cs="Arial"/>
          <w:sz w:val="22"/>
          <w:u w:val="single"/>
        </w:rPr>
        <w:t>:</w:t>
      </w:r>
      <w:r w:rsidR="0050200C" w:rsidRPr="00695125">
        <w:rPr>
          <w:rFonts w:ascii="Arial" w:hAnsi="Arial" w:cs="Arial"/>
          <w:sz w:val="22"/>
        </w:rPr>
        <w:t xml:space="preserve"> </w:t>
      </w:r>
      <w:r w:rsidRPr="003F6964">
        <w:rPr>
          <w:rFonts w:ascii="Arial" w:hAnsi="Arial" w:cs="Arial"/>
          <w:sz w:val="22"/>
        </w:rPr>
        <w:t xml:space="preserve">Maintenance, repairs, and operation suppliers for items such as HVAC, plumbing, </w:t>
      </w:r>
      <w:r w:rsidR="00392E55">
        <w:rPr>
          <w:rFonts w:ascii="Arial" w:hAnsi="Arial" w:cs="Arial"/>
          <w:sz w:val="22"/>
        </w:rPr>
        <w:t>office supplie</w:t>
      </w:r>
      <w:r w:rsidR="00177E14">
        <w:rPr>
          <w:rFonts w:ascii="Arial" w:hAnsi="Arial" w:cs="Arial"/>
          <w:sz w:val="22"/>
        </w:rPr>
        <w:t>s</w:t>
      </w:r>
      <w:r w:rsidR="00392E55">
        <w:rPr>
          <w:rFonts w:ascii="Arial" w:hAnsi="Arial" w:cs="Arial"/>
          <w:sz w:val="22"/>
        </w:rPr>
        <w:t xml:space="preserve">, </w:t>
      </w:r>
      <w:r w:rsidRPr="003F6964">
        <w:rPr>
          <w:rFonts w:ascii="Arial" w:hAnsi="Arial" w:cs="Arial"/>
          <w:sz w:val="22"/>
        </w:rPr>
        <w:t>and facility support not directly related to finished product.</w:t>
      </w:r>
    </w:p>
    <w:p w14:paraId="4FDE7AE2" w14:textId="77777777" w:rsidR="001542F1" w:rsidRPr="001542F1" w:rsidRDefault="001542F1" w:rsidP="001542F1">
      <w:pPr>
        <w:spacing w:before="0" w:after="0" w:line="240" w:lineRule="auto"/>
        <w:rPr>
          <w:rFonts w:ascii="Arial" w:hAnsi="Arial" w:cs="Arial"/>
          <w:sz w:val="22"/>
          <w:u w:val="single"/>
        </w:rPr>
      </w:pPr>
    </w:p>
    <w:p w14:paraId="421A011E" w14:textId="2DC04F0C" w:rsidR="00303DBC" w:rsidRPr="00540B9A" w:rsidRDefault="00CF112F" w:rsidP="001542F1">
      <w:pPr>
        <w:pStyle w:val="ListParagraph"/>
        <w:numPr>
          <w:ilvl w:val="1"/>
          <w:numId w:val="2"/>
        </w:numPr>
        <w:spacing w:before="0" w:after="0" w:line="240" w:lineRule="auto"/>
        <w:rPr>
          <w:rFonts w:ascii="Arial" w:hAnsi="Arial" w:cs="Arial"/>
          <w:sz w:val="22"/>
          <w:u w:val="single"/>
        </w:rPr>
      </w:pPr>
      <w:r w:rsidRPr="00C523EC">
        <w:rPr>
          <w:rFonts w:ascii="Arial" w:hAnsi="Arial" w:cs="Arial"/>
          <w:sz w:val="22"/>
          <w:u w:val="single"/>
        </w:rPr>
        <w:t>Non-critical supplier:</w:t>
      </w:r>
      <w:r w:rsidR="0050200C" w:rsidRPr="00695125">
        <w:rPr>
          <w:rFonts w:ascii="Arial" w:hAnsi="Arial" w:cs="Arial"/>
          <w:sz w:val="22"/>
        </w:rPr>
        <w:t xml:space="preserve"> </w:t>
      </w:r>
      <w:r w:rsidR="00303DBC" w:rsidRPr="00C523EC">
        <w:rPr>
          <w:rFonts w:ascii="Arial" w:hAnsi="Arial" w:cs="Arial"/>
          <w:sz w:val="22"/>
        </w:rPr>
        <w:t>Supplier delivering materials, components, or</w:t>
      </w:r>
      <w:r w:rsidR="00303DBC">
        <w:rPr>
          <w:rFonts w:ascii="Arial" w:hAnsi="Arial" w:cs="Arial"/>
          <w:sz w:val="22"/>
        </w:rPr>
        <w:t xml:space="preserve"> </w:t>
      </w:r>
      <w:r w:rsidR="00303DBC" w:rsidRPr="00C523EC">
        <w:rPr>
          <w:rFonts w:ascii="Arial" w:hAnsi="Arial" w:cs="Arial"/>
          <w:sz w:val="22"/>
        </w:rPr>
        <w:t xml:space="preserve">services that </w:t>
      </w:r>
      <w:r w:rsidR="00327BFA">
        <w:rPr>
          <w:rFonts w:ascii="Arial" w:hAnsi="Arial" w:cs="Arial"/>
          <w:sz w:val="22"/>
        </w:rPr>
        <w:t xml:space="preserve">have limited risk or </w:t>
      </w:r>
      <w:r w:rsidR="00303DBC" w:rsidRPr="00C523EC">
        <w:rPr>
          <w:rFonts w:ascii="Arial" w:hAnsi="Arial" w:cs="Arial"/>
          <w:sz w:val="22"/>
        </w:rPr>
        <w:t xml:space="preserve">influence </w:t>
      </w:r>
      <w:r w:rsidR="00B634AF">
        <w:rPr>
          <w:rFonts w:ascii="Arial" w:hAnsi="Arial" w:cs="Arial"/>
          <w:sz w:val="22"/>
        </w:rPr>
        <w:t xml:space="preserve">on </w:t>
      </w:r>
      <w:r w:rsidR="00303DBC" w:rsidRPr="00C523EC">
        <w:rPr>
          <w:rFonts w:ascii="Arial" w:hAnsi="Arial" w:cs="Arial"/>
          <w:sz w:val="22"/>
        </w:rPr>
        <w:t>the safety and performance of the product</w:t>
      </w:r>
      <w:r w:rsidR="00303DBC">
        <w:rPr>
          <w:rFonts w:ascii="Arial" w:hAnsi="Arial" w:cs="Arial"/>
          <w:sz w:val="22"/>
        </w:rPr>
        <w:t xml:space="preserve">. </w:t>
      </w:r>
      <w:r w:rsidR="00E045C5">
        <w:rPr>
          <w:rFonts w:ascii="Arial" w:hAnsi="Arial" w:cs="Arial"/>
          <w:sz w:val="22"/>
        </w:rPr>
        <w:t xml:space="preserve">See Appendix B. </w:t>
      </w:r>
    </w:p>
    <w:bookmarkEnd w:id="7"/>
    <w:p w14:paraId="21EC5617" w14:textId="77777777" w:rsidR="005C6591" w:rsidRPr="00880040" w:rsidRDefault="005C6591" w:rsidP="001542F1">
      <w:pPr>
        <w:pStyle w:val="ListParagraph"/>
        <w:spacing w:before="0" w:after="0" w:line="240" w:lineRule="auto"/>
        <w:ind w:left="792"/>
        <w:rPr>
          <w:rFonts w:ascii="Arial" w:hAnsi="Arial" w:cs="Arial"/>
          <w:i/>
          <w:sz w:val="22"/>
        </w:rPr>
      </w:pPr>
    </w:p>
    <w:p w14:paraId="6521D499" w14:textId="4A3D52B0" w:rsidR="00EE6362" w:rsidRDefault="00446E1C"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t>RESPONSIBILITY</w:t>
      </w:r>
    </w:p>
    <w:p w14:paraId="2D9A177C" w14:textId="77777777" w:rsidR="001542F1" w:rsidRPr="00540B9A" w:rsidRDefault="001542F1" w:rsidP="001542F1">
      <w:pPr>
        <w:pStyle w:val="ListParagraph"/>
        <w:spacing w:before="0" w:after="0" w:line="240" w:lineRule="auto"/>
        <w:ind w:left="360"/>
        <w:rPr>
          <w:rFonts w:ascii="Arial" w:hAnsi="Arial" w:cs="Arial"/>
          <w:b/>
          <w:sz w:val="22"/>
        </w:rPr>
      </w:pPr>
    </w:p>
    <w:p w14:paraId="3F465C0C" w14:textId="0B83B8F5" w:rsidR="00787507" w:rsidRPr="001542F1" w:rsidRDefault="00787507" w:rsidP="001542F1">
      <w:pPr>
        <w:pStyle w:val="ListParagraph"/>
        <w:numPr>
          <w:ilvl w:val="1"/>
          <w:numId w:val="2"/>
        </w:numPr>
        <w:spacing w:before="0" w:after="0" w:line="240" w:lineRule="auto"/>
        <w:rPr>
          <w:rFonts w:ascii="Arial" w:hAnsi="Arial" w:cs="Arial"/>
          <w:b/>
          <w:sz w:val="22"/>
        </w:rPr>
      </w:pPr>
      <w:r w:rsidRPr="00342067">
        <w:rPr>
          <w:rFonts w:ascii="Arial" w:hAnsi="Arial" w:cs="Arial"/>
          <w:sz w:val="22"/>
        </w:rPr>
        <w:t>Purchasing</w:t>
      </w:r>
      <w:r w:rsidRPr="0089189A">
        <w:rPr>
          <w:rFonts w:ascii="Arial" w:hAnsi="Arial" w:cs="Arial"/>
          <w:sz w:val="22"/>
        </w:rPr>
        <w:t xml:space="preserve"> </w:t>
      </w:r>
      <w:r w:rsidR="00392E55">
        <w:rPr>
          <w:rFonts w:ascii="Arial" w:hAnsi="Arial" w:cs="Arial"/>
          <w:sz w:val="22"/>
        </w:rPr>
        <w:t>shall be perfo</w:t>
      </w:r>
      <w:r w:rsidR="00177E14">
        <w:rPr>
          <w:rFonts w:ascii="Arial" w:hAnsi="Arial" w:cs="Arial"/>
          <w:sz w:val="22"/>
        </w:rPr>
        <w:t>r</w:t>
      </w:r>
      <w:r w:rsidR="00392E55">
        <w:rPr>
          <w:rFonts w:ascii="Arial" w:hAnsi="Arial" w:cs="Arial"/>
          <w:sz w:val="22"/>
        </w:rPr>
        <w:t>med by Operations personnel or designee. Purchasing shall</w:t>
      </w:r>
      <w:r w:rsidR="00392E55" w:rsidRPr="0089189A">
        <w:rPr>
          <w:rFonts w:ascii="Arial" w:hAnsi="Arial" w:cs="Arial"/>
          <w:sz w:val="22"/>
        </w:rPr>
        <w:t xml:space="preserve"> </w:t>
      </w:r>
      <w:r w:rsidRPr="0089189A">
        <w:rPr>
          <w:rFonts w:ascii="Arial" w:hAnsi="Arial" w:cs="Arial"/>
          <w:sz w:val="22"/>
        </w:rPr>
        <w:t>serve as the primary contact with existing and/or potential suppliers.</w:t>
      </w:r>
    </w:p>
    <w:p w14:paraId="575B385D" w14:textId="77777777" w:rsidR="001542F1" w:rsidRPr="00540B9A" w:rsidRDefault="001542F1" w:rsidP="001542F1">
      <w:pPr>
        <w:pStyle w:val="ListParagraph"/>
        <w:spacing w:before="0" w:after="0" w:line="240" w:lineRule="auto"/>
        <w:ind w:left="792"/>
        <w:rPr>
          <w:rFonts w:ascii="Arial" w:hAnsi="Arial" w:cs="Arial"/>
          <w:b/>
          <w:sz w:val="22"/>
        </w:rPr>
      </w:pPr>
    </w:p>
    <w:p w14:paraId="2633B736" w14:textId="65221ED5" w:rsidR="001542F1" w:rsidRDefault="00C10C85" w:rsidP="001542F1">
      <w:pPr>
        <w:pStyle w:val="ListParagraph"/>
        <w:numPr>
          <w:ilvl w:val="1"/>
          <w:numId w:val="2"/>
        </w:numPr>
        <w:spacing w:before="0" w:after="0" w:line="240" w:lineRule="auto"/>
        <w:rPr>
          <w:rFonts w:ascii="Arial" w:hAnsi="Arial" w:cs="Arial"/>
          <w:sz w:val="22"/>
        </w:rPr>
      </w:pPr>
      <w:r>
        <w:rPr>
          <w:rFonts w:ascii="Arial" w:hAnsi="Arial" w:cs="Arial"/>
          <w:sz w:val="22"/>
        </w:rPr>
        <w:t>Operations</w:t>
      </w:r>
      <w:r w:rsidRPr="0089189A">
        <w:rPr>
          <w:rFonts w:ascii="Arial" w:hAnsi="Arial" w:cs="Arial"/>
          <w:sz w:val="22"/>
        </w:rPr>
        <w:t xml:space="preserve"> </w:t>
      </w:r>
      <w:r w:rsidR="00787507" w:rsidRPr="0089189A">
        <w:rPr>
          <w:rFonts w:ascii="Arial" w:hAnsi="Arial" w:cs="Arial"/>
          <w:sz w:val="22"/>
        </w:rPr>
        <w:t xml:space="preserve">shall </w:t>
      </w:r>
      <w:r w:rsidR="00392E55">
        <w:rPr>
          <w:rFonts w:ascii="Arial" w:hAnsi="Arial" w:cs="Arial"/>
          <w:sz w:val="22"/>
        </w:rPr>
        <w:t xml:space="preserve">create, </w:t>
      </w:r>
      <w:r w:rsidR="00787507" w:rsidRPr="0089189A">
        <w:rPr>
          <w:rFonts w:ascii="Arial" w:hAnsi="Arial" w:cs="Arial"/>
          <w:sz w:val="22"/>
        </w:rPr>
        <w:t>review and approve</w:t>
      </w:r>
      <w:r>
        <w:rPr>
          <w:rFonts w:ascii="Arial" w:hAnsi="Arial" w:cs="Arial"/>
          <w:sz w:val="22"/>
        </w:rPr>
        <w:t>/release</w:t>
      </w:r>
      <w:r w:rsidR="00787507" w:rsidRPr="0089189A">
        <w:rPr>
          <w:rFonts w:ascii="Arial" w:hAnsi="Arial" w:cs="Arial"/>
          <w:sz w:val="22"/>
        </w:rPr>
        <w:t xml:space="preserve"> Purchase </w:t>
      </w:r>
      <w:r w:rsidR="00787507">
        <w:rPr>
          <w:rFonts w:ascii="Arial" w:hAnsi="Arial" w:cs="Arial"/>
          <w:sz w:val="22"/>
        </w:rPr>
        <w:t>Requests</w:t>
      </w:r>
      <w:r>
        <w:rPr>
          <w:rFonts w:ascii="Arial" w:hAnsi="Arial" w:cs="Arial"/>
          <w:sz w:val="22"/>
        </w:rPr>
        <w:t>.</w:t>
      </w:r>
      <w:r w:rsidR="001542F1">
        <w:rPr>
          <w:rFonts w:ascii="Arial" w:hAnsi="Arial" w:cs="Arial"/>
          <w:sz w:val="22"/>
        </w:rPr>
        <w:t xml:space="preserve"> </w:t>
      </w:r>
      <w:r>
        <w:rPr>
          <w:rFonts w:ascii="Arial" w:hAnsi="Arial" w:cs="Arial"/>
          <w:sz w:val="22"/>
        </w:rPr>
        <w:t>Operations shall maintain purchasing records where required by this procedure.</w:t>
      </w:r>
    </w:p>
    <w:p w14:paraId="6905B209" w14:textId="77777777" w:rsidR="001542F1" w:rsidRPr="001542F1" w:rsidRDefault="001542F1" w:rsidP="001542F1">
      <w:pPr>
        <w:spacing w:before="0" w:after="0" w:line="240" w:lineRule="auto"/>
        <w:rPr>
          <w:rFonts w:ascii="Arial" w:hAnsi="Arial" w:cs="Arial"/>
          <w:sz w:val="22"/>
        </w:rPr>
      </w:pPr>
    </w:p>
    <w:p w14:paraId="5DBFF18D" w14:textId="3F2205E9" w:rsidR="000C2945" w:rsidRPr="00540B9A" w:rsidRDefault="00392E55" w:rsidP="001542F1">
      <w:pPr>
        <w:pStyle w:val="ListParagraph"/>
        <w:numPr>
          <w:ilvl w:val="1"/>
          <w:numId w:val="2"/>
        </w:numPr>
        <w:spacing w:before="0" w:after="0" w:line="240" w:lineRule="auto"/>
        <w:rPr>
          <w:rFonts w:ascii="Arial" w:hAnsi="Arial" w:cs="Arial"/>
          <w:sz w:val="22"/>
        </w:rPr>
      </w:pPr>
      <w:r>
        <w:rPr>
          <w:rFonts w:ascii="Arial" w:hAnsi="Arial" w:cs="Arial"/>
          <w:sz w:val="22"/>
        </w:rPr>
        <w:t>Operations</w:t>
      </w:r>
      <w:r w:rsidR="00787507" w:rsidRPr="0089189A">
        <w:rPr>
          <w:rFonts w:ascii="Arial" w:hAnsi="Arial" w:cs="Arial"/>
          <w:sz w:val="22"/>
        </w:rPr>
        <w:t xml:space="preserve"> is responsible for monitor</w:t>
      </w:r>
      <w:r w:rsidR="00177E14">
        <w:rPr>
          <w:rFonts w:ascii="Arial" w:hAnsi="Arial" w:cs="Arial"/>
          <w:sz w:val="22"/>
        </w:rPr>
        <w:t>ing</w:t>
      </w:r>
      <w:r w:rsidR="00787507" w:rsidRPr="0089189A">
        <w:rPr>
          <w:rFonts w:ascii="Arial" w:hAnsi="Arial" w:cs="Arial"/>
          <w:sz w:val="22"/>
        </w:rPr>
        <w:t xml:space="preserve"> supplier performance and issu</w:t>
      </w:r>
      <w:r w:rsidR="00177E14">
        <w:rPr>
          <w:rFonts w:ascii="Arial" w:hAnsi="Arial" w:cs="Arial"/>
          <w:sz w:val="22"/>
        </w:rPr>
        <w:t>ing</w:t>
      </w:r>
      <w:r w:rsidR="00787507" w:rsidRPr="0089189A">
        <w:rPr>
          <w:rFonts w:ascii="Arial" w:hAnsi="Arial" w:cs="Arial"/>
          <w:sz w:val="22"/>
        </w:rPr>
        <w:t xml:space="preserve"> Supplier Corrective Action Report</w:t>
      </w:r>
      <w:r w:rsidR="00177E14">
        <w:rPr>
          <w:rFonts w:ascii="Arial" w:hAnsi="Arial" w:cs="Arial"/>
          <w:sz w:val="22"/>
        </w:rPr>
        <w:t>s</w:t>
      </w:r>
      <w:r w:rsidR="00787507" w:rsidRPr="0089189A">
        <w:rPr>
          <w:rFonts w:ascii="Arial" w:hAnsi="Arial" w:cs="Arial"/>
          <w:sz w:val="22"/>
        </w:rPr>
        <w:t xml:space="preserve"> </w:t>
      </w:r>
      <w:r w:rsidR="00787507">
        <w:rPr>
          <w:rFonts w:ascii="Arial" w:hAnsi="Arial" w:cs="Arial"/>
          <w:sz w:val="22"/>
        </w:rPr>
        <w:t>(SCAR</w:t>
      </w:r>
      <w:r w:rsidR="00177E14">
        <w:rPr>
          <w:rFonts w:ascii="Arial" w:hAnsi="Arial" w:cs="Arial"/>
          <w:sz w:val="22"/>
        </w:rPr>
        <w:t>s</w:t>
      </w:r>
      <w:r w:rsidR="00787507">
        <w:rPr>
          <w:rFonts w:ascii="Arial" w:hAnsi="Arial" w:cs="Arial"/>
          <w:sz w:val="22"/>
        </w:rPr>
        <w:t xml:space="preserve">) </w:t>
      </w:r>
      <w:r w:rsidR="00787507" w:rsidRPr="0089189A">
        <w:rPr>
          <w:rFonts w:ascii="Arial" w:hAnsi="Arial" w:cs="Arial"/>
          <w:sz w:val="22"/>
        </w:rPr>
        <w:t>as necessary.</w:t>
      </w:r>
    </w:p>
    <w:p w14:paraId="73DBD77B" w14:textId="77777777" w:rsidR="006371BE" w:rsidRPr="00880040" w:rsidRDefault="006371BE" w:rsidP="001542F1">
      <w:pPr>
        <w:pStyle w:val="ListParagraph"/>
        <w:spacing w:before="0" w:after="0" w:line="240" w:lineRule="auto"/>
        <w:ind w:left="792"/>
        <w:rPr>
          <w:rFonts w:ascii="Arial" w:hAnsi="Arial" w:cs="Arial"/>
          <w:b/>
          <w:i/>
          <w:sz w:val="22"/>
        </w:rPr>
      </w:pPr>
    </w:p>
    <w:p w14:paraId="462211F4" w14:textId="298FB247" w:rsidR="00855A45" w:rsidRDefault="006371BE"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t>PROCEDURE</w:t>
      </w:r>
    </w:p>
    <w:p w14:paraId="08B71581" w14:textId="77777777" w:rsidR="001542F1" w:rsidRPr="00540B9A" w:rsidRDefault="001542F1" w:rsidP="001542F1">
      <w:pPr>
        <w:pStyle w:val="ListParagraph"/>
        <w:spacing w:before="0" w:after="0" w:line="240" w:lineRule="auto"/>
        <w:ind w:left="360"/>
        <w:rPr>
          <w:rFonts w:ascii="Arial" w:hAnsi="Arial" w:cs="Arial"/>
          <w:b/>
          <w:sz w:val="22"/>
        </w:rPr>
      </w:pPr>
    </w:p>
    <w:p w14:paraId="62BB7932" w14:textId="77777777" w:rsidR="006A0C34" w:rsidRPr="00014492" w:rsidRDefault="006A0C34"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General</w:t>
      </w:r>
    </w:p>
    <w:p w14:paraId="66679226" w14:textId="4DDC726A" w:rsidR="00A05365" w:rsidRDefault="00BB7FEF" w:rsidP="001542F1">
      <w:pPr>
        <w:pStyle w:val="ListParagraph"/>
        <w:numPr>
          <w:ilvl w:val="2"/>
          <w:numId w:val="2"/>
        </w:numPr>
        <w:spacing w:before="0" w:after="0" w:line="240" w:lineRule="auto"/>
        <w:ind w:left="1418" w:hanging="709"/>
        <w:jc w:val="left"/>
        <w:rPr>
          <w:rFonts w:ascii="Arial" w:hAnsi="Arial" w:cs="Arial"/>
          <w:sz w:val="22"/>
        </w:rPr>
      </w:pPr>
      <w:r>
        <w:rPr>
          <w:rFonts w:ascii="Arial" w:hAnsi="Arial" w:cs="Arial"/>
          <w:sz w:val="22"/>
        </w:rPr>
        <w:lastRenderedPageBreak/>
        <w:t>GT Medica</w:t>
      </w:r>
      <w:r w:rsidR="00A05365">
        <w:rPr>
          <w:rFonts w:ascii="Arial" w:hAnsi="Arial" w:cs="Arial"/>
          <w:sz w:val="22"/>
        </w:rPr>
        <w:t>l’s Purchasing and Suppli</w:t>
      </w:r>
      <w:r w:rsidR="00D35194">
        <w:rPr>
          <w:rFonts w:ascii="Arial" w:hAnsi="Arial" w:cs="Arial"/>
          <w:sz w:val="22"/>
        </w:rPr>
        <w:t xml:space="preserve">er Controls process contains following </w:t>
      </w:r>
      <w:r w:rsidR="00A05365">
        <w:rPr>
          <w:rFonts w:ascii="Arial" w:hAnsi="Arial" w:cs="Arial"/>
          <w:sz w:val="22"/>
        </w:rPr>
        <w:t>subprocesses</w:t>
      </w:r>
      <w:r>
        <w:rPr>
          <w:rFonts w:ascii="Arial" w:hAnsi="Arial" w:cs="Arial"/>
          <w:sz w:val="22"/>
        </w:rPr>
        <w:t>.</w:t>
      </w:r>
    </w:p>
    <w:p w14:paraId="7D721E56" w14:textId="0799E4DF" w:rsidR="00A05365" w:rsidRDefault="00A05365" w:rsidP="001542F1">
      <w:pPr>
        <w:pStyle w:val="ListParagraph"/>
        <w:numPr>
          <w:ilvl w:val="3"/>
          <w:numId w:val="7"/>
        </w:numPr>
        <w:spacing w:before="0" w:after="0" w:line="240" w:lineRule="auto"/>
        <w:rPr>
          <w:rFonts w:ascii="Arial" w:hAnsi="Arial" w:cs="Arial"/>
          <w:sz w:val="22"/>
        </w:rPr>
      </w:pPr>
      <w:r>
        <w:rPr>
          <w:rFonts w:ascii="Arial" w:hAnsi="Arial" w:cs="Arial"/>
          <w:sz w:val="22"/>
        </w:rPr>
        <w:t>Evaluation and Approval of Suppliers (Quality Agreements as applicable)</w:t>
      </w:r>
    </w:p>
    <w:p w14:paraId="245965F2" w14:textId="5669FD6C" w:rsidR="00A05365" w:rsidRDefault="00A05365" w:rsidP="001542F1">
      <w:pPr>
        <w:pStyle w:val="ListParagraph"/>
        <w:numPr>
          <w:ilvl w:val="3"/>
          <w:numId w:val="7"/>
        </w:numPr>
        <w:spacing w:before="0" w:after="0" w:line="240" w:lineRule="auto"/>
        <w:rPr>
          <w:rFonts w:ascii="Arial" w:hAnsi="Arial" w:cs="Arial"/>
          <w:sz w:val="22"/>
        </w:rPr>
      </w:pPr>
      <w:r>
        <w:rPr>
          <w:rFonts w:ascii="Arial" w:hAnsi="Arial" w:cs="Arial"/>
          <w:sz w:val="22"/>
        </w:rPr>
        <w:t>Ordering of Product and Services</w:t>
      </w:r>
    </w:p>
    <w:p w14:paraId="4527182C" w14:textId="3D31A05E" w:rsidR="00BB7FEF" w:rsidRDefault="00A05365" w:rsidP="001542F1">
      <w:pPr>
        <w:pStyle w:val="ListParagraph"/>
        <w:numPr>
          <w:ilvl w:val="3"/>
          <w:numId w:val="7"/>
        </w:numPr>
        <w:spacing w:before="0" w:after="0" w:line="240" w:lineRule="auto"/>
        <w:rPr>
          <w:rFonts w:ascii="Arial" w:hAnsi="Arial" w:cs="Arial"/>
          <w:sz w:val="22"/>
        </w:rPr>
      </w:pPr>
      <w:r>
        <w:rPr>
          <w:rFonts w:ascii="Arial" w:hAnsi="Arial" w:cs="Arial"/>
          <w:sz w:val="22"/>
        </w:rPr>
        <w:t>Ongoing Performance Monitoring</w:t>
      </w:r>
    </w:p>
    <w:p w14:paraId="1B9D9800" w14:textId="72C0A2D1" w:rsidR="006A0C34" w:rsidRDefault="00A05365" w:rsidP="001542F1">
      <w:pPr>
        <w:pStyle w:val="ListParagraph"/>
        <w:numPr>
          <w:ilvl w:val="3"/>
          <w:numId w:val="7"/>
        </w:numPr>
        <w:spacing w:before="0" w:after="0" w:line="240" w:lineRule="auto"/>
        <w:rPr>
          <w:rFonts w:ascii="Arial" w:hAnsi="Arial" w:cs="Arial"/>
          <w:sz w:val="22"/>
        </w:rPr>
      </w:pPr>
      <w:r>
        <w:rPr>
          <w:rFonts w:ascii="Arial" w:hAnsi="Arial" w:cs="Arial"/>
          <w:sz w:val="22"/>
        </w:rPr>
        <w:t xml:space="preserve">Supplier Corrective Action Requests (as applicable) </w:t>
      </w:r>
    </w:p>
    <w:p w14:paraId="63332B87" w14:textId="77777777" w:rsidR="001542F1" w:rsidRPr="00014492" w:rsidRDefault="001542F1" w:rsidP="001542F1">
      <w:pPr>
        <w:pStyle w:val="ListParagraph"/>
        <w:spacing w:before="0" w:after="0" w:line="240" w:lineRule="auto"/>
        <w:ind w:left="1728"/>
        <w:rPr>
          <w:rFonts w:ascii="Arial" w:hAnsi="Arial" w:cs="Arial"/>
          <w:sz w:val="22"/>
        </w:rPr>
      </w:pPr>
    </w:p>
    <w:p w14:paraId="07DD08ED" w14:textId="056EE2CB" w:rsidR="006A0C34" w:rsidRDefault="00BB7FEF" w:rsidP="001542F1">
      <w:pPr>
        <w:pStyle w:val="ListParagraph"/>
        <w:numPr>
          <w:ilvl w:val="2"/>
          <w:numId w:val="2"/>
        </w:numPr>
        <w:spacing w:before="0" w:after="0" w:line="240" w:lineRule="auto"/>
        <w:ind w:left="1418" w:hanging="698"/>
        <w:rPr>
          <w:rFonts w:ascii="Arial" w:hAnsi="Arial" w:cs="Arial"/>
          <w:sz w:val="22"/>
        </w:rPr>
      </w:pPr>
      <w:r>
        <w:rPr>
          <w:rFonts w:ascii="Arial" w:hAnsi="Arial" w:cs="Arial"/>
          <w:sz w:val="22"/>
        </w:rPr>
        <w:t xml:space="preserve">When internal specifications are revised, Operations shall provide applicable suppliers with </w:t>
      </w:r>
      <w:r w:rsidR="006A0C34" w:rsidRPr="0089189A">
        <w:rPr>
          <w:rFonts w:ascii="Arial" w:hAnsi="Arial" w:cs="Arial"/>
          <w:sz w:val="22"/>
        </w:rPr>
        <w:t xml:space="preserve">the </w:t>
      </w:r>
      <w:r>
        <w:rPr>
          <w:rFonts w:ascii="Arial" w:hAnsi="Arial" w:cs="Arial"/>
          <w:sz w:val="22"/>
        </w:rPr>
        <w:t xml:space="preserve">revised and approved </w:t>
      </w:r>
      <w:r w:rsidR="006A0C34" w:rsidRPr="0089189A">
        <w:rPr>
          <w:rFonts w:ascii="Arial" w:hAnsi="Arial" w:cs="Arial"/>
          <w:sz w:val="22"/>
        </w:rPr>
        <w:t>drawings, specifications, and</w:t>
      </w:r>
      <w:r>
        <w:rPr>
          <w:rFonts w:ascii="Arial" w:hAnsi="Arial" w:cs="Arial"/>
          <w:sz w:val="22"/>
        </w:rPr>
        <w:t>/or</w:t>
      </w:r>
      <w:r w:rsidR="006A0C34" w:rsidRPr="0089189A">
        <w:rPr>
          <w:rFonts w:ascii="Arial" w:hAnsi="Arial" w:cs="Arial"/>
          <w:sz w:val="22"/>
        </w:rPr>
        <w:t xml:space="preserve"> product information</w:t>
      </w:r>
      <w:r w:rsidR="00A05365">
        <w:rPr>
          <w:rFonts w:ascii="Arial" w:hAnsi="Arial" w:cs="Arial"/>
          <w:sz w:val="22"/>
        </w:rPr>
        <w:t xml:space="preserve">. </w:t>
      </w:r>
    </w:p>
    <w:p w14:paraId="20A3AB00" w14:textId="689E0C89" w:rsidR="00DE6B38" w:rsidRPr="001674BE" w:rsidRDefault="00DE6B38" w:rsidP="001542F1">
      <w:pPr>
        <w:spacing w:before="0" w:after="0" w:line="240" w:lineRule="auto"/>
        <w:rPr>
          <w:rFonts w:ascii="Arial" w:hAnsi="Arial" w:cs="Arial"/>
          <w:sz w:val="22"/>
        </w:rPr>
      </w:pPr>
    </w:p>
    <w:p w14:paraId="5EFF821B" w14:textId="3D19C0C5" w:rsidR="00DE6B38" w:rsidRDefault="00DE6B38"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Evaluation of Suppliers</w:t>
      </w:r>
      <w:r w:rsidR="006B2531" w:rsidRPr="00014492">
        <w:rPr>
          <w:rFonts w:ascii="Arial" w:hAnsi="Arial" w:cs="Arial"/>
          <w:b/>
          <w:sz w:val="22"/>
        </w:rPr>
        <w:t xml:space="preserve"> and </w:t>
      </w:r>
      <w:r w:rsidR="006E59C5" w:rsidRPr="00014492">
        <w:rPr>
          <w:rFonts w:ascii="Arial" w:hAnsi="Arial" w:cs="Arial"/>
          <w:b/>
          <w:sz w:val="22"/>
        </w:rPr>
        <w:t>Consultants</w:t>
      </w:r>
    </w:p>
    <w:p w14:paraId="20052088" w14:textId="77777777" w:rsidR="001542F1" w:rsidRPr="00014492" w:rsidRDefault="001542F1" w:rsidP="001542F1">
      <w:pPr>
        <w:pStyle w:val="ListParagraph"/>
        <w:spacing w:before="0" w:after="0" w:line="240" w:lineRule="auto"/>
        <w:ind w:left="792"/>
        <w:rPr>
          <w:rFonts w:ascii="Arial" w:hAnsi="Arial" w:cs="Arial"/>
          <w:b/>
          <w:sz w:val="22"/>
        </w:rPr>
      </w:pPr>
    </w:p>
    <w:p w14:paraId="289F1145" w14:textId="7FBDC882" w:rsidR="00DE6B38" w:rsidRPr="001542F1" w:rsidRDefault="00DE6B38" w:rsidP="001542F1">
      <w:pPr>
        <w:pStyle w:val="ListParagraph"/>
        <w:numPr>
          <w:ilvl w:val="2"/>
          <w:numId w:val="2"/>
        </w:numPr>
        <w:spacing w:before="0" w:after="0" w:line="240" w:lineRule="auto"/>
        <w:ind w:left="1418" w:hanging="709"/>
      </w:pPr>
      <w:r w:rsidRPr="005F03D1">
        <w:rPr>
          <w:rFonts w:ascii="Arial" w:hAnsi="Arial" w:cs="Arial"/>
          <w:sz w:val="22"/>
        </w:rPr>
        <w:t xml:space="preserve">Suppliers will be evaluated through a combination of the following processes and distinguished by </w:t>
      </w:r>
      <w:r>
        <w:rPr>
          <w:rFonts w:ascii="Arial" w:hAnsi="Arial" w:cs="Arial"/>
          <w:sz w:val="22"/>
        </w:rPr>
        <w:t>criticality (</w:t>
      </w:r>
      <w:r w:rsidRPr="005F03D1">
        <w:rPr>
          <w:rFonts w:ascii="Arial" w:hAnsi="Arial" w:cs="Arial"/>
          <w:sz w:val="22"/>
        </w:rPr>
        <w:t xml:space="preserve">non-critical </w:t>
      </w:r>
      <w:r w:rsidRPr="00EE6362">
        <w:rPr>
          <w:rFonts w:ascii="Arial" w:hAnsi="Arial" w:cs="Arial"/>
          <w:i/>
          <w:sz w:val="22"/>
        </w:rPr>
        <w:t>vs</w:t>
      </w:r>
      <w:r w:rsidRPr="005F03D1">
        <w:rPr>
          <w:rFonts w:ascii="Arial" w:hAnsi="Arial" w:cs="Arial"/>
          <w:sz w:val="22"/>
        </w:rPr>
        <w:t xml:space="preserve"> critical</w:t>
      </w:r>
      <w:r>
        <w:rPr>
          <w:rFonts w:ascii="Arial" w:hAnsi="Arial" w:cs="Arial"/>
          <w:sz w:val="22"/>
        </w:rPr>
        <w:t>).</w:t>
      </w:r>
      <w:r w:rsidR="001542F1">
        <w:rPr>
          <w:rFonts w:ascii="Arial" w:hAnsi="Arial" w:cs="Arial"/>
          <w:sz w:val="22"/>
        </w:rPr>
        <w:t xml:space="preserve"> </w:t>
      </w:r>
      <w:r w:rsidR="00E045C5">
        <w:rPr>
          <w:rFonts w:ascii="Arial" w:hAnsi="Arial" w:cs="Arial"/>
          <w:sz w:val="22"/>
        </w:rPr>
        <w:t>Appendix B should be used when determining criticality.</w:t>
      </w:r>
      <w:r w:rsidR="001542F1">
        <w:rPr>
          <w:rFonts w:ascii="Arial" w:hAnsi="Arial" w:cs="Arial"/>
          <w:sz w:val="22"/>
        </w:rPr>
        <w:t xml:space="preserve"> </w:t>
      </w:r>
    </w:p>
    <w:p w14:paraId="2EC231E4" w14:textId="77777777" w:rsidR="001542F1" w:rsidRDefault="001542F1" w:rsidP="001542F1">
      <w:pPr>
        <w:pStyle w:val="ListParagraph"/>
        <w:spacing w:before="0" w:after="0" w:line="240" w:lineRule="auto"/>
        <w:ind w:left="1418"/>
      </w:pPr>
    </w:p>
    <w:p w14:paraId="7966422E" w14:textId="77777777" w:rsidR="00DE6B38" w:rsidRDefault="00DE6B38" w:rsidP="001542F1">
      <w:pPr>
        <w:pStyle w:val="ListParagraph"/>
        <w:numPr>
          <w:ilvl w:val="2"/>
          <w:numId w:val="2"/>
        </w:numPr>
        <w:spacing w:before="0" w:after="0" w:line="240" w:lineRule="auto"/>
        <w:ind w:left="1418" w:hanging="709"/>
        <w:rPr>
          <w:rFonts w:ascii="Arial" w:hAnsi="Arial" w:cs="Arial"/>
          <w:sz w:val="22"/>
        </w:rPr>
      </w:pPr>
      <w:r w:rsidRPr="00165B8F">
        <w:rPr>
          <w:rFonts w:ascii="Arial" w:hAnsi="Arial" w:cs="Arial"/>
          <w:sz w:val="22"/>
        </w:rPr>
        <w:t>As presented in Appendix A,</w:t>
      </w:r>
      <w:r>
        <w:rPr>
          <w:rFonts w:ascii="Arial" w:hAnsi="Arial" w:cs="Arial"/>
          <w:sz w:val="22"/>
        </w:rPr>
        <w:t xml:space="preserve"> suppliers:</w:t>
      </w:r>
    </w:p>
    <w:p w14:paraId="6305CECD" w14:textId="5C8A6DF6" w:rsidR="00DE6B38" w:rsidRDefault="00DE6B38" w:rsidP="001542F1">
      <w:pPr>
        <w:pStyle w:val="ListParagraph"/>
        <w:numPr>
          <w:ilvl w:val="0"/>
          <w:numId w:val="5"/>
        </w:numPr>
        <w:spacing w:before="0" w:after="0" w:line="240" w:lineRule="auto"/>
        <w:rPr>
          <w:rFonts w:ascii="Arial" w:hAnsi="Arial" w:cs="Arial"/>
          <w:sz w:val="22"/>
        </w:rPr>
      </w:pPr>
      <w:r>
        <w:rPr>
          <w:rFonts w:ascii="Arial" w:hAnsi="Arial" w:cs="Arial"/>
          <w:sz w:val="22"/>
        </w:rPr>
        <w:t xml:space="preserve">will </w:t>
      </w:r>
      <w:r w:rsidR="00552756">
        <w:rPr>
          <w:rFonts w:ascii="Arial" w:hAnsi="Arial" w:cs="Arial"/>
          <w:sz w:val="22"/>
        </w:rPr>
        <w:t xml:space="preserve">be </w:t>
      </w:r>
      <w:r w:rsidR="0024664B">
        <w:rPr>
          <w:rFonts w:ascii="Arial" w:hAnsi="Arial" w:cs="Arial"/>
          <w:sz w:val="22"/>
        </w:rPr>
        <w:t>evaluated using</w:t>
      </w:r>
      <w:r w:rsidRPr="005F03D1">
        <w:rPr>
          <w:rFonts w:ascii="Arial" w:hAnsi="Arial" w:cs="Arial"/>
          <w:sz w:val="22"/>
        </w:rPr>
        <w:t xml:space="preserve"> </w:t>
      </w:r>
      <w:r w:rsidR="00B92460">
        <w:rPr>
          <w:rFonts w:ascii="Arial" w:hAnsi="Arial" w:cs="Arial"/>
          <w:sz w:val="22"/>
        </w:rPr>
        <w:fldChar w:fldCharType="begin"/>
      </w:r>
      <w:r w:rsidR="00B92460">
        <w:rPr>
          <w:rFonts w:ascii="Arial" w:hAnsi="Arial" w:cs="Arial"/>
          <w:sz w:val="22"/>
        </w:rPr>
        <w:instrText xml:space="preserve"> REF QualifChecklist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F-002A</w:t>
      </w:r>
      <w:r w:rsidR="00D91D90">
        <w:rPr>
          <w:rFonts w:ascii="Arial" w:hAnsi="Arial" w:cs="Arial"/>
          <w:sz w:val="22"/>
        </w:rPr>
        <w:t xml:space="preserve">, </w:t>
      </w:r>
      <w:r w:rsidR="00D91D90" w:rsidRPr="0085604D">
        <w:rPr>
          <w:rFonts w:ascii="Arial" w:hAnsi="Arial" w:cs="Arial"/>
          <w:sz w:val="22"/>
        </w:rPr>
        <w:t>Supplier Qualification Checklist</w:t>
      </w:r>
      <w:r w:rsidR="00B92460">
        <w:rPr>
          <w:rFonts w:ascii="Arial" w:hAnsi="Arial" w:cs="Arial"/>
          <w:sz w:val="22"/>
        </w:rPr>
        <w:fldChar w:fldCharType="end"/>
      </w:r>
      <w:r w:rsidRPr="001674BE">
        <w:rPr>
          <w:rFonts w:ascii="Arial" w:hAnsi="Arial" w:cs="Arial"/>
          <w:sz w:val="22"/>
        </w:rPr>
        <w:t xml:space="preserve"> </w:t>
      </w:r>
      <w:r w:rsidRPr="005F03D1">
        <w:rPr>
          <w:rFonts w:ascii="Arial" w:hAnsi="Arial" w:cs="Arial"/>
          <w:sz w:val="22"/>
        </w:rPr>
        <w:t xml:space="preserve">to be considered a supplier to </w:t>
      </w:r>
      <w:r>
        <w:rPr>
          <w:rFonts w:ascii="Arial" w:hAnsi="Arial" w:cs="Arial"/>
          <w:sz w:val="22"/>
        </w:rPr>
        <w:t>GT Medical</w:t>
      </w:r>
      <w:r w:rsidR="00286CE7">
        <w:rPr>
          <w:rFonts w:ascii="Arial" w:hAnsi="Arial" w:cs="Arial"/>
          <w:sz w:val="22"/>
        </w:rPr>
        <w:t>.</w:t>
      </w:r>
      <w:r w:rsidR="001542F1">
        <w:rPr>
          <w:rFonts w:ascii="Arial" w:hAnsi="Arial" w:cs="Arial"/>
          <w:sz w:val="22"/>
        </w:rPr>
        <w:t xml:space="preserve"> </w:t>
      </w:r>
    </w:p>
    <w:p w14:paraId="02CC464B" w14:textId="5B243B4E" w:rsidR="005972EF" w:rsidRDefault="005972EF" w:rsidP="001542F1">
      <w:pPr>
        <w:pStyle w:val="ListParagraph"/>
        <w:numPr>
          <w:ilvl w:val="1"/>
          <w:numId w:val="5"/>
        </w:numPr>
        <w:spacing w:before="0" w:after="0" w:line="240" w:lineRule="auto"/>
        <w:rPr>
          <w:rFonts w:ascii="Arial" w:hAnsi="Arial" w:cs="Arial"/>
          <w:sz w:val="22"/>
        </w:rPr>
      </w:pPr>
      <w:r>
        <w:rPr>
          <w:rFonts w:ascii="Arial" w:hAnsi="Arial" w:cs="Arial"/>
          <w:sz w:val="22"/>
        </w:rPr>
        <w:t xml:space="preserve">section 2 need not be completed for suppliers who </w:t>
      </w:r>
      <w:r w:rsidR="005D0C55">
        <w:rPr>
          <w:rFonts w:ascii="Arial" w:hAnsi="Arial" w:cs="Arial"/>
          <w:sz w:val="22"/>
        </w:rPr>
        <w:t>provide</w:t>
      </w:r>
      <w:r>
        <w:rPr>
          <w:rFonts w:ascii="Arial" w:hAnsi="Arial" w:cs="Arial"/>
          <w:sz w:val="22"/>
        </w:rPr>
        <w:t xml:space="preserve"> evidence of</w:t>
      </w:r>
      <w:r w:rsidR="005D0C55">
        <w:rPr>
          <w:rFonts w:ascii="Arial" w:hAnsi="Arial" w:cs="Arial"/>
          <w:sz w:val="22"/>
        </w:rPr>
        <w:t xml:space="preserve"> a quality management system</w:t>
      </w:r>
      <w:r>
        <w:rPr>
          <w:rFonts w:ascii="Arial" w:hAnsi="Arial" w:cs="Arial"/>
          <w:sz w:val="22"/>
        </w:rPr>
        <w:t xml:space="preserve"> complia</w:t>
      </w:r>
      <w:r w:rsidR="005D0C55">
        <w:rPr>
          <w:rFonts w:ascii="Arial" w:hAnsi="Arial" w:cs="Arial"/>
          <w:sz w:val="22"/>
        </w:rPr>
        <w:t>nt</w:t>
      </w:r>
      <w:r>
        <w:rPr>
          <w:rFonts w:ascii="Arial" w:hAnsi="Arial" w:cs="Arial"/>
          <w:sz w:val="22"/>
        </w:rPr>
        <w:t xml:space="preserve"> to 21 CFR 820 and ISO 13485 (i.e. quality manual, certificates, etc.).</w:t>
      </w:r>
      <w:r w:rsidR="001542F1">
        <w:rPr>
          <w:rFonts w:ascii="Arial" w:hAnsi="Arial" w:cs="Arial"/>
          <w:sz w:val="22"/>
        </w:rPr>
        <w:t xml:space="preserve"> </w:t>
      </w:r>
    </w:p>
    <w:p w14:paraId="70DB847B" w14:textId="77777777" w:rsidR="00DE6B38" w:rsidRDefault="00DE6B38" w:rsidP="001542F1">
      <w:pPr>
        <w:pStyle w:val="ListParagraph"/>
        <w:numPr>
          <w:ilvl w:val="0"/>
          <w:numId w:val="5"/>
        </w:numPr>
        <w:spacing w:before="0" w:after="0" w:line="240" w:lineRule="auto"/>
        <w:rPr>
          <w:rFonts w:ascii="Arial" w:hAnsi="Arial" w:cs="Arial"/>
          <w:sz w:val="22"/>
        </w:rPr>
      </w:pPr>
      <w:r w:rsidRPr="00B7398F">
        <w:rPr>
          <w:rFonts w:ascii="Arial" w:hAnsi="Arial" w:cs="Arial"/>
          <w:sz w:val="22"/>
        </w:rPr>
        <w:t>will be subject to audits as determined by product criticality, review of q</w:t>
      </w:r>
      <w:r>
        <w:rPr>
          <w:rFonts w:ascii="Arial" w:hAnsi="Arial" w:cs="Arial"/>
          <w:sz w:val="22"/>
        </w:rPr>
        <w:t xml:space="preserve">uality history, and performance </w:t>
      </w:r>
    </w:p>
    <w:p w14:paraId="4341DE76" w14:textId="77777777" w:rsidR="00992087" w:rsidRDefault="00DE6B38" w:rsidP="00992087">
      <w:pPr>
        <w:pStyle w:val="ListParagraph"/>
        <w:numPr>
          <w:ilvl w:val="0"/>
          <w:numId w:val="5"/>
        </w:numPr>
        <w:spacing w:before="0" w:after="0" w:line="240" w:lineRule="auto"/>
        <w:rPr>
          <w:rFonts w:ascii="Arial" w:hAnsi="Arial" w:cs="Arial"/>
          <w:sz w:val="22"/>
        </w:rPr>
      </w:pPr>
      <w:r>
        <w:rPr>
          <w:rFonts w:ascii="Arial" w:hAnsi="Arial" w:cs="Arial"/>
          <w:sz w:val="22"/>
        </w:rPr>
        <w:t xml:space="preserve">if considered as critical, will require </w:t>
      </w:r>
      <w:r w:rsidRPr="00C17D53">
        <w:rPr>
          <w:rFonts w:ascii="Arial" w:hAnsi="Arial" w:cs="Arial"/>
          <w:sz w:val="22"/>
        </w:rPr>
        <w:t>the establishment of a Supplier/Quality Agreement</w:t>
      </w:r>
      <w:r w:rsidR="00992087">
        <w:rPr>
          <w:rFonts w:ascii="Arial" w:hAnsi="Arial" w:cs="Arial"/>
          <w:sz w:val="22"/>
        </w:rPr>
        <w:t>.  This agreement</w:t>
      </w:r>
    </w:p>
    <w:p w14:paraId="177A6C06" w14:textId="6C7EE1DB" w:rsidR="00992087" w:rsidRDefault="00992087" w:rsidP="00156DB8">
      <w:pPr>
        <w:pStyle w:val="ListParagraph"/>
        <w:numPr>
          <w:ilvl w:val="1"/>
          <w:numId w:val="5"/>
        </w:numPr>
        <w:spacing w:before="0" w:after="0" w:line="240" w:lineRule="auto"/>
        <w:rPr>
          <w:rFonts w:ascii="Arial" w:hAnsi="Arial" w:cs="Arial"/>
          <w:sz w:val="22"/>
        </w:rPr>
      </w:pPr>
      <w:r w:rsidRPr="001F2876">
        <w:rPr>
          <w:rFonts w:ascii="Arial" w:hAnsi="Arial" w:cs="Arial"/>
          <w:sz w:val="22"/>
        </w:rPr>
        <w:t>shall specify that the supplier notify GT Medical of changes in the purchased product prior to implementation of any changes that affect the ability of the purchased product to meet specified purchase requirements.</w:t>
      </w:r>
    </w:p>
    <w:p w14:paraId="5AAB7057" w14:textId="658FBA30" w:rsidR="00992087" w:rsidRDefault="00992087" w:rsidP="00156DB8">
      <w:pPr>
        <w:pStyle w:val="ListParagraph"/>
        <w:numPr>
          <w:ilvl w:val="1"/>
          <w:numId w:val="5"/>
        </w:numPr>
        <w:spacing w:before="0" w:after="0" w:line="240" w:lineRule="auto"/>
        <w:rPr>
          <w:rFonts w:ascii="Arial" w:hAnsi="Arial" w:cs="Arial"/>
          <w:sz w:val="22"/>
        </w:rPr>
      </w:pPr>
      <w:r>
        <w:rPr>
          <w:rFonts w:ascii="Arial" w:hAnsi="Arial" w:cs="Arial"/>
          <w:sz w:val="22"/>
        </w:rPr>
        <w:t>Shall include the option of performing a field audit or a desk audit (documented on F-002B, Supplier Audit Checklist, if requested by GT Medical.</w:t>
      </w:r>
    </w:p>
    <w:p w14:paraId="18926924" w14:textId="77777777" w:rsidR="001542F1" w:rsidRPr="001F2876" w:rsidRDefault="001542F1" w:rsidP="00156DB8">
      <w:pPr>
        <w:pStyle w:val="ListParagraph"/>
        <w:rPr>
          <w:rFonts w:ascii="Arial" w:hAnsi="Arial" w:cs="Arial"/>
          <w:sz w:val="22"/>
        </w:rPr>
      </w:pPr>
    </w:p>
    <w:p w14:paraId="57C39F94" w14:textId="43D85408" w:rsidR="0048317C" w:rsidRDefault="0048317C" w:rsidP="001542F1">
      <w:pPr>
        <w:pStyle w:val="ListParagraph"/>
        <w:numPr>
          <w:ilvl w:val="2"/>
          <w:numId w:val="2"/>
        </w:numPr>
        <w:spacing w:before="0" w:after="0" w:line="240" w:lineRule="auto"/>
        <w:ind w:left="1418" w:hanging="709"/>
        <w:rPr>
          <w:rFonts w:ascii="Arial" w:hAnsi="Arial" w:cs="Arial"/>
          <w:sz w:val="22"/>
        </w:rPr>
      </w:pPr>
      <w:r>
        <w:rPr>
          <w:rFonts w:ascii="Arial" w:hAnsi="Arial" w:cs="Arial"/>
          <w:sz w:val="22"/>
        </w:rPr>
        <w:t>Consultants will be required to complete F-002C, Consultant Supplier Survey rather than F002A.</w:t>
      </w:r>
    </w:p>
    <w:p w14:paraId="5D1C9B75" w14:textId="77777777" w:rsidR="001542F1" w:rsidRDefault="001542F1" w:rsidP="001542F1">
      <w:pPr>
        <w:pStyle w:val="ListParagraph"/>
        <w:spacing w:before="0" w:after="0" w:line="240" w:lineRule="auto"/>
        <w:ind w:left="1418"/>
        <w:rPr>
          <w:rFonts w:ascii="Arial" w:hAnsi="Arial" w:cs="Arial"/>
          <w:sz w:val="22"/>
        </w:rPr>
      </w:pPr>
    </w:p>
    <w:p w14:paraId="20EF51FF" w14:textId="25DE85AB" w:rsidR="0048317C" w:rsidRDefault="0048317C" w:rsidP="001542F1">
      <w:pPr>
        <w:pStyle w:val="ListParagraph"/>
        <w:numPr>
          <w:ilvl w:val="2"/>
          <w:numId w:val="2"/>
        </w:numPr>
        <w:spacing w:before="0" w:after="0" w:line="240" w:lineRule="auto"/>
        <w:ind w:left="1418" w:hanging="709"/>
        <w:rPr>
          <w:rFonts w:ascii="Arial" w:hAnsi="Arial" w:cs="Arial"/>
          <w:sz w:val="22"/>
        </w:rPr>
      </w:pPr>
      <w:r>
        <w:rPr>
          <w:rFonts w:ascii="Arial" w:hAnsi="Arial" w:cs="Arial"/>
          <w:sz w:val="22"/>
        </w:rPr>
        <w:t>M</w:t>
      </w:r>
      <w:r w:rsidRPr="0048317C">
        <w:rPr>
          <w:rFonts w:ascii="Arial" w:hAnsi="Arial" w:cs="Arial"/>
          <w:sz w:val="22"/>
        </w:rPr>
        <w:t>RO or certain service suppliers providing services not affecting product quality (i.e. office suppliers) do not have to complete the</w:t>
      </w:r>
      <w:r>
        <w:rPr>
          <w:rFonts w:ascii="Arial" w:hAnsi="Arial" w:cs="Arial"/>
          <w:sz w:val="22"/>
        </w:rPr>
        <w:t xml:space="preserve"> </w:t>
      </w:r>
      <w:r w:rsidR="00B92460">
        <w:rPr>
          <w:rFonts w:ascii="Arial" w:hAnsi="Arial" w:cs="Arial"/>
          <w:sz w:val="22"/>
        </w:rPr>
        <w:fldChar w:fldCharType="begin"/>
      </w:r>
      <w:r w:rsidR="00B92460">
        <w:rPr>
          <w:rFonts w:ascii="Arial" w:hAnsi="Arial" w:cs="Arial"/>
          <w:sz w:val="22"/>
        </w:rPr>
        <w:instrText xml:space="preserve"> REF QualifChecklist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F-002A</w:t>
      </w:r>
      <w:r w:rsidR="00D91D90">
        <w:rPr>
          <w:rFonts w:ascii="Arial" w:hAnsi="Arial" w:cs="Arial"/>
          <w:sz w:val="22"/>
        </w:rPr>
        <w:t xml:space="preserve">, </w:t>
      </w:r>
      <w:r w:rsidR="00D91D90" w:rsidRPr="0085604D">
        <w:rPr>
          <w:rFonts w:ascii="Arial" w:hAnsi="Arial" w:cs="Arial"/>
          <w:sz w:val="22"/>
        </w:rPr>
        <w:t>Supplier Qualification Checklist</w:t>
      </w:r>
      <w:r w:rsidR="00B92460">
        <w:rPr>
          <w:rFonts w:ascii="Arial" w:hAnsi="Arial" w:cs="Arial"/>
          <w:sz w:val="22"/>
        </w:rPr>
        <w:fldChar w:fldCharType="end"/>
      </w:r>
      <w:r>
        <w:rPr>
          <w:rFonts w:ascii="Arial" w:hAnsi="Arial" w:cs="Arial"/>
          <w:sz w:val="22"/>
        </w:rPr>
        <w:t>.</w:t>
      </w:r>
    </w:p>
    <w:p w14:paraId="025A23AC" w14:textId="77777777" w:rsidR="00BD58AC" w:rsidRDefault="00BD58AC" w:rsidP="001542F1">
      <w:pPr>
        <w:pStyle w:val="ListParagraph"/>
        <w:spacing w:before="0" w:after="0" w:line="240" w:lineRule="auto"/>
        <w:ind w:left="1418"/>
        <w:rPr>
          <w:rFonts w:ascii="Arial" w:hAnsi="Arial" w:cs="Arial"/>
          <w:sz w:val="22"/>
        </w:rPr>
      </w:pPr>
    </w:p>
    <w:p w14:paraId="485354F3" w14:textId="2D84CE91" w:rsidR="0082303E" w:rsidRDefault="0082303E"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Consultant Approval</w:t>
      </w:r>
    </w:p>
    <w:p w14:paraId="5AF55C34" w14:textId="77777777" w:rsidR="001542F1" w:rsidRPr="00014492" w:rsidRDefault="001542F1" w:rsidP="001542F1">
      <w:pPr>
        <w:pStyle w:val="ListParagraph"/>
        <w:spacing w:before="0" w:after="0" w:line="240" w:lineRule="auto"/>
        <w:ind w:left="792"/>
        <w:rPr>
          <w:rFonts w:ascii="Arial" w:hAnsi="Arial" w:cs="Arial"/>
          <w:b/>
          <w:sz w:val="22"/>
        </w:rPr>
      </w:pPr>
    </w:p>
    <w:p w14:paraId="3FEEBC81" w14:textId="72A981AF" w:rsidR="0082303E" w:rsidRDefault="0082303E" w:rsidP="001542F1">
      <w:pPr>
        <w:pStyle w:val="ListParagraph"/>
        <w:numPr>
          <w:ilvl w:val="2"/>
          <w:numId w:val="2"/>
        </w:numPr>
        <w:spacing w:before="0" w:after="0" w:line="240" w:lineRule="auto"/>
        <w:ind w:left="1440" w:hanging="720"/>
        <w:rPr>
          <w:rFonts w:ascii="Arial" w:hAnsi="Arial" w:cs="Arial"/>
          <w:sz w:val="22"/>
        </w:rPr>
      </w:pPr>
      <w:r>
        <w:rPr>
          <w:rFonts w:ascii="Arial" w:hAnsi="Arial" w:cs="Arial"/>
          <w:sz w:val="22"/>
        </w:rPr>
        <w:t>Approval status shall be determined by management with consideration for the credentials</w:t>
      </w:r>
      <w:r w:rsidR="00E045C5">
        <w:rPr>
          <w:rFonts w:ascii="Arial" w:hAnsi="Arial" w:cs="Arial"/>
          <w:sz w:val="22"/>
        </w:rPr>
        <w:t>/expertise</w:t>
      </w:r>
      <w:r>
        <w:rPr>
          <w:rFonts w:ascii="Arial" w:hAnsi="Arial" w:cs="Arial"/>
          <w:sz w:val="22"/>
        </w:rPr>
        <w:t xml:space="preserve"> of the consultant and the work being performed.</w:t>
      </w:r>
      <w:r w:rsidR="001542F1">
        <w:rPr>
          <w:rFonts w:ascii="Arial" w:hAnsi="Arial" w:cs="Arial"/>
          <w:sz w:val="22"/>
        </w:rPr>
        <w:t xml:space="preserve"> </w:t>
      </w:r>
      <w:r>
        <w:rPr>
          <w:rFonts w:ascii="Arial" w:hAnsi="Arial" w:cs="Arial"/>
          <w:sz w:val="22"/>
        </w:rPr>
        <w:t>Conditional approval is not applicable to consultants.</w:t>
      </w:r>
      <w:r w:rsidR="001542F1">
        <w:rPr>
          <w:rFonts w:ascii="Arial" w:hAnsi="Arial" w:cs="Arial"/>
          <w:sz w:val="22"/>
        </w:rPr>
        <w:t xml:space="preserve"> </w:t>
      </w:r>
    </w:p>
    <w:p w14:paraId="734AAABC" w14:textId="77777777" w:rsidR="00CB4885" w:rsidRDefault="00CB4885" w:rsidP="001542F1">
      <w:pPr>
        <w:pStyle w:val="ListParagraph"/>
        <w:spacing w:before="0" w:after="0" w:line="240" w:lineRule="auto"/>
        <w:ind w:left="1224"/>
        <w:rPr>
          <w:rFonts w:ascii="Arial" w:hAnsi="Arial" w:cs="Arial"/>
          <w:sz w:val="22"/>
        </w:rPr>
      </w:pPr>
    </w:p>
    <w:p w14:paraId="38D85C5A" w14:textId="11DF1454" w:rsidR="0082303E" w:rsidRDefault="0082303E"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 xml:space="preserve">Supplier Approval </w:t>
      </w:r>
    </w:p>
    <w:p w14:paraId="361BA166" w14:textId="5D0B9973" w:rsidR="001542F1" w:rsidRDefault="001542F1" w:rsidP="001542F1">
      <w:pPr>
        <w:pStyle w:val="ListParagraph"/>
        <w:spacing w:before="0" w:after="0" w:line="240" w:lineRule="auto"/>
        <w:ind w:left="792"/>
        <w:rPr>
          <w:rFonts w:ascii="Arial" w:hAnsi="Arial" w:cs="Arial"/>
          <w:b/>
          <w:sz w:val="22"/>
        </w:rPr>
      </w:pPr>
    </w:p>
    <w:p w14:paraId="5F5BADED" w14:textId="68E02853" w:rsidR="0082303E" w:rsidRDefault="0082303E" w:rsidP="001542F1">
      <w:pPr>
        <w:pStyle w:val="ListParagraph"/>
        <w:numPr>
          <w:ilvl w:val="2"/>
          <w:numId w:val="2"/>
        </w:numPr>
        <w:spacing w:before="0" w:after="0" w:line="240" w:lineRule="auto"/>
        <w:ind w:left="1440" w:hanging="720"/>
        <w:rPr>
          <w:rFonts w:ascii="Arial" w:hAnsi="Arial" w:cs="Arial"/>
          <w:sz w:val="22"/>
        </w:rPr>
      </w:pPr>
      <w:r>
        <w:rPr>
          <w:rFonts w:ascii="Arial" w:hAnsi="Arial" w:cs="Arial"/>
          <w:sz w:val="22"/>
        </w:rPr>
        <w:lastRenderedPageBreak/>
        <w:t xml:space="preserve">Approval status shall be determined by management with consideration for the evaluation results and supplier criticality designation. </w:t>
      </w:r>
    </w:p>
    <w:p w14:paraId="7A77DECD" w14:textId="77777777" w:rsidR="001542F1" w:rsidRDefault="001542F1" w:rsidP="001542F1">
      <w:pPr>
        <w:pStyle w:val="ListParagraph"/>
        <w:spacing w:before="0" w:after="0" w:line="240" w:lineRule="auto"/>
        <w:ind w:left="1224"/>
        <w:rPr>
          <w:rFonts w:ascii="Arial" w:hAnsi="Arial" w:cs="Arial"/>
          <w:sz w:val="22"/>
        </w:rPr>
      </w:pPr>
    </w:p>
    <w:p w14:paraId="3F7BAEAF" w14:textId="10DF80BF" w:rsidR="001542F1" w:rsidRDefault="0082303E" w:rsidP="001542F1">
      <w:pPr>
        <w:pStyle w:val="ListParagraph"/>
        <w:numPr>
          <w:ilvl w:val="2"/>
          <w:numId w:val="2"/>
        </w:numPr>
        <w:spacing w:before="0" w:after="0" w:line="240" w:lineRule="auto"/>
        <w:rPr>
          <w:rFonts w:ascii="Arial" w:hAnsi="Arial" w:cs="Arial"/>
          <w:sz w:val="22"/>
        </w:rPr>
      </w:pPr>
      <w:r>
        <w:rPr>
          <w:rFonts w:ascii="Arial" w:hAnsi="Arial" w:cs="Arial"/>
          <w:sz w:val="22"/>
        </w:rPr>
        <w:t>Suppliers may be approved, conditionally approved, or not approved.</w:t>
      </w:r>
      <w:r w:rsidR="001542F1">
        <w:rPr>
          <w:rFonts w:ascii="Arial" w:hAnsi="Arial" w:cs="Arial"/>
          <w:sz w:val="22"/>
        </w:rPr>
        <w:t xml:space="preserve"> </w:t>
      </w:r>
      <w:r>
        <w:rPr>
          <w:rFonts w:ascii="Arial" w:hAnsi="Arial" w:cs="Arial"/>
          <w:sz w:val="22"/>
        </w:rPr>
        <w:t xml:space="preserve"> </w:t>
      </w:r>
    </w:p>
    <w:p w14:paraId="695ADB41" w14:textId="77777777" w:rsidR="001542F1" w:rsidRPr="001542F1" w:rsidRDefault="001542F1" w:rsidP="001542F1">
      <w:pPr>
        <w:spacing w:before="0" w:after="0" w:line="240" w:lineRule="auto"/>
        <w:rPr>
          <w:rFonts w:ascii="Arial" w:hAnsi="Arial" w:cs="Arial"/>
          <w:sz w:val="22"/>
        </w:rPr>
      </w:pPr>
    </w:p>
    <w:p w14:paraId="1700BE00" w14:textId="0938DA5F" w:rsidR="00E045C5" w:rsidRPr="000511F5" w:rsidRDefault="0082303E" w:rsidP="001542F1">
      <w:pPr>
        <w:pStyle w:val="ListParagraph"/>
        <w:numPr>
          <w:ilvl w:val="2"/>
          <w:numId w:val="2"/>
        </w:numPr>
        <w:spacing w:before="0" w:after="0" w:line="240" w:lineRule="auto"/>
        <w:ind w:left="1440" w:hanging="720"/>
        <w:rPr>
          <w:rFonts w:ascii="Arial" w:hAnsi="Arial" w:cs="Arial"/>
          <w:sz w:val="22"/>
        </w:rPr>
      </w:pPr>
      <w:r>
        <w:rPr>
          <w:rFonts w:ascii="Arial" w:hAnsi="Arial" w:cs="Arial"/>
          <w:sz w:val="22"/>
        </w:rPr>
        <w:t>For conditionally approved suppliers, the conditions of approval shall be specified.</w:t>
      </w:r>
      <w:r w:rsidR="001542F1">
        <w:rPr>
          <w:rFonts w:ascii="Arial" w:hAnsi="Arial" w:cs="Arial"/>
          <w:sz w:val="22"/>
        </w:rPr>
        <w:t xml:space="preserve"> </w:t>
      </w:r>
      <w:r>
        <w:rPr>
          <w:rFonts w:ascii="Arial" w:hAnsi="Arial" w:cs="Arial"/>
          <w:sz w:val="22"/>
        </w:rPr>
        <w:t>The following table contains two common scenarios, but others may be used.</w:t>
      </w:r>
      <w:r w:rsidR="001542F1">
        <w:rPr>
          <w:rFonts w:ascii="Arial" w:hAnsi="Arial" w:cs="Arial"/>
          <w:sz w:val="22"/>
        </w:rPr>
        <w:t xml:space="preserve"> </w:t>
      </w:r>
      <w:r>
        <w:rPr>
          <w:rFonts w:ascii="Arial" w:hAnsi="Arial" w:cs="Arial"/>
          <w:sz w:val="22"/>
        </w:rPr>
        <w:t xml:space="preserve"> These criteria may be referenced by example number on the </w:t>
      </w:r>
      <w:r w:rsidR="00B92460">
        <w:rPr>
          <w:rFonts w:ascii="Arial" w:hAnsi="Arial" w:cs="Arial"/>
          <w:sz w:val="22"/>
        </w:rPr>
        <w:fldChar w:fldCharType="begin"/>
      </w:r>
      <w:r w:rsidR="00B92460">
        <w:rPr>
          <w:rFonts w:ascii="Arial" w:hAnsi="Arial" w:cs="Arial"/>
          <w:sz w:val="22"/>
        </w:rPr>
        <w:instrText xml:space="preserve"> REF QualifChecklist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F-002A</w:t>
      </w:r>
      <w:r w:rsidR="00D91D90">
        <w:rPr>
          <w:rFonts w:ascii="Arial" w:hAnsi="Arial" w:cs="Arial"/>
          <w:sz w:val="22"/>
        </w:rPr>
        <w:t xml:space="preserve">, </w:t>
      </w:r>
      <w:r w:rsidR="00D91D90" w:rsidRPr="0085604D">
        <w:rPr>
          <w:rFonts w:ascii="Arial" w:hAnsi="Arial" w:cs="Arial"/>
          <w:sz w:val="22"/>
        </w:rPr>
        <w:t>Supplier Qualification Checklist</w:t>
      </w:r>
      <w:r w:rsidR="00B92460">
        <w:rPr>
          <w:rFonts w:ascii="Arial" w:hAnsi="Arial" w:cs="Arial"/>
          <w:sz w:val="22"/>
        </w:rPr>
        <w:fldChar w:fldCharType="end"/>
      </w:r>
      <w:r>
        <w:rPr>
          <w:rFonts w:ascii="Arial" w:hAnsi="Arial" w:cs="Arial"/>
          <w:sz w:val="22"/>
        </w:rPr>
        <w:t xml:space="preserve">. </w:t>
      </w:r>
    </w:p>
    <w:p w14:paraId="0BF380D1" w14:textId="77777777" w:rsidR="00112EF0" w:rsidRDefault="00112EF0" w:rsidP="001542F1">
      <w:pPr>
        <w:pStyle w:val="ListParagraph"/>
        <w:spacing w:before="0" w:after="0" w:line="240" w:lineRule="auto"/>
        <w:ind w:left="1224"/>
        <w:rPr>
          <w:rFonts w:ascii="Arial" w:hAnsi="Arial" w:cs="Arial"/>
          <w:sz w:val="22"/>
        </w:rPr>
      </w:pPr>
    </w:p>
    <w:p w14:paraId="1AE3E885" w14:textId="4DF57C27" w:rsidR="0082303E" w:rsidRDefault="00E045C5" w:rsidP="001542F1">
      <w:pPr>
        <w:pStyle w:val="ListParagraph"/>
        <w:spacing w:before="0" w:after="0" w:line="240" w:lineRule="auto"/>
        <w:ind w:left="1224"/>
        <w:jc w:val="center"/>
        <w:rPr>
          <w:rFonts w:ascii="Arial" w:hAnsi="Arial" w:cs="Arial"/>
          <w:sz w:val="22"/>
        </w:rPr>
      </w:pPr>
      <w:r w:rsidRPr="00E045C5">
        <w:rPr>
          <w:rFonts w:ascii="Arial" w:hAnsi="Arial" w:cs="Arial"/>
          <w:sz w:val="22"/>
        </w:rPr>
        <w:t>Table 1</w:t>
      </w:r>
      <w:r w:rsidR="00112EF0">
        <w:rPr>
          <w:rFonts w:ascii="Arial" w:hAnsi="Arial" w:cs="Arial"/>
          <w:sz w:val="22"/>
        </w:rPr>
        <w:t>: Conditional Approval Example Criteria</w:t>
      </w:r>
    </w:p>
    <w:tbl>
      <w:tblPr>
        <w:tblStyle w:val="TableGrid"/>
        <w:tblW w:w="0" w:type="auto"/>
        <w:jc w:val="center"/>
        <w:tblLook w:val="04A0" w:firstRow="1" w:lastRow="0" w:firstColumn="1" w:lastColumn="0" w:noHBand="0" w:noVBand="1"/>
        <w:tblCaption w:val="Table 1"/>
      </w:tblPr>
      <w:tblGrid>
        <w:gridCol w:w="1121"/>
        <w:gridCol w:w="6566"/>
      </w:tblGrid>
      <w:tr w:rsidR="0082303E" w14:paraId="0FBAED27" w14:textId="77777777" w:rsidTr="001542F1">
        <w:trPr>
          <w:jc w:val="center"/>
        </w:trPr>
        <w:tc>
          <w:tcPr>
            <w:tcW w:w="1121" w:type="dxa"/>
            <w:shd w:val="clear" w:color="auto" w:fill="F2F2F2" w:themeFill="background1" w:themeFillShade="F2"/>
          </w:tcPr>
          <w:p w14:paraId="345BE513" w14:textId="77777777" w:rsidR="0082303E" w:rsidRPr="00023CF9" w:rsidRDefault="0082303E" w:rsidP="001542F1">
            <w:pPr>
              <w:pStyle w:val="ListParagraph"/>
              <w:spacing w:before="0" w:after="0" w:line="240" w:lineRule="auto"/>
              <w:jc w:val="center"/>
              <w:rPr>
                <w:rFonts w:ascii="Arial" w:hAnsi="Arial" w:cs="Arial"/>
                <w:b/>
                <w:sz w:val="22"/>
              </w:rPr>
            </w:pPr>
            <w:r w:rsidRPr="00023CF9">
              <w:rPr>
                <w:rFonts w:ascii="Arial" w:hAnsi="Arial" w:cs="Arial"/>
                <w:b/>
                <w:sz w:val="22"/>
              </w:rPr>
              <w:t>Example</w:t>
            </w:r>
          </w:p>
        </w:tc>
        <w:tc>
          <w:tcPr>
            <w:tcW w:w="6566" w:type="dxa"/>
            <w:shd w:val="clear" w:color="auto" w:fill="F2F2F2" w:themeFill="background1" w:themeFillShade="F2"/>
          </w:tcPr>
          <w:p w14:paraId="446FCA91" w14:textId="77777777" w:rsidR="0082303E" w:rsidRPr="00023CF9" w:rsidRDefault="0082303E" w:rsidP="001542F1">
            <w:pPr>
              <w:pStyle w:val="ListParagraph"/>
              <w:spacing w:before="0" w:after="0" w:line="240" w:lineRule="auto"/>
              <w:jc w:val="center"/>
              <w:rPr>
                <w:rFonts w:ascii="Arial" w:hAnsi="Arial" w:cs="Arial"/>
                <w:b/>
                <w:sz w:val="22"/>
              </w:rPr>
            </w:pPr>
            <w:r w:rsidRPr="00023CF9">
              <w:rPr>
                <w:rFonts w:ascii="Arial" w:hAnsi="Arial" w:cs="Arial"/>
                <w:b/>
                <w:sz w:val="22"/>
              </w:rPr>
              <w:t>Criteria</w:t>
            </w:r>
          </w:p>
        </w:tc>
      </w:tr>
      <w:tr w:rsidR="0082303E" w14:paraId="671D8356" w14:textId="77777777" w:rsidTr="001542F1">
        <w:trPr>
          <w:jc w:val="center"/>
        </w:trPr>
        <w:tc>
          <w:tcPr>
            <w:tcW w:w="1121" w:type="dxa"/>
          </w:tcPr>
          <w:p w14:paraId="1128A7CB" w14:textId="77777777" w:rsidR="0082303E" w:rsidRDefault="0082303E" w:rsidP="001542F1">
            <w:pPr>
              <w:pStyle w:val="ListParagraph"/>
              <w:spacing w:before="0" w:after="0" w:line="240" w:lineRule="auto"/>
              <w:jc w:val="center"/>
              <w:rPr>
                <w:rFonts w:ascii="Arial" w:hAnsi="Arial" w:cs="Arial"/>
                <w:sz w:val="22"/>
              </w:rPr>
            </w:pPr>
            <w:r>
              <w:rPr>
                <w:rFonts w:ascii="Arial" w:hAnsi="Arial" w:cs="Arial"/>
                <w:sz w:val="22"/>
              </w:rPr>
              <w:t>1</w:t>
            </w:r>
          </w:p>
        </w:tc>
        <w:tc>
          <w:tcPr>
            <w:tcW w:w="6566" w:type="dxa"/>
          </w:tcPr>
          <w:p w14:paraId="77F402D4" w14:textId="77A53C02" w:rsidR="0082303E" w:rsidRDefault="0069375A" w:rsidP="001542F1">
            <w:pPr>
              <w:spacing w:before="0" w:after="0" w:line="240" w:lineRule="auto"/>
              <w:rPr>
                <w:rFonts w:ascii="Arial" w:hAnsi="Arial" w:cs="Arial"/>
                <w:sz w:val="22"/>
              </w:rPr>
            </w:pPr>
            <w:r>
              <w:rPr>
                <w:rFonts w:ascii="Arial" w:hAnsi="Arial" w:cs="Arial"/>
                <w:sz w:val="22"/>
              </w:rPr>
              <w:t xml:space="preserve">Pending results of supplier audit per </w:t>
            </w:r>
            <w:r w:rsidR="00B92460">
              <w:rPr>
                <w:rFonts w:ascii="Arial" w:hAnsi="Arial" w:cs="Arial"/>
                <w:sz w:val="22"/>
              </w:rPr>
              <w:fldChar w:fldCharType="begin"/>
            </w:r>
            <w:r w:rsidR="00B92460">
              <w:rPr>
                <w:rFonts w:ascii="Arial" w:hAnsi="Arial" w:cs="Arial"/>
                <w:sz w:val="22"/>
              </w:rPr>
              <w:instrText xml:space="preserve"> REF AuditChecklist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F-002B</w:t>
            </w:r>
            <w:r w:rsidR="00D91D90">
              <w:rPr>
                <w:rFonts w:ascii="Arial" w:hAnsi="Arial" w:cs="Arial"/>
                <w:sz w:val="22"/>
              </w:rPr>
              <w:t xml:space="preserve">, </w:t>
            </w:r>
            <w:r w:rsidR="00D91D90" w:rsidRPr="0085604D">
              <w:rPr>
                <w:rFonts w:ascii="Arial" w:hAnsi="Arial" w:cs="Arial"/>
                <w:sz w:val="22"/>
              </w:rPr>
              <w:t>Supplier Audit Checklist</w:t>
            </w:r>
            <w:r w:rsidR="00B92460">
              <w:rPr>
                <w:rFonts w:ascii="Arial" w:hAnsi="Arial" w:cs="Arial"/>
                <w:sz w:val="22"/>
              </w:rPr>
              <w:fldChar w:fldCharType="end"/>
            </w:r>
            <w:r>
              <w:rPr>
                <w:rFonts w:ascii="Arial" w:hAnsi="Arial" w:cs="Arial"/>
                <w:sz w:val="22"/>
              </w:rPr>
              <w:t>.</w:t>
            </w:r>
            <w:r w:rsidR="001542F1">
              <w:rPr>
                <w:rFonts w:ascii="Arial" w:hAnsi="Arial" w:cs="Arial"/>
                <w:sz w:val="22"/>
              </w:rPr>
              <w:t xml:space="preserve"> </w:t>
            </w:r>
            <w:r w:rsidR="00B92460">
              <w:rPr>
                <w:rFonts w:ascii="Arial" w:hAnsi="Arial" w:cs="Arial"/>
                <w:sz w:val="22"/>
              </w:rPr>
              <w:fldChar w:fldCharType="begin"/>
            </w:r>
            <w:r w:rsidR="00B92460">
              <w:rPr>
                <w:rFonts w:ascii="Arial" w:hAnsi="Arial" w:cs="Arial"/>
                <w:sz w:val="22"/>
              </w:rPr>
              <w:instrText xml:space="preserve"> REF QualifChecklist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F-002A</w:t>
            </w:r>
            <w:r w:rsidR="00D91D90">
              <w:rPr>
                <w:rFonts w:ascii="Arial" w:hAnsi="Arial" w:cs="Arial"/>
                <w:sz w:val="22"/>
              </w:rPr>
              <w:t xml:space="preserve">, </w:t>
            </w:r>
            <w:r w:rsidR="00D91D90" w:rsidRPr="0085604D">
              <w:rPr>
                <w:rFonts w:ascii="Arial" w:hAnsi="Arial" w:cs="Arial"/>
                <w:sz w:val="22"/>
              </w:rPr>
              <w:t>Supplier Qualification Checklist</w:t>
            </w:r>
            <w:r w:rsidR="00B92460">
              <w:rPr>
                <w:rFonts w:ascii="Arial" w:hAnsi="Arial" w:cs="Arial"/>
                <w:sz w:val="22"/>
              </w:rPr>
              <w:fldChar w:fldCharType="end"/>
            </w:r>
            <w:r w:rsidR="00B92460">
              <w:rPr>
                <w:rFonts w:ascii="Arial" w:hAnsi="Arial" w:cs="Arial"/>
                <w:sz w:val="22"/>
              </w:rPr>
              <w:t xml:space="preserve"> </w:t>
            </w:r>
            <w:r>
              <w:rPr>
                <w:rFonts w:ascii="Arial" w:hAnsi="Arial" w:cs="Arial"/>
                <w:sz w:val="22"/>
              </w:rPr>
              <w:t>is in place and indicates adequate quality controls.</w:t>
            </w:r>
            <w:r w:rsidR="001542F1">
              <w:rPr>
                <w:rFonts w:ascii="Arial" w:hAnsi="Arial" w:cs="Arial"/>
                <w:sz w:val="22"/>
              </w:rPr>
              <w:t xml:space="preserve"> </w:t>
            </w:r>
          </w:p>
        </w:tc>
      </w:tr>
      <w:tr w:rsidR="0082303E" w14:paraId="63C558DB" w14:textId="77777777" w:rsidTr="001542F1">
        <w:trPr>
          <w:jc w:val="center"/>
        </w:trPr>
        <w:tc>
          <w:tcPr>
            <w:tcW w:w="1121" w:type="dxa"/>
          </w:tcPr>
          <w:p w14:paraId="7244720D" w14:textId="77777777" w:rsidR="0082303E" w:rsidRDefault="0082303E" w:rsidP="001542F1">
            <w:pPr>
              <w:pStyle w:val="ListParagraph"/>
              <w:spacing w:before="0" w:after="0" w:line="240" w:lineRule="auto"/>
              <w:jc w:val="center"/>
              <w:rPr>
                <w:rFonts w:ascii="Arial" w:hAnsi="Arial" w:cs="Arial"/>
                <w:sz w:val="22"/>
              </w:rPr>
            </w:pPr>
            <w:r>
              <w:rPr>
                <w:rFonts w:ascii="Arial" w:hAnsi="Arial" w:cs="Arial"/>
                <w:sz w:val="22"/>
              </w:rPr>
              <w:t>2</w:t>
            </w:r>
          </w:p>
        </w:tc>
        <w:tc>
          <w:tcPr>
            <w:tcW w:w="6566" w:type="dxa"/>
          </w:tcPr>
          <w:p w14:paraId="723E86C6" w14:textId="590C751B" w:rsidR="0082303E" w:rsidRDefault="0082303E" w:rsidP="001542F1">
            <w:pPr>
              <w:spacing w:before="0" w:after="0" w:line="240" w:lineRule="auto"/>
              <w:rPr>
                <w:rFonts w:ascii="Arial" w:hAnsi="Arial" w:cs="Arial"/>
                <w:sz w:val="22"/>
              </w:rPr>
            </w:pPr>
            <w:r w:rsidRPr="00023CF9">
              <w:rPr>
                <w:rFonts w:ascii="Arial" w:hAnsi="Arial" w:cs="Arial"/>
                <w:sz w:val="22"/>
              </w:rPr>
              <w:t>The first five batches/lots are conforming</w:t>
            </w:r>
            <w:r>
              <w:rPr>
                <w:rFonts w:ascii="Arial" w:hAnsi="Arial" w:cs="Arial"/>
                <w:sz w:val="22"/>
              </w:rPr>
              <w:t xml:space="preserve"> to specified requirements. </w:t>
            </w:r>
          </w:p>
        </w:tc>
      </w:tr>
    </w:tbl>
    <w:p w14:paraId="24EEBE60" w14:textId="77777777" w:rsidR="0082303E" w:rsidRDefault="0082303E" w:rsidP="001542F1">
      <w:pPr>
        <w:pStyle w:val="ListParagraph"/>
        <w:spacing w:before="0" w:after="0" w:line="240" w:lineRule="auto"/>
        <w:ind w:left="1728"/>
        <w:rPr>
          <w:rFonts w:ascii="Arial" w:hAnsi="Arial" w:cs="Arial"/>
          <w:sz w:val="22"/>
        </w:rPr>
      </w:pPr>
    </w:p>
    <w:p w14:paraId="760A232B" w14:textId="675F723D" w:rsidR="0082303E" w:rsidRDefault="007C6174" w:rsidP="001542F1">
      <w:pPr>
        <w:pStyle w:val="ListParagraph"/>
        <w:numPr>
          <w:ilvl w:val="2"/>
          <w:numId w:val="2"/>
        </w:numPr>
        <w:spacing w:before="0" w:after="0" w:line="240" w:lineRule="auto"/>
        <w:ind w:left="1440" w:hanging="720"/>
        <w:rPr>
          <w:rFonts w:ascii="Arial" w:hAnsi="Arial" w:cs="Arial"/>
          <w:sz w:val="22"/>
        </w:rPr>
      </w:pPr>
      <w:r>
        <w:rPr>
          <w:rFonts w:ascii="Arial" w:hAnsi="Arial" w:cs="Arial"/>
          <w:sz w:val="22"/>
        </w:rPr>
        <w:t>Once s</w:t>
      </w:r>
      <w:r w:rsidR="0082303E">
        <w:rPr>
          <w:rFonts w:ascii="Arial" w:hAnsi="Arial" w:cs="Arial"/>
          <w:sz w:val="22"/>
        </w:rPr>
        <w:t>upplier</w:t>
      </w:r>
      <w:r>
        <w:rPr>
          <w:rFonts w:ascii="Arial" w:hAnsi="Arial" w:cs="Arial"/>
          <w:sz w:val="22"/>
        </w:rPr>
        <w:t>s</w:t>
      </w:r>
      <w:r w:rsidR="0082303E">
        <w:rPr>
          <w:rFonts w:ascii="Arial" w:hAnsi="Arial" w:cs="Arial"/>
          <w:sz w:val="22"/>
        </w:rPr>
        <w:t xml:space="preserve"> meet the</w:t>
      </w:r>
      <w:r w:rsidR="00112EF0">
        <w:rPr>
          <w:rFonts w:ascii="Arial" w:hAnsi="Arial" w:cs="Arial"/>
          <w:sz w:val="22"/>
        </w:rPr>
        <w:t xml:space="preserve"> specified</w:t>
      </w:r>
      <w:r w:rsidR="0082303E">
        <w:rPr>
          <w:rFonts w:ascii="Arial" w:hAnsi="Arial" w:cs="Arial"/>
          <w:sz w:val="22"/>
        </w:rPr>
        <w:t xml:space="preserve"> conditional approval criteria</w:t>
      </w:r>
      <w:r>
        <w:rPr>
          <w:rFonts w:ascii="Arial" w:hAnsi="Arial" w:cs="Arial"/>
          <w:sz w:val="22"/>
        </w:rPr>
        <w:t>, they</w:t>
      </w:r>
      <w:r w:rsidR="0082303E">
        <w:rPr>
          <w:rFonts w:ascii="Arial" w:hAnsi="Arial" w:cs="Arial"/>
          <w:sz w:val="22"/>
        </w:rPr>
        <w:t xml:space="preserve"> shall be designated as “Approved” on the </w:t>
      </w:r>
      <w:r w:rsidR="00B92460">
        <w:rPr>
          <w:rFonts w:ascii="Arial" w:hAnsi="Arial" w:cs="Arial"/>
          <w:sz w:val="22"/>
        </w:rPr>
        <w:fldChar w:fldCharType="begin"/>
      </w:r>
      <w:r w:rsidR="00B92460">
        <w:rPr>
          <w:rFonts w:ascii="Arial" w:hAnsi="Arial" w:cs="Arial"/>
          <w:sz w:val="22"/>
        </w:rPr>
        <w:instrText xml:space="preserve"> REF QualifChecklist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F-002A</w:t>
      </w:r>
      <w:r w:rsidR="00D91D90">
        <w:rPr>
          <w:rFonts w:ascii="Arial" w:hAnsi="Arial" w:cs="Arial"/>
          <w:sz w:val="22"/>
        </w:rPr>
        <w:t xml:space="preserve">, </w:t>
      </w:r>
      <w:r w:rsidR="00D91D90" w:rsidRPr="0085604D">
        <w:rPr>
          <w:rFonts w:ascii="Arial" w:hAnsi="Arial" w:cs="Arial"/>
          <w:sz w:val="22"/>
        </w:rPr>
        <w:t>Supplier Qualification Checklist</w:t>
      </w:r>
      <w:r w:rsidR="00B92460">
        <w:rPr>
          <w:rFonts w:ascii="Arial" w:hAnsi="Arial" w:cs="Arial"/>
          <w:sz w:val="22"/>
        </w:rPr>
        <w:fldChar w:fldCharType="end"/>
      </w:r>
      <w:r w:rsidR="0082303E">
        <w:rPr>
          <w:rFonts w:ascii="Arial" w:hAnsi="Arial" w:cs="Arial"/>
          <w:sz w:val="22"/>
        </w:rPr>
        <w:t>.</w:t>
      </w:r>
      <w:r w:rsidR="001542F1">
        <w:rPr>
          <w:rFonts w:ascii="Arial" w:hAnsi="Arial" w:cs="Arial"/>
          <w:sz w:val="22"/>
        </w:rPr>
        <w:t xml:space="preserve"> </w:t>
      </w:r>
      <w:r w:rsidR="0082303E">
        <w:rPr>
          <w:rFonts w:ascii="Arial" w:hAnsi="Arial" w:cs="Arial"/>
          <w:sz w:val="22"/>
        </w:rPr>
        <w:t>Objective evidence of the criteria being met shall be attached or referenced (i.e. audit report/date, lot numbers, etc.).</w:t>
      </w:r>
      <w:r w:rsidR="001542F1">
        <w:rPr>
          <w:rFonts w:ascii="Arial" w:hAnsi="Arial" w:cs="Arial"/>
          <w:sz w:val="22"/>
        </w:rPr>
        <w:t xml:space="preserve"> </w:t>
      </w:r>
    </w:p>
    <w:p w14:paraId="3A04F698" w14:textId="77777777" w:rsidR="001542F1" w:rsidRDefault="001542F1" w:rsidP="001542F1">
      <w:pPr>
        <w:pStyle w:val="ListParagraph"/>
        <w:spacing w:before="0" w:after="0" w:line="240" w:lineRule="auto"/>
        <w:ind w:left="1440" w:hanging="720"/>
        <w:rPr>
          <w:rFonts w:ascii="Arial" w:hAnsi="Arial" w:cs="Arial"/>
          <w:sz w:val="22"/>
        </w:rPr>
      </w:pPr>
    </w:p>
    <w:p w14:paraId="7DF40E98" w14:textId="034DA9A3" w:rsidR="0082303E" w:rsidRDefault="0082303E" w:rsidP="001542F1">
      <w:pPr>
        <w:pStyle w:val="ListParagraph"/>
        <w:numPr>
          <w:ilvl w:val="2"/>
          <w:numId w:val="2"/>
        </w:numPr>
        <w:spacing w:before="0" w:after="0" w:line="240" w:lineRule="auto"/>
        <w:ind w:left="1440" w:hanging="720"/>
        <w:rPr>
          <w:rFonts w:ascii="Arial" w:hAnsi="Arial" w:cs="Arial"/>
          <w:sz w:val="22"/>
        </w:rPr>
      </w:pPr>
      <w:r>
        <w:rPr>
          <w:rFonts w:ascii="Arial" w:hAnsi="Arial" w:cs="Arial"/>
          <w:sz w:val="22"/>
        </w:rPr>
        <w:t xml:space="preserve">At the </w:t>
      </w:r>
      <w:r w:rsidR="007C6174">
        <w:rPr>
          <w:rFonts w:ascii="Arial" w:hAnsi="Arial" w:cs="Arial"/>
          <w:sz w:val="22"/>
        </w:rPr>
        <w:t>discretion</w:t>
      </w:r>
      <w:r>
        <w:rPr>
          <w:rFonts w:ascii="Arial" w:hAnsi="Arial" w:cs="Arial"/>
          <w:sz w:val="22"/>
        </w:rPr>
        <w:t xml:space="preserve"> of management, a conditionally approved supplier who does not meet the criteria may </w:t>
      </w:r>
      <w:r w:rsidR="006B2531">
        <w:rPr>
          <w:rFonts w:ascii="Arial" w:hAnsi="Arial" w:cs="Arial"/>
          <w:sz w:val="22"/>
        </w:rPr>
        <w:t>still</w:t>
      </w:r>
      <w:r>
        <w:rPr>
          <w:rFonts w:ascii="Arial" w:hAnsi="Arial" w:cs="Arial"/>
          <w:sz w:val="22"/>
        </w:rPr>
        <w:t xml:space="preserve"> </w:t>
      </w:r>
      <w:r w:rsidR="00E045C5">
        <w:rPr>
          <w:rFonts w:ascii="Arial" w:hAnsi="Arial" w:cs="Arial"/>
          <w:sz w:val="22"/>
        </w:rPr>
        <w:t xml:space="preserve">be </w:t>
      </w:r>
      <w:r>
        <w:rPr>
          <w:rFonts w:ascii="Arial" w:hAnsi="Arial" w:cs="Arial"/>
          <w:sz w:val="22"/>
        </w:rPr>
        <w:t xml:space="preserve">approved </w:t>
      </w:r>
      <w:r w:rsidR="00E045C5">
        <w:rPr>
          <w:rFonts w:ascii="Arial" w:hAnsi="Arial" w:cs="Arial"/>
          <w:sz w:val="22"/>
        </w:rPr>
        <w:t>after</w:t>
      </w:r>
      <w:r>
        <w:rPr>
          <w:rFonts w:ascii="Arial" w:hAnsi="Arial" w:cs="Arial"/>
          <w:sz w:val="22"/>
        </w:rPr>
        <w:t xml:space="preserve"> supplier corrective actions are taken and verified to be effective.</w:t>
      </w:r>
      <w:r w:rsidR="001542F1">
        <w:rPr>
          <w:rFonts w:ascii="Arial" w:hAnsi="Arial" w:cs="Arial"/>
          <w:sz w:val="22"/>
        </w:rPr>
        <w:t xml:space="preserve"> </w:t>
      </w:r>
      <w:r>
        <w:rPr>
          <w:rFonts w:ascii="Arial" w:hAnsi="Arial" w:cs="Arial"/>
          <w:sz w:val="22"/>
        </w:rPr>
        <w:t>Alte</w:t>
      </w:r>
      <w:r w:rsidR="006B2531">
        <w:rPr>
          <w:rFonts w:ascii="Arial" w:hAnsi="Arial" w:cs="Arial"/>
          <w:sz w:val="22"/>
        </w:rPr>
        <w:t>rnatively, the supplier may</w:t>
      </w:r>
      <w:r>
        <w:rPr>
          <w:rFonts w:ascii="Arial" w:hAnsi="Arial" w:cs="Arial"/>
          <w:sz w:val="22"/>
        </w:rPr>
        <w:t xml:space="preserve"> be disqualified. </w:t>
      </w:r>
    </w:p>
    <w:p w14:paraId="3BDF1091" w14:textId="77777777" w:rsidR="00930FF1" w:rsidRDefault="00930FF1" w:rsidP="001542F1">
      <w:pPr>
        <w:pStyle w:val="ListParagraph"/>
        <w:spacing w:before="0" w:after="0" w:line="240" w:lineRule="auto"/>
        <w:ind w:left="1224"/>
        <w:rPr>
          <w:rFonts w:ascii="Arial" w:hAnsi="Arial" w:cs="Arial"/>
          <w:sz w:val="22"/>
        </w:rPr>
      </w:pPr>
    </w:p>
    <w:p w14:paraId="0E09F3D2" w14:textId="19068E6F" w:rsidR="006E59C5" w:rsidRDefault="006E59C5"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Approved Suppliers List</w:t>
      </w:r>
    </w:p>
    <w:p w14:paraId="2B92EF40" w14:textId="77777777" w:rsidR="001542F1" w:rsidRPr="00014492" w:rsidRDefault="001542F1" w:rsidP="001542F1">
      <w:pPr>
        <w:pStyle w:val="ListParagraph"/>
        <w:spacing w:before="0" w:after="0" w:line="240" w:lineRule="auto"/>
        <w:ind w:left="792"/>
        <w:rPr>
          <w:rFonts w:ascii="Arial" w:hAnsi="Arial" w:cs="Arial"/>
          <w:b/>
          <w:sz w:val="22"/>
        </w:rPr>
      </w:pPr>
    </w:p>
    <w:p w14:paraId="54BFCBBC" w14:textId="4D37600B" w:rsidR="006B2531" w:rsidRPr="000C2945" w:rsidRDefault="006B2531" w:rsidP="001542F1">
      <w:pPr>
        <w:pStyle w:val="ListParagraph"/>
        <w:numPr>
          <w:ilvl w:val="2"/>
          <w:numId w:val="2"/>
        </w:numPr>
        <w:spacing w:before="0" w:after="0" w:line="240" w:lineRule="auto"/>
        <w:ind w:left="1440" w:hanging="720"/>
        <w:rPr>
          <w:rFonts w:ascii="Arial" w:hAnsi="Arial" w:cs="Arial"/>
          <w:sz w:val="22"/>
        </w:rPr>
      </w:pPr>
      <w:r>
        <w:rPr>
          <w:rFonts w:ascii="Arial" w:hAnsi="Arial" w:cs="Arial"/>
          <w:sz w:val="22"/>
        </w:rPr>
        <w:t xml:space="preserve">The </w:t>
      </w:r>
      <w:r w:rsidR="00B92460">
        <w:rPr>
          <w:rFonts w:ascii="Arial" w:hAnsi="Arial" w:cs="Arial"/>
          <w:sz w:val="22"/>
        </w:rPr>
        <w:fldChar w:fldCharType="begin"/>
      </w:r>
      <w:r w:rsidR="00B92460">
        <w:rPr>
          <w:rFonts w:ascii="Arial" w:hAnsi="Arial" w:cs="Arial"/>
          <w:sz w:val="22"/>
        </w:rPr>
        <w:instrText xml:space="preserve"> REF ASL \h </w:instrText>
      </w:r>
      <w:r w:rsidR="00B92460">
        <w:rPr>
          <w:rFonts w:ascii="Arial" w:hAnsi="Arial" w:cs="Arial"/>
          <w:sz w:val="22"/>
        </w:rPr>
      </w:r>
      <w:r w:rsidR="00B92460">
        <w:rPr>
          <w:rFonts w:ascii="Arial" w:hAnsi="Arial" w:cs="Arial"/>
          <w:sz w:val="22"/>
        </w:rPr>
        <w:fldChar w:fldCharType="separate"/>
      </w:r>
      <w:r w:rsidR="00D91D90" w:rsidRPr="0085604D">
        <w:rPr>
          <w:rFonts w:ascii="Arial" w:hAnsi="Arial" w:cs="Arial"/>
          <w:sz w:val="22"/>
        </w:rPr>
        <w:t>F-002D</w:t>
      </w:r>
      <w:r w:rsidR="00D91D90">
        <w:rPr>
          <w:rFonts w:ascii="Arial" w:hAnsi="Arial" w:cs="Arial"/>
          <w:sz w:val="22"/>
        </w:rPr>
        <w:t xml:space="preserve">, </w:t>
      </w:r>
      <w:r w:rsidR="00D91D90" w:rsidRPr="0085604D">
        <w:rPr>
          <w:rFonts w:ascii="Arial" w:hAnsi="Arial" w:cs="Arial"/>
          <w:sz w:val="22"/>
        </w:rPr>
        <w:t>Approved Supplier List (ASL)</w:t>
      </w:r>
      <w:r w:rsidR="00B92460">
        <w:rPr>
          <w:rFonts w:ascii="Arial" w:hAnsi="Arial" w:cs="Arial"/>
          <w:sz w:val="22"/>
        </w:rPr>
        <w:fldChar w:fldCharType="end"/>
      </w:r>
      <w:r w:rsidR="00B92460">
        <w:rPr>
          <w:rFonts w:ascii="Arial" w:hAnsi="Arial" w:cs="Arial"/>
          <w:sz w:val="22"/>
        </w:rPr>
        <w:t xml:space="preserve"> </w:t>
      </w:r>
      <w:r>
        <w:rPr>
          <w:rFonts w:ascii="Arial" w:hAnsi="Arial" w:cs="Arial"/>
          <w:sz w:val="22"/>
        </w:rPr>
        <w:t xml:space="preserve">shall be maintained and updated in a timely manner to reflect changes in supplier and consultant status. </w:t>
      </w:r>
    </w:p>
    <w:p w14:paraId="7C17B2CB" w14:textId="77777777" w:rsidR="00286CE7" w:rsidRPr="00F125C0" w:rsidRDefault="00286CE7" w:rsidP="001542F1">
      <w:pPr>
        <w:pStyle w:val="ListParagraph"/>
        <w:spacing w:before="0" w:after="0" w:line="240" w:lineRule="auto"/>
        <w:ind w:left="1418"/>
        <w:rPr>
          <w:rFonts w:ascii="Arial" w:hAnsi="Arial" w:cs="Arial"/>
          <w:sz w:val="22"/>
        </w:rPr>
      </w:pPr>
    </w:p>
    <w:p w14:paraId="18F6BA23" w14:textId="0CA7B5F4" w:rsidR="00A05365" w:rsidRDefault="00A05365"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Supplier Contracts</w:t>
      </w:r>
    </w:p>
    <w:p w14:paraId="18FC1035" w14:textId="77777777" w:rsidR="001542F1" w:rsidRPr="00014492" w:rsidRDefault="001542F1" w:rsidP="001542F1">
      <w:pPr>
        <w:pStyle w:val="ListParagraph"/>
        <w:spacing w:before="0" w:after="0" w:line="240" w:lineRule="auto"/>
        <w:ind w:left="792"/>
        <w:rPr>
          <w:rFonts w:ascii="Arial" w:hAnsi="Arial" w:cs="Arial"/>
          <w:b/>
          <w:sz w:val="22"/>
        </w:rPr>
      </w:pPr>
    </w:p>
    <w:p w14:paraId="20EE24B8" w14:textId="626E5CEC" w:rsidR="00A05365" w:rsidRDefault="00A05365" w:rsidP="001542F1">
      <w:pPr>
        <w:pStyle w:val="ListParagraph"/>
        <w:numPr>
          <w:ilvl w:val="2"/>
          <w:numId w:val="2"/>
        </w:numPr>
        <w:spacing w:before="0" w:after="0" w:line="240" w:lineRule="auto"/>
        <w:ind w:left="1418" w:hanging="709"/>
        <w:rPr>
          <w:rFonts w:ascii="Arial" w:hAnsi="Arial" w:cs="Arial"/>
          <w:sz w:val="22"/>
        </w:rPr>
      </w:pPr>
      <w:r w:rsidRPr="001D5B25">
        <w:rPr>
          <w:rFonts w:ascii="Arial" w:hAnsi="Arial" w:cs="Arial"/>
          <w:sz w:val="22"/>
        </w:rPr>
        <w:t xml:space="preserve">Suppliers who manufacture custom or critical components on behalf of </w:t>
      </w:r>
      <w:r>
        <w:rPr>
          <w:rFonts w:ascii="Arial" w:hAnsi="Arial" w:cs="Arial"/>
          <w:sz w:val="22"/>
        </w:rPr>
        <w:t>GT Medical</w:t>
      </w:r>
      <w:r w:rsidRPr="001D5B25">
        <w:rPr>
          <w:rFonts w:ascii="Arial" w:hAnsi="Arial" w:cs="Arial"/>
          <w:sz w:val="22"/>
        </w:rPr>
        <w:t xml:space="preserve"> are required to comply with </w:t>
      </w:r>
      <w:r>
        <w:rPr>
          <w:rFonts w:ascii="Arial" w:hAnsi="Arial" w:cs="Arial"/>
          <w:sz w:val="22"/>
        </w:rPr>
        <w:t>GT Medical’s</w:t>
      </w:r>
      <w:r w:rsidRPr="001D5B25">
        <w:rPr>
          <w:rFonts w:ascii="Arial" w:hAnsi="Arial" w:cs="Arial"/>
          <w:sz w:val="22"/>
        </w:rPr>
        <w:t xml:space="preserve"> Quality Agreement</w:t>
      </w:r>
      <w:r>
        <w:rPr>
          <w:rFonts w:ascii="Arial" w:hAnsi="Arial" w:cs="Arial"/>
          <w:sz w:val="22"/>
        </w:rPr>
        <w:t>.</w:t>
      </w:r>
    </w:p>
    <w:p w14:paraId="3EEFB2B6" w14:textId="77777777" w:rsidR="001542F1" w:rsidRPr="000511F5" w:rsidRDefault="001542F1" w:rsidP="001542F1">
      <w:pPr>
        <w:pStyle w:val="ListParagraph"/>
        <w:spacing w:before="0" w:after="0" w:line="240" w:lineRule="auto"/>
        <w:ind w:left="1418"/>
        <w:rPr>
          <w:rFonts w:ascii="Arial" w:hAnsi="Arial" w:cs="Arial"/>
          <w:sz w:val="22"/>
        </w:rPr>
      </w:pPr>
    </w:p>
    <w:p w14:paraId="7AB28D33" w14:textId="0936ACE3" w:rsidR="00A05365" w:rsidRPr="000511F5" w:rsidRDefault="00A05365" w:rsidP="001542F1">
      <w:pPr>
        <w:pStyle w:val="ListParagraph"/>
        <w:numPr>
          <w:ilvl w:val="2"/>
          <w:numId w:val="2"/>
        </w:numPr>
        <w:spacing w:before="0" w:after="0" w:line="240" w:lineRule="auto"/>
        <w:ind w:left="1418" w:hanging="709"/>
        <w:rPr>
          <w:rFonts w:ascii="Arial" w:hAnsi="Arial" w:cs="Arial"/>
          <w:sz w:val="22"/>
        </w:rPr>
      </w:pPr>
      <w:r w:rsidRPr="001D5B25">
        <w:rPr>
          <w:rFonts w:ascii="Arial" w:hAnsi="Arial" w:cs="Arial"/>
          <w:sz w:val="22"/>
        </w:rPr>
        <w:t>Signed copies of these agreements are maintained in the vendor file</w:t>
      </w:r>
      <w:r>
        <w:rPr>
          <w:rFonts w:ascii="Arial" w:hAnsi="Arial" w:cs="Arial"/>
          <w:sz w:val="22"/>
        </w:rPr>
        <w:t>.</w:t>
      </w:r>
    </w:p>
    <w:p w14:paraId="5BAAAC26" w14:textId="77777777" w:rsidR="00014492" w:rsidRPr="000511F5" w:rsidRDefault="00014492" w:rsidP="001542F1">
      <w:pPr>
        <w:pStyle w:val="ListParagraph"/>
        <w:spacing w:before="0" w:after="0" w:line="240" w:lineRule="auto"/>
        <w:ind w:left="1418"/>
        <w:rPr>
          <w:rFonts w:ascii="Arial" w:hAnsi="Arial" w:cs="Arial"/>
          <w:sz w:val="22"/>
        </w:rPr>
      </w:pPr>
    </w:p>
    <w:p w14:paraId="0DBB2321" w14:textId="388AAB8E" w:rsidR="006A0C34" w:rsidRDefault="006A0C34"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 xml:space="preserve">Ordering </w:t>
      </w:r>
      <w:r w:rsidR="00A05365" w:rsidRPr="00014492">
        <w:rPr>
          <w:rFonts w:ascii="Arial" w:hAnsi="Arial" w:cs="Arial"/>
          <w:b/>
          <w:sz w:val="22"/>
        </w:rPr>
        <w:t xml:space="preserve">Product </w:t>
      </w:r>
      <w:r w:rsidRPr="00014492">
        <w:rPr>
          <w:rFonts w:ascii="Arial" w:hAnsi="Arial" w:cs="Arial"/>
          <w:b/>
          <w:sz w:val="22"/>
        </w:rPr>
        <w:t>and Services</w:t>
      </w:r>
    </w:p>
    <w:p w14:paraId="3AE4466B" w14:textId="77777777" w:rsidR="001542F1" w:rsidRPr="00014492" w:rsidRDefault="001542F1" w:rsidP="001542F1">
      <w:pPr>
        <w:pStyle w:val="ListParagraph"/>
        <w:spacing w:before="0" w:after="0" w:line="240" w:lineRule="auto"/>
        <w:ind w:left="792"/>
        <w:rPr>
          <w:rFonts w:ascii="Arial" w:hAnsi="Arial" w:cs="Arial"/>
          <w:b/>
          <w:sz w:val="22"/>
        </w:rPr>
      </w:pPr>
    </w:p>
    <w:p w14:paraId="6AD50A9A" w14:textId="418CB2B0" w:rsidR="008C0D74" w:rsidRDefault="00205D8B" w:rsidP="001542F1">
      <w:pPr>
        <w:pStyle w:val="ListParagraph"/>
        <w:numPr>
          <w:ilvl w:val="2"/>
          <w:numId w:val="2"/>
        </w:numPr>
        <w:spacing w:before="0" w:after="0" w:line="240" w:lineRule="auto"/>
        <w:ind w:left="1418" w:hanging="709"/>
        <w:rPr>
          <w:rFonts w:ascii="Arial" w:hAnsi="Arial" w:cs="Arial"/>
          <w:sz w:val="22"/>
        </w:rPr>
      </w:pPr>
      <w:r>
        <w:rPr>
          <w:rFonts w:ascii="Arial" w:hAnsi="Arial" w:cs="Arial"/>
          <w:sz w:val="22"/>
        </w:rPr>
        <w:t>Operations</w:t>
      </w:r>
      <w:r w:rsidRPr="00C10C85">
        <w:rPr>
          <w:rFonts w:ascii="Arial" w:hAnsi="Arial" w:cs="Arial"/>
          <w:sz w:val="22"/>
        </w:rPr>
        <w:t xml:space="preserve"> will use the business operating system or other information sources to determine quantities and dates needed fo</w:t>
      </w:r>
      <w:r w:rsidRPr="00BB7FEF">
        <w:rPr>
          <w:rFonts w:ascii="Arial" w:hAnsi="Arial" w:cs="Arial"/>
          <w:sz w:val="22"/>
        </w:rPr>
        <w:t xml:space="preserve">r purchases of </w:t>
      </w:r>
      <w:r>
        <w:rPr>
          <w:rFonts w:ascii="Arial" w:hAnsi="Arial" w:cs="Arial"/>
          <w:sz w:val="22"/>
        </w:rPr>
        <w:t>product</w:t>
      </w:r>
      <w:r w:rsidRPr="00BB7FEF">
        <w:rPr>
          <w:rFonts w:ascii="Arial" w:hAnsi="Arial" w:cs="Arial"/>
          <w:sz w:val="22"/>
        </w:rPr>
        <w:t xml:space="preserve"> and services.</w:t>
      </w:r>
    </w:p>
    <w:p w14:paraId="4DAFF1A3" w14:textId="77777777" w:rsidR="001542F1" w:rsidRPr="000511F5" w:rsidRDefault="001542F1" w:rsidP="001542F1">
      <w:pPr>
        <w:pStyle w:val="ListParagraph"/>
        <w:spacing w:before="0" w:after="0" w:line="240" w:lineRule="auto"/>
        <w:ind w:left="1418"/>
        <w:rPr>
          <w:rFonts w:ascii="Arial" w:hAnsi="Arial" w:cs="Arial"/>
          <w:sz w:val="22"/>
        </w:rPr>
      </w:pPr>
    </w:p>
    <w:p w14:paraId="3573D4E5" w14:textId="77777777" w:rsidR="001542F1" w:rsidRDefault="00205D8B" w:rsidP="001542F1">
      <w:pPr>
        <w:pStyle w:val="ListParagraph"/>
        <w:numPr>
          <w:ilvl w:val="2"/>
          <w:numId w:val="2"/>
        </w:numPr>
        <w:spacing w:before="0" w:after="0" w:line="240" w:lineRule="auto"/>
        <w:ind w:left="1418" w:hanging="709"/>
        <w:rPr>
          <w:rFonts w:ascii="Arial" w:hAnsi="Arial" w:cs="Arial"/>
          <w:sz w:val="22"/>
        </w:rPr>
      </w:pPr>
      <w:r w:rsidRPr="00205D8B">
        <w:rPr>
          <w:rFonts w:ascii="Arial" w:hAnsi="Arial" w:cs="Arial"/>
          <w:sz w:val="22"/>
        </w:rPr>
        <w:t>Operations shall have the authority and responsibility to submit purchase orders to suppliers.</w:t>
      </w:r>
      <w:r w:rsidR="001542F1">
        <w:rPr>
          <w:rFonts w:ascii="Arial" w:hAnsi="Arial" w:cs="Arial"/>
          <w:sz w:val="22"/>
        </w:rPr>
        <w:t xml:space="preserve"> </w:t>
      </w:r>
      <w:r w:rsidR="002E7AF3">
        <w:rPr>
          <w:rFonts w:ascii="Arial" w:hAnsi="Arial" w:cs="Arial"/>
          <w:sz w:val="22"/>
        </w:rPr>
        <w:t>Purchasing may also occur per other methods defined by a contract/agreement.</w:t>
      </w:r>
    </w:p>
    <w:p w14:paraId="08156C5F" w14:textId="71D5E309" w:rsidR="008C0D74" w:rsidRPr="001542F1" w:rsidRDefault="002E7AF3" w:rsidP="001542F1">
      <w:pPr>
        <w:spacing w:before="0" w:after="0" w:line="240" w:lineRule="auto"/>
        <w:rPr>
          <w:rFonts w:ascii="Arial" w:hAnsi="Arial" w:cs="Arial"/>
          <w:sz w:val="22"/>
        </w:rPr>
      </w:pPr>
      <w:r w:rsidRPr="001542F1">
        <w:rPr>
          <w:rFonts w:ascii="Arial" w:hAnsi="Arial" w:cs="Arial"/>
          <w:sz w:val="22"/>
        </w:rPr>
        <w:t xml:space="preserve"> </w:t>
      </w:r>
    </w:p>
    <w:p w14:paraId="1ABEA54E" w14:textId="618DFEDF" w:rsidR="004427B4" w:rsidRDefault="00205D8B" w:rsidP="001542F1">
      <w:pPr>
        <w:pStyle w:val="ListParagraph"/>
        <w:numPr>
          <w:ilvl w:val="2"/>
          <w:numId w:val="2"/>
        </w:numPr>
        <w:spacing w:before="0" w:after="0" w:line="240" w:lineRule="auto"/>
        <w:ind w:left="1418" w:hanging="709"/>
        <w:rPr>
          <w:rFonts w:ascii="Arial" w:hAnsi="Arial" w:cs="Arial"/>
          <w:sz w:val="22"/>
        </w:rPr>
      </w:pPr>
      <w:r w:rsidRPr="00205D8B">
        <w:rPr>
          <w:rFonts w:ascii="Arial" w:hAnsi="Arial" w:cs="Arial"/>
          <w:sz w:val="22"/>
        </w:rPr>
        <w:t>Other functional areas of the organization should</w:t>
      </w:r>
      <w:r w:rsidR="006A0C34" w:rsidRPr="00205D8B">
        <w:rPr>
          <w:rFonts w:ascii="Arial" w:hAnsi="Arial" w:cs="Arial"/>
          <w:sz w:val="22"/>
        </w:rPr>
        <w:t xml:space="preserve"> complete the </w:t>
      </w:r>
      <w:r w:rsidR="00302C2B">
        <w:rPr>
          <w:rFonts w:ascii="Arial" w:hAnsi="Arial" w:cs="Arial"/>
          <w:sz w:val="22"/>
        </w:rPr>
        <w:t xml:space="preserve">Purchase Request </w:t>
      </w:r>
      <w:r w:rsidR="006A0C34" w:rsidRPr="00205D8B">
        <w:rPr>
          <w:rFonts w:ascii="Arial" w:hAnsi="Arial" w:cs="Arial"/>
          <w:sz w:val="22"/>
        </w:rPr>
        <w:t xml:space="preserve">with the items desired and indicate preferred supplier and submit to purchasing for review and approval. Purchasing will then </w:t>
      </w:r>
      <w:r w:rsidR="00255831">
        <w:rPr>
          <w:rFonts w:ascii="Arial" w:hAnsi="Arial" w:cs="Arial"/>
          <w:sz w:val="22"/>
        </w:rPr>
        <w:t>issue a formal Purchase Order.</w:t>
      </w:r>
      <w:r w:rsidR="001542F1">
        <w:rPr>
          <w:rFonts w:ascii="Arial" w:hAnsi="Arial" w:cs="Arial"/>
          <w:sz w:val="22"/>
        </w:rPr>
        <w:t xml:space="preserve"> </w:t>
      </w:r>
    </w:p>
    <w:p w14:paraId="0A718F22" w14:textId="77777777" w:rsidR="001542F1" w:rsidRPr="000511F5" w:rsidRDefault="001542F1" w:rsidP="001542F1">
      <w:pPr>
        <w:pStyle w:val="ListParagraph"/>
        <w:spacing w:before="0" w:after="0" w:line="240" w:lineRule="auto"/>
        <w:ind w:left="1418"/>
        <w:rPr>
          <w:rFonts w:ascii="Arial" w:hAnsi="Arial" w:cs="Arial"/>
          <w:sz w:val="22"/>
        </w:rPr>
      </w:pPr>
    </w:p>
    <w:p w14:paraId="1B3B6320" w14:textId="7ECE210C" w:rsidR="006A3A9A" w:rsidRPr="000C2945" w:rsidRDefault="006A0C34" w:rsidP="001542F1">
      <w:pPr>
        <w:pStyle w:val="ListParagraph"/>
        <w:numPr>
          <w:ilvl w:val="2"/>
          <w:numId w:val="2"/>
        </w:numPr>
        <w:spacing w:before="0" w:after="0" w:line="240" w:lineRule="auto"/>
        <w:ind w:left="1418" w:hanging="709"/>
        <w:rPr>
          <w:rFonts w:ascii="Arial" w:hAnsi="Arial" w:cs="Arial"/>
          <w:sz w:val="22"/>
        </w:rPr>
      </w:pPr>
      <w:r w:rsidRPr="001674BE">
        <w:rPr>
          <w:rFonts w:ascii="Arial" w:hAnsi="Arial" w:cs="Arial"/>
          <w:sz w:val="22"/>
        </w:rPr>
        <w:lastRenderedPageBreak/>
        <w:t>Purchasing will confirm the selected supplier as an approved supplier prior to placing the order.</w:t>
      </w:r>
      <w:r w:rsidR="001542F1">
        <w:rPr>
          <w:rFonts w:ascii="Arial" w:hAnsi="Arial" w:cs="Arial"/>
          <w:sz w:val="22"/>
        </w:rPr>
        <w:t xml:space="preserve"> </w:t>
      </w:r>
      <w:r w:rsidR="00513D7B">
        <w:rPr>
          <w:rFonts w:ascii="Arial" w:hAnsi="Arial" w:cs="Arial"/>
          <w:sz w:val="22"/>
        </w:rPr>
        <w:t>Operations will create the purchase order, which shall clearly describe or reference the requirements for the purchased product</w:t>
      </w:r>
      <w:r w:rsidR="00606980">
        <w:rPr>
          <w:rFonts w:ascii="Arial" w:hAnsi="Arial" w:cs="Arial"/>
          <w:sz w:val="22"/>
        </w:rPr>
        <w:t xml:space="preserve"> (i.e. date, quantity ordered, part number &amp; revisions, etc.)</w:t>
      </w:r>
      <w:r w:rsidR="00513D7B">
        <w:rPr>
          <w:rFonts w:ascii="Arial" w:hAnsi="Arial" w:cs="Arial"/>
          <w:sz w:val="22"/>
        </w:rPr>
        <w:t>.</w:t>
      </w:r>
      <w:r w:rsidR="001542F1">
        <w:rPr>
          <w:rFonts w:ascii="Arial" w:hAnsi="Arial" w:cs="Arial"/>
          <w:sz w:val="22"/>
        </w:rPr>
        <w:t xml:space="preserve"> </w:t>
      </w:r>
    </w:p>
    <w:p w14:paraId="7E835188" w14:textId="77777777" w:rsidR="00B93530" w:rsidRDefault="00B93530" w:rsidP="001542F1">
      <w:pPr>
        <w:spacing w:before="0" w:after="0" w:line="240" w:lineRule="auto"/>
      </w:pPr>
    </w:p>
    <w:p w14:paraId="20477738" w14:textId="17CEE7C1" w:rsidR="00B93530" w:rsidRDefault="00B93530"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Ongoing Supplier Monitoring</w:t>
      </w:r>
    </w:p>
    <w:p w14:paraId="779DA017" w14:textId="77777777" w:rsidR="001542F1" w:rsidRPr="00014492" w:rsidRDefault="001542F1" w:rsidP="001542F1">
      <w:pPr>
        <w:pStyle w:val="ListParagraph"/>
        <w:spacing w:before="0" w:after="0" w:line="240" w:lineRule="auto"/>
        <w:ind w:left="792"/>
        <w:rPr>
          <w:rFonts w:ascii="Arial" w:hAnsi="Arial" w:cs="Arial"/>
          <w:b/>
          <w:sz w:val="22"/>
        </w:rPr>
      </w:pPr>
    </w:p>
    <w:p w14:paraId="6A453002" w14:textId="136C5D6B" w:rsidR="00B93530" w:rsidRDefault="007B7DF4" w:rsidP="001542F1">
      <w:pPr>
        <w:pStyle w:val="ListParagraph"/>
        <w:numPr>
          <w:ilvl w:val="2"/>
          <w:numId w:val="2"/>
        </w:numPr>
        <w:spacing w:before="0" w:after="0" w:line="240" w:lineRule="auto"/>
        <w:ind w:left="1418" w:hanging="709"/>
        <w:rPr>
          <w:rFonts w:ascii="Arial" w:hAnsi="Arial" w:cs="Arial"/>
          <w:sz w:val="22"/>
        </w:rPr>
      </w:pPr>
      <w:r>
        <w:rPr>
          <w:rFonts w:ascii="Arial" w:hAnsi="Arial" w:cs="Arial"/>
          <w:sz w:val="22"/>
        </w:rPr>
        <w:t>R</w:t>
      </w:r>
      <w:r w:rsidR="00B93530" w:rsidRPr="001D5B25">
        <w:rPr>
          <w:rFonts w:ascii="Arial" w:hAnsi="Arial" w:cs="Arial"/>
          <w:sz w:val="22"/>
        </w:rPr>
        <w:t xml:space="preserve">eviews of </w:t>
      </w:r>
      <w:r w:rsidR="0038548E">
        <w:rPr>
          <w:rFonts w:ascii="Arial" w:hAnsi="Arial" w:cs="Arial"/>
          <w:sz w:val="22"/>
        </w:rPr>
        <w:t xml:space="preserve">critical </w:t>
      </w:r>
      <w:r w:rsidR="00B93530" w:rsidRPr="001D5B25">
        <w:rPr>
          <w:rFonts w:ascii="Arial" w:hAnsi="Arial" w:cs="Arial"/>
          <w:sz w:val="22"/>
        </w:rPr>
        <w:t>supplier performance will be completed</w:t>
      </w:r>
      <w:r>
        <w:rPr>
          <w:rFonts w:ascii="Arial" w:hAnsi="Arial" w:cs="Arial"/>
          <w:sz w:val="22"/>
        </w:rPr>
        <w:t>, at least annually</w:t>
      </w:r>
      <w:r w:rsidR="00B93530" w:rsidRPr="001D5B25">
        <w:rPr>
          <w:rFonts w:ascii="Arial" w:hAnsi="Arial" w:cs="Arial"/>
          <w:sz w:val="22"/>
        </w:rPr>
        <w:t xml:space="preserve">. </w:t>
      </w:r>
      <w:r>
        <w:rPr>
          <w:rFonts w:ascii="Arial" w:hAnsi="Arial" w:cs="Arial"/>
          <w:sz w:val="22"/>
        </w:rPr>
        <w:t>Reviews of non-critical supplier performance may be completed</w:t>
      </w:r>
      <w:r w:rsidR="00F4022E">
        <w:rPr>
          <w:rFonts w:ascii="Arial" w:hAnsi="Arial" w:cs="Arial"/>
          <w:sz w:val="22"/>
        </w:rPr>
        <w:t xml:space="preserve"> at management discretion.</w:t>
      </w:r>
      <w:r>
        <w:rPr>
          <w:rFonts w:ascii="Arial" w:hAnsi="Arial" w:cs="Arial"/>
          <w:sz w:val="22"/>
        </w:rPr>
        <w:t xml:space="preserve"> </w:t>
      </w:r>
      <w:r w:rsidR="00165F26" w:rsidRPr="00165F26">
        <w:rPr>
          <w:rFonts w:ascii="Arial" w:hAnsi="Arial" w:cs="Arial"/>
          <w:sz w:val="22"/>
        </w:rPr>
        <w:t xml:space="preserve">The reviews will </w:t>
      </w:r>
      <w:r w:rsidR="00F37D63">
        <w:rPr>
          <w:rFonts w:ascii="Arial" w:hAnsi="Arial" w:cs="Arial"/>
          <w:sz w:val="22"/>
        </w:rPr>
        <w:t>consider the data sources listed</w:t>
      </w:r>
      <w:r w:rsidR="00F34601">
        <w:rPr>
          <w:rFonts w:ascii="Arial" w:hAnsi="Arial" w:cs="Arial"/>
          <w:sz w:val="22"/>
        </w:rPr>
        <w:t xml:space="preserve"> </w:t>
      </w:r>
      <w:r w:rsidR="00F37D63">
        <w:rPr>
          <w:rFonts w:ascii="Arial" w:hAnsi="Arial" w:cs="Arial"/>
          <w:sz w:val="22"/>
        </w:rPr>
        <w:t>in the</w:t>
      </w:r>
      <w:r w:rsidR="00165F26" w:rsidRPr="00165F26">
        <w:rPr>
          <w:rFonts w:ascii="Arial" w:hAnsi="Arial" w:cs="Arial"/>
          <w:sz w:val="22"/>
        </w:rPr>
        <w:t xml:space="preserve"> </w:t>
      </w:r>
      <w:r w:rsidR="00302C2B">
        <w:rPr>
          <w:rFonts w:ascii="Arial" w:hAnsi="Arial" w:cs="Arial"/>
          <w:sz w:val="22"/>
        </w:rPr>
        <w:fldChar w:fldCharType="begin"/>
      </w:r>
      <w:r w:rsidR="00302C2B">
        <w:rPr>
          <w:rFonts w:ascii="Arial" w:hAnsi="Arial" w:cs="Arial"/>
          <w:sz w:val="22"/>
        </w:rPr>
        <w:instrText xml:space="preserve"> REF PerfoReview \h </w:instrText>
      </w:r>
      <w:r w:rsidR="00302C2B">
        <w:rPr>
          <w:rFonts w:ascii="Arial" w:hAnsi="Arial" w:cs="Arial"/>
          <w:sz w:val="22"/>
        </w:rPr>
      </w:r>
      <w:r w:rsidR="00302C2B">
        <w:rPr>
          <w:rFonts w:ascii="Arial" w:hAnsi="Arial" w:cs="Arial"/>
          <w:sz w:val="22"/>
        </w:rPr>
        <w:fldChar w:fldCharType="separate"/>
      </w:r>
      <w:r w:rsidR="00D91D90">
        <w:rPr>
          <w:rFonts w:ascii="Arial" w:hAnsi="Arial" w:cs="Arial"/>
          <w:sz w:val="22"/>
        </w:rPr>
        <w:t xml:space="preserve">F-002G, </w:t>
      </w:r>
      <w:r w:rsidR="00D91D90" w:rsidRPr="0085604D">
        <w:rPr>
          <w:rFonts w:ascii="Arial" w:hAnsi="Arial" w:cs="Arial"/>
          <w:sz w:val="22"/>
        </w:rPr>
        <w:t>Supplier Quality Performance Review</w:t>
      </w:r>
      <w:r w:rsidR="00302C2B">
        <w:rPr>
          <w:rFonts w:ascii="Arial" w:hAnsi="Arial" w:cs="Arial"/>
          <w:sz w:val="22"/>
        </w:rPr>
        <w:fldChar w:fldCharType="end"/>
      </w:r>
      <w:r w:rsidR="00165F26" w:rsidRPr="00165F26">
        <w:rPr>
          <w:rFonts w:ascii="Arial" w:hAnsi="Arial" w:cs="Arial"/>
          <w:sz w:val="22"/>
        </w:rPr>
        <w:t>.</w:t>
      </w:r>
      <w:r w:rsidR="004C66E7">
        <w:rPr>
          <w:rFonts w:ascii="Arial" w:hAnsi="Arial" w:cs="Arial"/>
          <w:sz w:val="22"/>
        </w:rPr>
        <w:t xml:space="preserve"> </w:t>
      </w:r>
    </w:p>
    <w:p w14:paraId="71BDB204" w14:textId="77777777" w:rsidR="001542F1" w:rsidRPr="00014492" w:rsidRDefault="001542F1" w:rsidP="001542F1">
      <w:pPr>
        <w:pStyle w:val="ListParagraph"/>
        <w:spacing w:before="0" w:after="0" w:line="240" w:lineRule="auto"/>
        <w:ind w:left="1418"/>
        <w:rPr>
          <w:rFonts w:ascii="Arial" w:hAnsi="Arial" w:cs="Arial"/>
          <w:sz w:val="22"/>
        </w:rPr>
      </w:pPr>
    </w:p>
    <w:p w14:paraId="3A697DA8" w14:textId="3532DBF6" w:rsidR="00B93530" w:rsidRDefault="00CD300F" w:rsidP="001542F1">
      <w:pPr>
        <w:pStyle w:val="ListParagraph"/>
        <w:numPr>
          <w:ilvl w:val="2"/>
          <w:numId w:val="2"/>
        </w:numPr>
        <w:spacing w:before="0" w:after="0" w:line="240" w:lineRule="auto"/>
        <w:ind w:left="1418" w:hanging="698"/>
        <w:rPr>
          <w:rFonts w:ascii="Arial" w:hAnsi="Arial" w:cs="Arial"/>
          <w:sz w:val="22"/>
        </w:rPr>
      </w:pPr>
      <w:r>
        <w:rPr>
          <w:rFonts w:ascii="Arial" w:hAnsi="Arial" w:cs="Arial"/>
          <w:sz w:val="22"/>
        </w:rPr>
        <w:t xml:space="preserve">In the form </w:t>
      </w:r>
      <w:r w:rsidR="00302C2B">
        <w:rPr>
          <w:rFonts w:ascii="Arial" w:hAnsi="Arial" w:cs="Arial"/>
          <w:sz w:val="22"/>
        </w:rPr>
        <w:fldChar w:fldCharType="begin"/>
      </w:r>
      <w:r w:rsidR="00302C2B">
        <w:rPr>
          <w:rFonts w:ascii="Arial" w:hAnsi="Arial" w:cs="Arial"/>
          <w:sz w:val="22"/>
        </w:rPr>
        <w:instrText xml:space="preserve"> REF PerfoReview \h </w:instrText>
      </w:r>
      <w:r w:rsidR="00302C2B">
        <w:rPr>
          <w:rFonts w:ascii="Arial" w:hAnsi="Arial" w:cs="Arial"/>
          <w:sz w:val="22"/>
        </w:rPr>
      </w:r>
      <w:r w:rsidR="00302C2B">
        <w:rPr>
          <w:rFonts w:ascii="Arial" w:hAnsi="Arial" w:cs="Arial"/>
          <w:sz w:val="22"/>
        </w:rPr>
        <w:fldChar w:fldCharType="separate"/>
      </w:r>
      <w:r w:rsidR="00D91D90">
        <w:rPr>
          <w:rFonts w:ascii="Arial" w:hAnsi="Arial" w:cs="Arial"/>
          <w:sz w:val="22"/>
        </w:rPr>
        <w:t xml:space="preserve">F-002G, </w:t>
      </w:r>
      <w:r w:rsidR="00D91D90" w:rsidRPr="0085604D">
        <w:rPr>
          <w:rFonts w:ascii="Arial" w:hAnsi="Arial" w:cs="Arial"/>
          <w:sz w:val="22"/>
        </w:rPr>
        <w:t>Supplier Quality Performance Review</w:t>
      </w:r>
      <w:r w:rsidR="00302C2B">
        <w:rPr>
          <w:rFonts w:ascii="Arial" w:hAnsi="Arial" w:cs="Arial"/>
          <w:sz w:val="22"/>
        </w:rPr>
        <w:fldChar w:fldCharType="end"/>
      </w:r>
      <w:r>
        <w:rPr>
          <w:rFonts w:ascii="Arial" w:hAnsi="Arial" w:cs="Arial"/>
          <w:sz w:val="22"/>
        </w:rPr>
        <w:t>, s</w:t>
      </w:r>
      <w:r w:rsidR="00B93530" w:rsidRPr="001D5B25">
        <w:rPr>
          <w:rFonts w:ascii="Arial" w:hAnsi="Arial" w:cs="Arial"/>
          <w:sz w:val="22"/>
        </w:rPr>
        <w:t>uppliers will be given a ranking from A through D</w:t>
      </w:r>
      <w:r w:rsidR="00F37D63">
        <w:rPr>
          <w:rFonts w:ascii="Arial" w:hAnsi="Arial" w:cs="Arial"/>
          <w:sz w:val="22"/>
        </w:rPr>
        <w:t>, with consideration for the data reviewed</w:t>
      </w:r>
      <w:r w:rsidR="001542F1">
        <w:rPr>
          <w:rFonts w:ascii="Arial" w:hAnsi="Arial" w:cs="Arial"/>
          <w:sz w:val="22"/>
        </w:rPr>
        <w:t>.</w:t>
      </w:r>
      <w:r w:rsidR="00B93530" w:rsidRPr="001D5B25">
        <w:rPr>
          <w:rFonts w:ascii="Arial" w:hAnsi="Arial" w:cs="Arial"/>
          <w:sz w:val="22"/>
        </w:rPr>
        <w:t xml:space="preserve"> The scoring system will be maintained on the </w:t>
      </w:r>
      <w:r w:rsidR="00165F26">
        <w:rPr>
          <w:rFonts w:ascii="Arial" w:hAnsi="Arial" w:cs="Arial"/>
          <w:sz w:val="22"/>
        </w:rPr>
        <w:t xml:space="preserve">ASL </w:t>
      </w:r>
      <w:r w:rsidR="00B93530" w:rsidRPr="001D5B25">
        <w:rPr>
          <w:rFonts w:ascii="Arial" w:hAnsi="Arial" w:cs="Arial"/>
          <w:sz w:val="22"/>
        </w:rPr>
        <w:t>and updated annually. The date of scoring will also be maintained on the ASL</w:t>
      </w:r>
      <w:r w:rsidR="00B93530">
        <w:rPr>
          <w:rFonts w:ascii="Arial" w:hAnsi="Arial" w:cs="Arial"/>
          <w:sz w:val="22"/>
        </w:rPr>
        <w:t>.</w:t>
      </w:r>
    </w:p>
    <w:p w14:paraId="0DFA7757" w14:textId="77777777" w:rsidR="001542F1" w:rsidRPr="000511F5" w:rsidRDefault="001542F1" w:rsidP="001542F1">
      <w:pPr>
        <w:pStyle w:val="ListParagraph"/>
        <w:spacing w:before="0" w:after="0" w:line="240" w:lineRule="auto"/>
        <w:ind w:left="1418"/>
        <w:rPr>
          <w:rFonts w:ascii="Arial" w:hAnsi="Arial" w:cs="Arial"/>
          <w:sz w:val="22"/>
        </w:rPr>
      </w:pPr>
    </w:p>
    <w:p w14:paraId="1E99C8B4" w14:textId="3228393D" w:rsidR="00B93530" w:rsidRDefault="00B93530" w:rsidP="001542F1">
      <w:pPr>
        <w:pStyle w:val="ListParagraph"/>
        <w:numPr>
          <w:ilvl w:val="2"/>
          <w:numId w:val="2"/>
        </w:numPr>
        <w:spacing w:before="0" w:after="0" w:line="240" w:lineRule="auto"/>
        <w:ind w:left="1418" w:hanging="698"/>
        <w:rPr>
          <w:rFonts w:ascii="Arial" w:hAnsi="Arial" w:cs="Arial"/>
          <w:sz w:val="22"/>
        </w:rPr>
      </w:pPr>
      <w:r w:rsidRPr="001D5B25">
        <w:rPr>
          <w:rFonts w:ascii="Arial" w:hAnsi="Arial" w:cs="Arial"/>
          <w:sz w:val="22"/>
        </w:rPr>
        <w:t>A score of A is the best and D needs improvement. The scoring system is designed to assist purchasing in their ongoing supplier assessment process</w:t>
      </w:r>
      <w:r>
        <w:rPr>
          <w:rFonts w:ascii="Arial" w:hAnsi="Arial" w:cs="Arial"/>
          <w:sz w:val="22"/>
        </w:rPr>
        <w:t>.</w:t>
      </w:r>
    </w:p>
    <w:p w14:paraId="4C28A5A9" w14:textId="77777777" w:rsidR="001542F1" w:rsidRPr="000511F5" w:rsidRDefault="001542F1" w:rsidP="001542F1">
      <w:pPr>
        <w:pStyle w:val="ListParagraph"/>
        <w:spacing w:before="0" w:after="0" w:line="240" w:lineRule="auto"/>
        <w:ind w:left="1418"/>
        <w:rPr>
          <w:rFonts w:ascii="Arial" w:hAnsi="Arial" w:cs="Arial"/>
          <w:sz w:val="22"/>
        </w:rPr>
      </w:pPr>
    </w:p>
    <w:p w14:paraId="24998DE8" w14:textId="376B768C" w:rsidR="00B93530" w:rsidRDefault="00B93530" w:rsidP="001542F1">
      <w:pPr>
        <w:pStyle w:val="ListParagraph"/>
        <w:numPr>
          <w:ilvl w:val="2"/>
          <w:numId w:val="2"/>
        </w:numPr>
        <w:spacing w:before="0" w:after="0" w:line="240" w:lineRule="auto"/>
        <w:ind w:left="1418" w:hanging="698"/>
        <w:rPr>
          <w:rFonts w:ascii="Arial" w:hAnsi="Arial" w:cs="Arial"/>
          <w:sz w:val="22"/>
        </w:rPr>
      </w:pPr>
      <w:r w:rsidRPr="001D5B25">
        <w:rPr>
          <w:rFonts w:ascii="Arial" w:hAnsi="Arial" w:cs="Arial"/>
          <w:sz w:val="22"/>
        </w:rPr>
        <w:t xml:space="preserve">Any score of A, B or C will be considered acceptable </w:t>
      </w:r>
      <w:r w:rsidR="00CE62C9">
        <w:rPr>
          <w:rFonts w:ascii="Arial" w:hAnsi="Arial" w:cs="Arial"/>
          <w:sz w:val="22"/>
        </w:rPr>
        <w:t xml:space="preserve">as-is </w:t>
      </w:r>
      <w:r w:rsidRPr="001D5B25">
        <w:rPr>
          <w:rFonts w:ascii="Arial" w:hAnsi="Arial" w:cs="Arial"/>
          <w:sz w:val="22"/>
        </w:rPr>
        <w:t xml:space="preserve">and will be used </w:t>
      </w:r>
      <w:r w:rsidR="00CE62C9">
        <w:rPr>
          <w:rFonts w:ascii="Arial" w:hAnsi="Arial" w:cs="Arial"/>
          <w:sz w:val="22"/>
        </w:rPr>
        <w:t xml:space="preserve">as </w:t>
      </w:r>
      <w:r w:rsidRPr="001D5B25">
        <w:rPr>
          <w:rFonts w:ascii="Arial" w:hAnsi="Arial" w:cs="Arial"/>
          <w:sz w:val="22"/>
        </w:rPr>
        <w:t xml:space="preserve">a guide to sourcing strategy. </w:t>
      </w:r>
    </w:p>
    <w:p w14:paraId="2EE56A35" w14:textId="77777777" w:rsidR="001542F1" w:rsidRPr="000511F5" w:rsidRDefault="001542F1" w:rsidP="001542F1">
      <w:pPr>
        <w:pStyle w:val="ListParagraph"/>
        <w:spacing w:before="0" w:after="0" w:line="240" w:lineRule="auto"/>
        <w:ind w:left="1418"/>
        <w:rPr>
          <w:rFonts w:ascii="Arial" w:hAnsi="Arial" w:cs="Arial"/>
          <w:sz w:val="22"/>
        </w:rPr>
      </w:pPr>
    </w:p>
    <w:p w14:paraId="579D6767" w14:textId="30AF9BFF" w:rsidR="00B93530" w:rsidRDefault="00B93530" w:rsidP="001542F1">
      <w:pPr>
        <w:pStyle w:val="ListParagraph"/>
        <w:numPr>
          <w:ilvl w:val="2"/>
          <w:numId w:val="2"/>
        </w:numPr>
        <w:spacing w:before="0" w:after="0" w:line="240" w:lineRule="auto"/>
        <w:ind w:left="1418" w:hanging="698"/>
        <w:rPr>
          <w:rFonts w:ascii="Arial" w:hAnsi="Arial" w:cs="Arial"/>
          <w:sz w:val="22"/>
        </w:rPr>
      </w:pPr>
      <w:r w:rsidRPr="001D5B25">
        <w:rPr>
          <w:rFonts w:ascii="Arial" w:hAnsi="Arial" w:cs="Arial"/>
          <w:sz w:val="22"/>
        </w:rPr>
        <w:t>Suppliers who receive a score of a D</w:t>
      </w:r>
      <w:r w:rsidR="00C13A78">
        <w:rPr>
          <w:rFonts w:ascii="Arial" w:hAnsi="Arial" w:cs="Arial"/>
          <w:sz w:val="22"/>
        </w:rPr>
        <w:t xml:space="preserve"> will be notified, issued a SCAR, and required to implement corrective action prior to supplying more product. An additional Supplier Quality Performance Review may be performed after a specified amount of time (i.e. verification of effectiveness is complete)</w:t>
      </w:r>
      <w:r w:rsidR="00B4136C">
        <w:rPr>
          <w:rFonts w:ascii="Arial" w:hAnsi="Arial" w:cs="Arial"/>
          <w:sz w:val="22"/>
        </w:rPr>
        <w:t>.  If performance does not improve, or the supplier will not implement corrective actions, the supplier shall be disqualified and removed from the approved suppliers list.</w:t>
      </w:r>
      <w:r>
        <w:rPr>
          <w:rFonts w:ascii="Arial" w:hAnsi="Arial" w:cs="Arial"/>
          <w:sz w:val="22"/>
        </w:rPr>
        <w:t>.</w:t>
      </w:r>
    </w:p>
    <w:p w14:paraId="718A4E80" w14:textId="77777777" w:rsidR="001542F1" w:rsidRPr="000511F5" w:rsidRDefault="001542F1" w:rsidP="001542F1">
      <w:pPr>
        <w:pStyle w:val="ListParagraph"/>
        <w:spacing w:before="0" w:after="0" w:line="240" w:lineRule="auto"/>
        <w:ind w:left="1418"/>
        <w:rPr>
          <w:rFonts w:ascii="Arial" w:hAnsi="Arial" w:cs="Arial"/>
          <w:sz w:val="22"/>
        </w:rPr>
      </w:pPr>
    </w:p>
    <w:p w14:paraId="1B7B1D86" w14:textId="52537046" w:rsidR="00B93530" w:rsidRDefault="00B93530" w:rsidP="001542F1">
      <w:pPr>
        <w:pStyle w:val="ListParagraph"/>
        <w:numPr>
          <w:ilvl w:val="2"/>
          <w:numId w:val="2"/>
        </w:numPr>
        <w:spacing w:before="0" w:after="0" w:line="240" w:lineRule="auto"/>
        <w:ind w:left="1418" w:hanging="698"/>
        <w:rPr>
          <w:rFonts w:ascii="Arial" w:hAnsi="Arial" w:cs="Arial"/>
          <w:sz w:val="22"/>
        </w:rPr>
      </w:pPr>
      <w:r w:rsidRPr="001D5B25">
        <w:rPr>
          <w:rFonts w:ascii="Arial" w:hAnsi="Arial" w:cs="Arial"/>
          <w:sz w:val="22"/>
        </w:rPr>
        <w:t xml:space="preserve">Copies of the supplier notification and their response(s) will be attached to respective </w:t>
      </w:r>
      <w:r w:rsidR="00302C2B">
        <w:rPr>
          <w:rFonts w:ascii="Arial" w:hAnsi="Arial" w:cs="Arial"/>
          <w:sz w:val="22"/>
        </w:rPr>
        <w:fldChar w:fldCharType="begin"/>
      </w:r>
      <w:r w:rsidR="00302C2B">
        <w:rPr>
          <w:rFonts w:ascii="Arial" w:hAnsi="Arial" w:cs="Arial"/>
          <w:sz w:val="22"/>
        </w:rPr>
        <w:instrText xml:space="preserve"> REF QualifChecklist \h </w:instrText>
      </w:r>
      <w:r w:rsidR="00302C2B">
        <w:rPr>
          <w:rFonts w:ascii="Arial" w:hAnsi="Arial" w:cs="Arial"/>
          <w:sz w:val="22"/>
        </w:rPr>
      </w:r>
      <w:r w:rsidR="00302C2B">
        <w:rPr>
          <w:rFonts w:ascii="Arial" w:hAnsi="Arial" w:cs="Arial"/>
          <w:sz w:val="22"/>
        </w:rPr>
        <w:fldChar w:fldCharType="separate"/>
      </w:r>
      <w:r w:rsidR="00D91D90" w:rsidRPr="0085604D">
        <w:rPr>
          <w:rFonts w:ascii="Arial" w:hAnsi="Arial" w:cs="Arial"/>
          <w:sz w:val="22"/>
        </w:rPr>
        <w:t>F-002A</w:t>
      </w:r>
      <w:r w:rsidR="00D91D90">
        <w:rPr>
          <w:rFonts w:ascii="Arial" w:hAnsi="Arial" w:cs="Arial"/>
          <w:sz w:val="22"/>
        </w:rPr>
        <w:t xml:space="preserve">, </w:t>
      </w:r>
      <w:r w:rsidR="00D91D90" w:rsidRPr="0085604D">
        <w:rPr>
          <w:rFonts w:ascii="Arial" w:hAnsi="Arial" w:cs="Arial"/>
          <w:sz w:val="22"/>
        </w:rPr>
        <w:t>Supplier Qualification Checklist</w:t>
      </w:r>
      <w:r w:rsidR="00302C2B">
        <w:rPr>
          <w:rFonts w:ascii="Arial" w:hAnsi="Arial" w:cs="Arial"/>
          <w:sz w:val="22"/>
        </w:rPr>
        <w:fldChar w:fldCharType="end"/>
      </w:r>
      <w:r w:rsidRPr="001D5B25">
        <w:rPr>
          <w:rFonts w:ascii="Arial" w:hAnsi="Arial" w:cs="Arial"/>
          <w:sz w:val="22"/>
        </w:rPr>
        <w:t xml:space="preserve"> and placed in that vendor’s file</w:t>
      </w:r>
      <w:r>
        <w:rPr>
          <w:rFonts w:ascii="Arial" w:hAnsi="Arial" w:cs="Arial"/>
          <w:sz w:val="22"/>
        </w:rPr>
        <w:t>.</w:t>
      </w:r>
    </w:p>
    <w:p w14:paraId="48AE6D6F" w14:textId="4BF48BE8" w:rsidR="000511F5" w:rsidRPr="000511F5" w:rsidRDefault="000511F5" w:rsidP="001542F1">
      <w:pPr>
        <w:pStyle w:val="ListParagraph"/>
        <w:spacing w:before="0" w:after="0" w:line="240" w:lineRule="auto"/>
        <w:ind w:left="1418"/>
        <w:rPr>
          <w:rFonts w:ascii="Arial" w:hAnsi="Arial" w:cs="Arial"/>
          <w:sz w:val="22"/>
        </w:rPr>
      </w:pPr>
    </w:p>
    <w:p w14:paraId="721C9667" w14:textId="7CEE2577" w:rsidR="00B93530" w:rsidRDefault="00B93530" w:rsidP="001542F1">
      <w:pPr>
        <w:pStyle w:val="ListParagraph"/>
        <w:numPr>
          <w:ilvl w:val="1"/>
          <w:numId w:val="2"/>
        </w:numPr>
        <w:spacing w:before="0" w:after="0" w:line="240" w:lineRule="auto"/>
        <w:rPr>
          <w:rFonts w:ascii="Arial" w:hAnsi="Arial" w:cs="Arial"/>
          <w:b/>
          <w:sz w:val="22"/>
        </w:rPr>
      </w:pPr>
      <w:r w:rsidRPr="00014492">
        <w:rPr>
          <w:rFonts w:ascii="Arial" w:hAnsi="Arial" w:cs="Arial"/>
          <w:b/>
          <w:sz w:val="22"/>
        </w:rPr>
        <w:t>Settlement of Quality Disputes and Supplier Corrective Action</w:t>
      </w:r>
    </w:p>
    <w:p w14:paraId="57203533" w14:textId="77777777" w:rsidR="001542F1" w:rsidRPr="00014492" w:rsidRDefault="001542F1" w:rsidP="001542F1">
      <w:pPr>
        <w:pStyle w:val="ListParagraph"/>
        <w:spacing w:before="0" w:after="0" w:line="240" w:lineRule="auto"/>
        <w:ind w:left="792"/>
        <w:rPr>
          <w:rFonts w:ascii="Arial" w:hAnsi="Arial" w:cs="Arial"/>
          <w:b/>
          <w:sz w:val="22"/>
        </w:rPr>
      </w:pPr>
    </w:p>
    <w:p w14:paraId="59163109" w14:textId="7B9C7CEC" w:rsidR="00BC3F1C" w:rsidRDefault="00B93530" w:rsidP="001542F1">
      <w:pPr>
        <w:pStyle w:val="ListParagraph"/>
        <w:numPr>
          <w:ilvl w:val="2"/>
          <w:numId w:val="2"/>
        </w:numPr>
        <w:spacing w:before="0" w:after="0" w:line="240" w:lineRule="auto"/>
        <w:ind w:left="1418" w:hanging="709"/>
        <w:rPr>
          <w:rFonts w:ascii="Arial" w:hAnsi="Arial" w:cs="Arial"/>
          <w:sz w:val="22"/>
        </w:rPr>
      </w:pPr>
      <w:r w:rsidRPr="001D5B25">
        <w:rPr>
          <w:rFonts w:ascii="Arial" w:hAnsi="Arial" w:cs="Arial"/>
          <w:sz w:val="22"/>
        </w:rPr>
        <w:t xml:space="preserve">Purchasing has the responsibility and authority to settle all disputes with suppliers regarding the quality of their material/products/services or matters such as inspection and testing methods. </w:t>
      </w:r>
    </w:p>
    <w:p w14:paraId="4982A9DF" w14:textId="1DB109E8" w:rsidR="00BC3F1C" w:rsidRDefault="00BC3F1C" w:rsidP="001542F1">
      <w:pPr>
        <w:pStyle w:val="ListParagraph"/>
        <w:numPr>
          <w:ilvl w:val="2"/>
          <w:numId w:val="2"/>
        </w:numPr>
        <w:spacing w:before="0" w:after="0" w:line="240" w:lineRule="auto"/>
        <w:ind w:left="1418" w:hanging="709"/>
        <w:rPr>
          <w:rFonts w:ascii="Arial" w:hAnsi="Arial" w:cs="Arial"/>
          <w:sz w:val="22"/>
        </w:rPr>
      </w:pPr>
      <w:r>
        <w:rPr>
          <w:rFonts w:ascii="Arial" w:hAnsi="Arial" w:cs="Arial"/>
          <w:sz w:val="22"/>
        </w:rPr>
        <w:t>Supplier nonconformances shall be addressed with the supplier in a manner proportionate to the risk associated with the purchased product and compliance with the applicable regulatory requirements.</w:t>
      </w:r>
      <w:r w:rsidR="00CB323B">
        <w:rPr>
          <w:rFonts w:ascii="Arial" w:hAnsi="Arial" w:cs="Arial"/>
          <w:sz w:val="22"/>
        </w:rPr>
        <w:t xml:space="preserve">  The following, at a minimum, shall </w:t>
      </w:r>
      <w:r w:rsidR="008F6BDA">
        <w:rPr>
          <w:rFonts w:ascii="Arial" w:hAnsi="Arial" w:cs="Arial"/>
          <w:sz w:val="22"/>
        </w:rPr>
        <w:t>constitute</w:t>
      </w:r>
      <w:r w:rsidR="00CB323B">
        <w:rPr>
          <w:rFonts w:ascii="Arial" w:hAnsi="Arial" w:cs="Arial"/>
          <w:sz w:val="22"/>
        </w:rPr>
        <w:t xml:space="preserve"> the </w:t>
      </w:r>
      <w:r w:rsidR="000D59D0">
        <w:rPr>
          <w:rFonts w:ascii="Arial" w:hAnsi="Arial" w:cs="Arial"/>
          <w:sz w:val="22"/>
        </w:rPr>
        <w:t>risk-based</w:t>
      </w:r>
      <w:r w:rsidR="00CB323B">
        <w:rPr>
          <w:rFonts w:ascii="Arial" w:hAnsi="Arial" w:cs="Arial"/>
          <w:sz w:val="22"/>
        </w:rPr>
        <w:t xml:space="preserve"> approach.</w:t>
      </w:r>
      <w:r>
        <w:rPr>
          <w:rFonts w:ascii="Arial" w:hAnsi="Arial" w:cs="Arial"/>
          <w:sz w:val="22"/>
        </w:rPr>
        <w:t xml:space="preserve">  </w:t>
      </w:r>
      <w:r w:rsidR="00EF34ED">
        <w:rPr>
          <w:rFonts w:ascii="Arial" w:hAnsi="Arial" w:cs="Arial"/>
          <w:sz w:val="22"/>
        </w:rPr>
        <w:t xml:space="preserve">See Appendix E for </w:t>
      </w:r>
      <w:r w:rsidR="008F6BDA">
        <w:rPr>
          <w:rFonts w:ascii="Arial" w:hAnsi="Arial" w:cs="Arial"/>
          <w:sz w:val="22"/>
        </w:rPr>
        <w:t xml:space="preserve">the </w:t>
      </w:r>
      <w:r w:rsidR="00EF34ED">
        <w:rPr>
          <w:rFonts w:ascii="Arial" w:hAnsi="Arial" w:cs="Arial"/>
          <w:sz w:val="22"/>
        </w:rPr>
        <w:t xml:space="preserve">flowchart of the following.  </w:t>
      </w:r>
    </w:p>
    <w:p w14:paraId="795CCDCF" w14:textId="138B1F82" w:rsidR="00BC3F1C" w:rsidRDefault="008F6BDA" w:rsidP="00156DB8">
      <w:pPr>
        <w:pStyle w:val="ListParagraph"/>
        <w:numPr>
          <w:ilvl w:val="3"/>
          <w:numId w:val="14"/>
        </w:numPr>
        <w:spacing w:before="0" w:after="0" w:line="240" w:lineRule="auto"/>
        <w:rPr>
          <w:rFonts w:ascii="Arial" w:hAnsi="Arial" w:cs="Arial"/>
          <w:sz w:val="22"/>
        </w:rPr>
      </w:pPr>
      <w:r>
        <w:rPr>
          <w:rFonts w:ascii="Arial" w:hAnsi="Arial" w:cs="Arial"/>
          <w:sz w:val="22"/>
        </w:rPr>
        <w:t>F</w:t>
      </w:r>
      <w:r w:rsidR="00B93530">
        <w:rPr>
          <w:rFonts w:ascii="Arial" w:hAnsi="Arial" w:cs="Arial"/>
          <w:sz w:val="22"/>
        </w:rPr>
        <w:t>orm</w:t>
      </w:r>
      <w:r w:rsidR="00B93530" w:rsidRPr="001D5B25">
        <w:rPr>
          <w:rFonts w:ascii="Arial" w:hAnsi="Arial" w:cs="Arial"/>
          <w:sz w:val="22"/>
        </w:rPr>
        <w:t xml:space="preserve"> </w:t>
      </w:r>
      <w:r w:rsidR="00B92460">
        <w:rPr>
          <w:rFonts w:ascii="Arial" w:hAnsi="Arial" w:cs="Arial"/>
          <w:sz w:val="22"/>
        </w:rPr>
        <w:fldChar w:fldCharType="begin"/>
      </w:r>
      <w:r w:rsidR="00B92460">
        <w:rPr>
          <w:rFonts w:ascii="Arial" w:hAnsi="Arial" w:cs="Arial"/>
          <w:sz w:val="22"/>
        </w:rPr>
        <w:instrText xml:space="preserve"> REF SCAR \h </w:instrText>
      </w:r>
      <w:r w:rsidR="00B92460">
        <w:rPr>
          <w:rFonts w:ascii="Arial" w:hAnsi="Arial" w:cs="Arial"/>
          <w:sz w:val="22"/>
        </w:rPr>
      </w:r>
      <w:r w:rsidR="00B92460">
        <w:rPr>
          <w:rFonts w:ascii="Arial" w:hAnsi="Arial" w:cs="Arial"/>
          <w:sz w:val="22"/>
        </w:rPr>
        <w:fldChar w:fldCharType="separate"/>
      </w:r>
      <w:r w:rsidR="00D91D90">
        <w:rPr>
          <w:rFonts w:ascii="Arial" w:hAnsi="Arial" w:cs="Arial"/>
          <w:sz w:val="22"/>
        </w:rPr>
        <w:t xml:space="preserve">F-002E, </w:t>
      </w:r>
      <w:r w:rsidR="00D91D90" w:rsidRPr="0085604D">
        <w:rPr>
          <w:rFonts w:ascii="Arial" w:hAnsi="Arial" w:cs="Arial"/>
          <w:sz w:val="22"/>
        </w:rPr>
        <w:t>Supplier Corrective Action Request (SCAR)</w:t>
      </w:r>
      <w:r w:rsidR="00B92460">
        <w:rPr>
          <w:rFonts w:ascii="Arial" w:hAnsi="Arial" w:cs="Arial"/>
          <w:sz w:val="22"/>
        </w:rPr>
        <w:fldChar w:fldCharType="end"/>
      </w:r>
      <w:r w:rsidR="00B93530">
        <w:rPr>
          <w:rFonts w:ascii="Arial" w:hAnsi="Arial" w:cs="Arial"/>
          <w:sz w:val="22"/>
        </w:rPr>
        <w:t xml:space="preserve"> </w:t>
      </w:r>
      <w:r w:rsidR="007807FE">
        <w:rPr>
          <w:rFonts w:ascii="Arial" w:hAnsi="Arial" w:cs="Arial"/>
          <w:sz w:val="22"/>
        </w:rPr>
        <w:t>shall</w:t>
      </w:r>
      <w:r w:rsidR="00B93530" w:rsidRPr="001D5B25">
        <w:rPr>
          <w:rFonts w:ascii="Arial" w:hAnsi="Arial" w:cs="Arial"/>
          <w:sz w:val="22"/>
        </w:rPr>
        <w:t xml:space="preserve"> be </w:t>
      </w:r>
      <w:r w:rsidR="007807FE">
        <w:rPr>
          <w:rFonts w:ascii="Arial" w:hAnsi="Arial" w:cs="Arial"/>
          <w:sz w:val="22"/>
        </w:rPr>
        <w:t>used</w:t>
      </w:r>
      <w:r w:rsidR="00B93530" w:rsidRPr="001D5B25">
        <w:rPr>
          <w:rFonts w:ascii="Arial" w:hAnsi="Arial" w:cs="Arial"/>
          <w:sz w:val="22"/>
        </w:rPr>
        <w:t xml:space="preserve"> </w:t>
      </w:r>
      <w:r w:rsidR="007807FE">
        <w:rPr>
          <w:rFonts w:ascii="Arial" w:hAnsi="Arial" w:cs="Arial"/>
          <w:sz w:val="22"/>
        </w:rPr>
        <w:t xml:space="preserve"> to document </w:t>
      </w:r>
      <w:r w:rsidR="005D7499">
        <w:rPr>
          <w:rFonts w:ascii="Arial" w:hAnsi="Arial" w:cs="Arial"/>
          <w:sz w:val="22"/>
        </w:rPr>
        <w:t xml:space="preserve">all </w:t>
      </w:r>
      <w:r w:rsidR="007807FE">
        <w:rPr>
          <w:rFonts w:ascii="Arial" w:hAnsi="Arial" w:cs="Arial"/>
          <w:sz w:val="22"/>
        </w:rPr>
        <w:t xml:space="preserve">supplier nonconformances.  </w:t>
      </w:r>
    </w:p>
    <w:p w14:paraId="5FB454F9" w14:textId="622E5F20" w:rsidR="00CB323B" w:rsidRDefault="00CB323B" w:rsidP="00156DB8">
      <w:pPr>
        <w:pStyle w:val="ListParagraph"/>
        <w:numPr>
          <w:ilvl w:val="3"/>
          <w:numId w:val="14"/>
        </w:numPr>
        <w:spacing w:before="0" w:after="0" w:line="240" w:lineRule="auto"/>
        <w:rPr>
          <w:rFonts w:ascii="Arial" w:hAnsi="Arial" w:cs="Arial"/>
          <w:sz w:val="22"/>
        </w:rPr>
      </w:pPr>
      <w:r>
        <w:rPr>
          <w:rFonts w:ascii="Arial" w:hAnsi="Arial" w:cs="Arial"/>
          <w:sz w:val="22"/>
        </w:rPr>
        <w:t>All suppliers shall be notified of nonconformances, the SCAR form may be used for notification purposes.</w:t>
      </w:r>
    </w:p>
    <w:p w14:paraId="6ECDB602" w14:textId="62CA4B70" w:rsidR="00BC3F1C" w:rsidRDefault="007A0F22" w:rsidP="00156DB8">
      <w:pPr>
        <w:pStyle w:val="ListParagraph"/>
        <w:numPr>
          <w:ilvl w:val="3"/>
          <w:numId w:val="14"/>
        </w:numPr>
        <w:spacing w:before="0" w:after="0" w:line="240" w:lineRule="auto"/>
        <w:rPr>
          <w:rFonts w:ascii="Arial" w:hAnsi="Arial" w:cs="Arial"/>
          <w:sz w:val="22"/>
        </w:rPr>
      </w:pPr>
      <w:r>
        <w:rPr>
          <w:rFonts w:ascii="Arial" w:hAnsi="Arial" w:cs="Arial"/>
          <w:sz w:val="22"/>
        </w:rPr>
        <w:t>If the nonconformance could affect product safety / efficacy</w:t>
      </w:r>
      <w:r w:rsidR="007807FE">
        <w:rPr>
          <w:rFonts w:ascii="Arial" w:hAnsi="Arial" w:cs="Arial"/>
          <w:sz w:val="22"/>
        </w:rPr>
        <w:t xml:space="preserve">, </w:t>
      </w:r>
      <w:r w:rsidR="008F6BDA">
        <w:rPr>
          <w:rFonts w:ascii="Arial" w:hAnsi="Arial" w:cs="Arial"/>
          <w:sz w:val="22"/>
        </w:rPr>
        <w:t xml:space="preserve">supplier corrective action is required.  Nonconformances not related to product safety or efficacy require corrective action when an adverse trend is identified (i.e. previous nonconformances in </w:t>
      </w:r>
      <w:r w:rsidR="008F6BDA">
        <w:rPr>
          <w:rFonts w:ascii="Arial" w:hAnsi="Arial" w:cs="Arial"/>
          <w:sz w:val="22"/>
        </w:rPr>
        <w:lastRenderedPageBreak/>
        <w:t>the SCAR log).  T</w:t>
      </w:r>
      <w:r w:rsidR="007807FE">
        <w:rPr>
          <w:rFonts w:ascii="Arial" w:hAnsi="Arial" w:cs="Arial"/>
          <w:sz w:val="22"/>
        </w:rPr>
        <w:t>he F-002E Supplier Corrective Action Request shall be used</w:t>
      </w:r>
      <w:r w:rsidR="00B93530" w:rsidRPr="001D5B25">
        <w:rPr>
          <w:rFonts w:ascii="Arial" w:hAnsi="Arial" w:cs="Arial"/>
          <w:sz w:val="22"/>
        </w:rPr>
        <w:t xml:space="preserve"> to </w:t>
      </w:r>
      <w:r>
        <w:rPr>
          <w:rFonts w:ascii="Arial" w:hAnsi="Arial" w:cs="Arial"/>
          <w:sz w:val="22"/>
        </w:rPr>
        <w:t>document</w:t>
      </w:r>
      <w:r w:rsidR="008F6BDA">
        <w:rPr>
          <w:rFonts w:ascii="Arial" w:hAnsi="Arial" w:cs="Arial"/>
          <w:sz w:val="22"/>
        </w:rPr>
        <w:t xml:space="preserve"> the supplier’s </w:t>
      </w:r>
      <w:r>
        <w:rPr>
          <w:rFonts w:ascii="Arial" w:hAnsi="Arial" w:cs="Arial"/>
          <w:sz w:val="22"/>
        </w:rPr>
        <w:t xml:space="preserve">actions and </w:t>
      </w:r>
      <w:r w:rsidR="008F6BDA">
        <w:rPr>
          <w:rFonts w:ascii="Arial" w:hAnsi="Arial" w:cs="Arial"/>
          <w:sz w:val="22"/>
        </w:rPr>
        <w:t xml:space="preserve">the </w:t>
      </w:r>
      <w:r>
        <w:rPr>
          <w:rFonts w:ascii="Arial" w:hAnsi="Arial" w:cs="Arial"/>
          <w:sz w:val="22"/>
        </w:rPr>
        <w:t xml:space="preserve">evidence or rationale that the corrective actions will </w:t>
      </w:r>
      <w:r w:rsidR="00897ABD">
        <w:rPr>
          <w:rFonts w:ascii="Arial" w:hAnsi="Arial" w:cs="Arial"/>
          <w:sz w:val="22"/>
        </w:rPr>
        <w:t>not adversely affect the product</w:t>
      </w:r>
      <w:r w:rsidR="005D7499">
        <w:rPr>
          <w:rFonts w:ascii="Arial" w:hAnsi="Arial" w:cs="Arial"/>
          <w:sz w:val="22"/>
        </w:rPr>
        <w:t xml:space="preserve">. </w:t>
      </w:r>
      <w:r w:rsidR="00B93530" w:rsidRPr="001D5B25">
        <w:rPr>
          <w:rFonts w:ascii="Arial" w:hAnsi="Arial" w:cs="Arial"/>
          <w:sz w:val="22"/>
        </w:rPr>
        <w:t xml:space="preserve">   </w:t>
      </w:r>
    </w:p>
    <w:p w14:paraId="48C40E49" w14:textId="10B5E6C8" w:rsidR="00B93530" w:rsidRDefault="00BC3F1C" w:rsidP="00156DB8">
      <w:pPr>
        <w:pStyle w:val="ListParagraph"/>
        <w:numPr>
          <w:ilvl w:val="3"/>
          <w:numId w:val="14"/>
        </w:numPr>
        <w:spacing w:before="0" w:after="0" w:line="240" w:lineRule="auto"/>
        <w:rPr>
          <w:rFonts w:ascii="Arial" w:hAnsi="Arial" w:cs="Arial"/>
          <w:sz w:val="22"/>
        </w:rPr>
      </w:pPr>
      <w:r>
        <w:rPr>
          <w:rFonts w:ascii="Arial" w:hAnsi="Arial" w:cs="Arial"/>
          <w:sz w:val="22"/>
        </w:rPr>
        <w:t>I</w:t>
      </w:r>
      <w:r w:rsidR="00B93530" w:rsidRPr="001D5B25">
        <w:rPr>
          <w:rFonts w:ascii="Arial" w:hAnsi="Arial" w:cs="Arial"/>
          <w:sz w:val="22"/>
        </w:rPr>
        <w:t>f a</w:t>
      </w:r>
      <w:r>
        <w:rPr>
          <w:rFonts w:ascii="Arial" w:hAnsi="Arial" w:cs="Arial"/>
          <w:sz w:val="22"/>
        </w:rPr>
        <w:t xml:space="preserve"> nonconformance</w:t>
      </w:r>
      <w:r w:rsidR="00B93530" w:rsidRPr="001D5B25">
        <w:rPr>
          <w:rFonts w:ascii="Arial" w:hAnsi="Arial" w:cs="Arial"/>
          <w:sz w:val="22"/>
        </w:rPr>
        <w:t xml:space="preserve"> is detected during the product verification </w:t>
      </w:r>
      <w:r>
        <w:rPr>
          <w:rFonts w:ascii="Arial" w:hAnsi="Arial" w:cs="Arial"/>
          <w:sz w:val="22"/>
        </w:rPr>
        <w:t>or</w:t>
      </w:r>
      <w:r w:rsidR="00B93530" w:rsidRPr="001D5B25">
        <w:rPr>
          <w:rFonts w:ascii="Arial" w:hAnsi="Arial" w:cs="Arial"/>
          <w:sz w:val="22"/>
        </w:rPr>
        <w:t xml:space="preserve"> supplier assessment, a SCAR may be issued. A</w:t>
      </w:r>
      <w:r w:rsidR="00CD300F">
        <w:rPr>
          <w:rFonts w:ascii="Arial" w:hAnsi="Arial" w:cs="Arial"/>
          <w:sz w:val="22"/>
        </w:rPr>
        <w:t xml:space="preserve"> sequential</w:t>
      </w:r>
      <w:r w:rsidR="00B93530" w:rsidRPr="001D5B25">
        <w:rPr>
          <w:rFonts w:ascii="Arial" w:hAnsi="Arial" w:cs="Arial"/>
          <w:sz w:val="22"/>
        </w:rPr>
        <w:t xml:space="preserve"> </w:t>
      </w:r>
      <w:r w:rsidR="00CD300F">
        <w:rPr>
          <w:rFonts w:ascii="Arial" w:hAnsi="Arial" w:cs="Arial"/>
          <w:sz w:val="22"/>
        </w:rPr>
        <w:t>numbering</w:t>
      </w:r>
      <w:r w:rsidR="00B93530" w:rsidRPr="001D5B25">
        <w:rPr>
          <w:rFonts w:ascii="Arial" w:hAnsi="Arial" w:cs="Arial"/>
          <w:sz w:val="22"/>
        </w:rPr>
        <w:t xml:space="preserve"> system will be used to assign unique tracking numbers to SCARs issued</w:t>
      </w:r>
      <w:r w:rsidR="00B93530">
        <w:rPr>
          <w:rFonts w:ascii="Arial" w:hAnsi="Arial" w:cs="Arial"/>
          <w:sz w:val="22"/>
        </w:rPr>
        <w:t>.</w:t>
      </w:r>
    </w:p>
    <w:p w14:paraId="36BC8A0C" w14:textId="77777777" w:rsidR="001542F1" w:rsidRPr="000511F5" w:rsidRDefault="001542F1" w:rsidP="001542F1">
      <w:pPr>
        <w:pStyle w:val="ListParagraph"/>
        <w:spacing w:before="0" w:after="0" w:line="240" w:lineRule="auto"/>
        <w:ind w:left="1418"/>
        <w:rPr>
          <w:rFonts w:ascii="Arial" w:hAnsi="Arial" w:cs="Arial"/>
          <w:sz w:val="22"/>
        </w:rPr>
      </w:pPr>
    </w:p>
    <w:p w14:paraId="4E9548DC" w14:textId="70A1C679" w:rsidR="00B93530" w:rsidRDefault="00CB0340" w:rsidP="001542F1">
      <w:pPr>
        <w:pStyle w:val="ListParagraph"/>
        <w:numPr>
          <w:ilvl w:val="2"/>
          <w:numId w:val="2"/>
        </w:numPr>
        <w:spacing w:before="0" w:after="0" w:line="240" w:lineRule="auto"/>
        <w:ind w:left="1418" w:hanging="698"/>
        <w:rPr>
          <w:rFonts w:ascii="Arial" w:hAnsi="Arial" w:cs="Arial"/>
          <w:sz w:val="22"/>
        </w:rPr>
      </w:pPr>
      <w:r>
        <w:rPr>
          <w:rFonts w:ascii="Arial" w:hAnsi="Arial" w:cs="Arial"/>
          <w:sz w:val="22"/>
        </w:rPr>
        <w:t>When supplier corrective action documentation is required</w:t>
      </w:r>
      <w:r w:rsidR="005D7499">
        <w:rPr>
          <w:rFonts w:ascii="Arial" w:hAnsi="Arial" w:cs="Arial"/>
          <w:sz w:val="22"/>
        </w:rPr>
        <w:t>, t</w:t>
      </w:r>
      <w:r w:rsidR="00B93530" w:rsidRPr="001D5B25">
        <w:rPr>
          <w:rFonts w:ascii="Arial" w:hAnsi="Arial" w:cs="Arial"/>
          <w:sz w:val="22"/>
        </w:rPr>
        <w:t xml:space="preserve">he </w:t>
      </w:r>
      <w:r w:rsidR="00CD300F">
        <w:rPr>
          <w:rFonts w:ascii="Arial" w:hAnsi="Arial" w:cs="Arial"/>
          <w:sz w:val="22"/>
        </w:rPr>
        <w:t xml:space="preserve">form </w:t>
      </w:r>
      <w:r w:rsidR="00B92460">
        <w:rPr>
          <w:rFonts w:ascii="Arial" w:hAnsi="Arial" w:cs="Arial"/>
          <w:sz w:val="22"/>
        </w:rPr>
        <w:fldChar w:fldCharType="begin"/>
      </w:r>
      <w:r w:rsidR="00B92460">
        <w:rPr>
          <w:rFonts w:ascii="Arial" w:hAnsi="Arial" w:cs="Arial"/>
          <w:sz w:val="22"/>
        </w:rPr>
        <w:instrText xml:space="preserve"> REF SCAR \h </w:instrText>
      </w:r>
      <w:r w:rsidR="00B92460">
        <w:rPr>
          <w:rFonts w:ascii="Arial" w:hAnsi="Arial" w:cs="Arial"/>
          <w:sz w:val="22"/>
        </w:rPr>
      </w:r>
      <w:r w:rsidR="00B92460">
        <w:rPr>
          <w:rFonts w:ascii="Arial" w:hAnsi="Arial" w:cs="Arial"/>
          <w:sz w:val="22"/>
        </w:rPr>
        <w:fldChar w:fldCharType="separate"/>
      </w:r>
      <w:r w:rsidR="00D91D90">
        <w:rPr>
          <w:rFonts w:ascii="Arial" w:hAnsi="Arial" w:cs="Arial"/>
          <w:sz w:val="22"/>
        </w:rPr>
        <w:t xml:space="preserve">F-002E, </w:t>
      </w:r>
      <w:r w:rsidR="00D91D90" w:rsidRPr="0085604D">
        <w:rPr>
          <w:rFonts w:ascii="Arial" w:hAnsi="Arial" w:cs="Arial"/>
          <w:sz w:val="22"/>
        </w:rPr>
        <w:t>Supplier Corrective Action Request (SCAR)</w:t>
      </w:r>
      <w:r w:rsidR="00B92460">
        <w:rPr>
          <w:rFonts w:ascii="Arial" w:hAnsi="Arial" w:cs="Arial"/>
          <w:sz w:val="22"/>
        </w:rPr>
        <w:fldChar w:fldCharType="end"/>
      </w:r>
      <w:r w:rsidR="00B93530" w:rsidRPr="001D5B25">
        <w:rPr>
          <w:rFonts w:ascii="Arial" w:hAnsi="Arial" w:cs="Arial"/>
          <w:sz w:val="22"/>
        </w:rPr>
        <w:t xml:space="preserve"> will </w:t>
      </w:r>
      <w:r>
        <w:rPr>
          <w:rFonts w:ascii="Arial" w:hAnsi="Arial" w:cs="Arial"/>
          <w:sz w:val="22"/>
        </w:rPr>
        <w:t>be used</w:t>
      </w:r>
      <w:r w:rsidR="00B93530" w:rsidRPr="001D5B25">
        <w:rPr>
          <w:rFonts w:ascii="Arial" w:hAnsi="Arial" w:cs="Arial"/>
          <w:sz w:val="22"/>
        </w:rPr>
        <w:t xml:space="preserve"> to </w:t>
      </w:r>
      <w:r>
        <w:rPr>
          <w:rFonts w:ascii="Arial" w:hAnsi="Arial" w:cs="Arial"/>
          <w:sz w:val="22"/>
        </w:rPr>
        <w:t xml:space="preserve">document the </w:t>
      </w:r>
      <w:r w:rsidR="00B93530" w:rsidRPr="001D5B25">
        <w:rPr>
          <w:rFonts w:ascii="Arial" w:hAnsi="Arial" w:cs="Arial"/>
          <w:sz w:val="22"/>
        </w:rPr>
        <w:t>investigat</w:t>
      </w:r>
      <w:r>
        <w:rPr>
          <w:rFonts w:ascii="Arial" w:hAnsi="Arial" w:cs="Arial"/>
          <w:sz w:val="22"/>
        </w:rPr>
        <w:t xml:space="preserve">ion, </w:t>
      </w:r>
      <w:r w:rsidR="00B93530" w:rsidRPr="001D5B25">
        <w:rPr>
          <w:rFonts w:ascii="Arial" w:hAnsi="Arial" w:cs="Arial"/>
          <w:sz w:val="22"/>
        </w:rPr>
        <w:t>root cause</w:t>
      </w:r>
      <w:r>
        <w:rPr>
          <w:rFonts w:ascii="Arial" w:hAnsi="Arial" w:cs="Arial"/>
          <w:sz w:val="22"/>
        </w:rPr>
        <w:t>,</w:t>
      </w:r>
      <w:r w:rsidR="00B93530" w:rsidRPr="001D5B25">
        <w:rPr>
          <w:rFonts w:ascii="Arial" w:hAnsi="Arial" w:cs="Arial"/>
          <w:sz w:val="22"/>
        </w:rPr>
        <w:t xml:space="preserve">  and actions needed to correct and prevent the recurrence of the nonconformity. The form will assist in the verification of the corrective action, its effectiveness, and that product quality was not adversely affected by any changes</w:t>
      </w:r>
      <w:r w:rsidR="00B93530">
        <w:rPr>
          <w:rFonts w:ascii="Arial" w:hAnsi="Arial" w:cs="Arial"/>
          <w:sz w:val="22"/>
        </w:rPr>
        <w:t>.</w:t>
      </w:r>
    </w:p>
    <w:p w14:paraId="3A2F49A7" w14:textId="77777777" w:rsidR="001542F1" w:rsidRPr="001542F1" w:rsidRDefault="001542F1" w:rsidP="001542F1">
      <w:pPr>
        <w:spacing w:before="0" w:after="0" w:line="240" w:lineRule="auto"/>
        <w:rPr>
          <w:rFonts w:ascii="Arial" w:hAnsi="Arial" w:cs="Arial"/>
          <w:sz w:val="22"/>
        </w:rPr>
      </w:pPr>
    </w:p>
    <w:p w14:paraId="5018F3B1" w14:textId="572A5B0C" w:rsidR="00B93530" w:rsidRDefault="00B93530" w:rsidP="001542F1">
      <w:pPr>
        <w:pStyle w:val="ListParagraph"/>
        <w:numPr>
          <w:ilvl w:val="2"/>
          <w:numId w:val="2"/>
        </w:numPr>
        <w:spacing w:before="0" w:after="0" w:line="240" w:lineRule="auto"/>
        <w:ind w:left="1418" w:hanging="698"/>
        <w:rPr>
          <w:rFonts w:ascii="Arial" w:hAnsi="Arial" w:cs="Arial"/>
          <w:sz w:val="22"/>
        </w:rPr>
      </w:pPr>
      <w:r w:rsidRPr="001D5B25">
        <w:rPr>
          <w:rFonts w:ascii="Arial" w:hAnsi="Arial" w:cs="Arial"/>
          <w:sz w:val="22"/>
        </w:rPr>
        <w:t xml:space="preserve">Purchasing will obtain a SCAR number from the </w:t>
      </w:r>
      <w:r w:rsidR="00CD300F">
        <w:rPr>
          <w:rFonts w:ascii="Arial" w:hAnsi="Arial" w:cs="Arial"/>
          <w:sz w:val="22"/>
        </w:rPr>
        <w:t>log</w:t>
      </w:r>
      <w:r w:rsidR="00B92460">
        <w:rPr>
          <w:rFonts w:ascii="Arial" w:hAnsi="Arial" w:cs="Arial"/>
          <w:sz w:val="22"/>
        </w:rPr>
        <w:t xml:space="preserve"> </w:t>
      </w:r>
      <w:r w:rsidR="00B92460">
        <w:rPr>
          <w:rFonts w:ascii="Arial" w:hAnsi="Arial" w:cs="Arial"/>
          <w:sz w:val="22"/>
        </w:rPr>
        <w:fldChar w:fldCharType="begin"/>
      </w:r>
      <w:r w:rsidR="00B92460">
        <w:rPr>
          <w:rFonts w:ascii="Arial" w:hAnsi="Arial" w:cs="Arial"/>
          <w:sz w:val="22"/>
        </w:rPr>
        <w:instrText xml:space="preserve"> REF SCARLog \h </w:instrText>
      </w:r>
      <w:r w:rsidR="00B92460">
        <w:rPr>
          <w:rFonts w:ascii="Arial" w:hAnsi="Arial" w:cs="Arial"/>
          <w:sz w:val="22"/>
        </w:rPr>
      </w:r>
      <w:r w:rsidR="00B92460">
        <w:rPr>
          <w:rFonts w:ascii="Arial" w:hAnsi="Arial" w:cs="Arial"/>
          <w:sz w:val="22"/>
        </w:rPr>
        <w:fldChar w:fldCharType="separate"/>
      </w:r>
      <w:r w:rsidR="00D91D90">
        <w:rPr>
          <w:rFonts w:ascii="Arial" w:hAnsi="Arial" w:cs="Arial"/>
          <w:sz w:val="22"/>
        </w:rPr>
        <w:t xml:space="preserve">F-002F, </w:t>
      </w:r>
      <w:r w:rsidR="00D91D90" w:rsidRPr="0085604D">
        <w:rPr>
          <w:rFonts w:ascii="Arial" w:hAnsi="Arial" w:cs="Arial"/>
          <w:sz w:val="22"/>
        </w:rPr>
        <w:t>SCAR Log</w:t>
      </w:r>
      <w:r w:rsidR="00B92460">
        <w:rPr>
          <w:rFonts w:ascii="Arial" w:hAnsi="Arial" w:cs="Arial"/>
          <w:sz w:val="22"/>
        </w:rPr>
        <w:fldChar w:fldCharType="end"/>
      </w:r>
      <w:r>
        <w:rPr>
          <w:rFonts w:ascii="Arial" w:hAnsi="Arial" w:cs="Arial"/>
          <w:sz w:val="22"/>
        </w:rPr>
        <w:t xml:space="preserve">. </w:t>
      </w:r>
      <w:r w:rsidRPr="001D5B25">
        <w:rPr>
          <w:rFonts w:ascii="Arial" w:hAnsi="Arial" w:cs="Arial"/>
          <w:sz w:val="22"/>
        </w:rPr>
        <w:t xml:space="preserve">SCAR’s will be logged and tracked to closure on </w:t>
      </w:r>
      <w:r w:rsidR="00302C2B">
        <w:rPr>
          <w:rFonts w:ascii="Arial" w:hAnsi="Arial" w:cs="Arial"/>
          <w:sz w:val="22"/>
        </w:rPr>
        <w:fldChar w:fldCharType="begin"/>
      </w:r>
      <w:r w:rsidR="00302C2B">
        <w:rPr>
          <w:rFonts w:ascii="Arial" w:hAnsi="Arial" w:cs="Arial"/>
          <w:sz w:val="22"/>
        </w:rPr>
        <w:instrText xml:space="preserve"> REF SCARLog \h </w:instrText>
      </w:r>
      <w:r w:rsidR="00302C2B">
        <w:rPr>
          <w:rFonts w:ascii="Arial" w:hAnsi="Arial" w:cs="Arial"/>
          <w:sz w:val="22"/>
        </w:rPr>
      </w:r>
      <w:r w:rsidR="00302C2B">
        <w:rPr>
          <w:rFonts w:ascii="Arial" w:hAnsi="Arial" w:cs="Arial"/>
          <w:sz w:val="22"/>
        </w:rPr>
        <w:fldChar w:fldCharType="separate"/>
      </w:r>
      <w:r w:rsidR="00D91D90">
        <w:rPr>
          <w:rFonts w:ascii="Arial" w:hAnsi="Arial" w:cs="Arial"/>
          <w:sz w:val="22"/>
        </w:rPr>
        <w:t xml:space="preserve">F-002F, </w:t>
      </w:r>
      <w:r w:rsidR="00D91D90" w:rsidRPr="0085604D">
        <w:rPr>
          <w:rFonts w:ascii="Arial" w:hAnsi="Arial" w:cs="Arial"/>
          <w:sz w:val="22"/>
        </w:rPr>
        <w:t>SCAR Log</w:t>
      </w:r>
      <w:r w:rsidR="00302C2B">
        <w:rPr>
          <w:rFonts w:ascii="Arial" w:hAnsi="Arial" w:cs="Arial"/>
          <w:sz w:val="22"/>
        </w:rPr>
        <w:fldChar w:fldCharType="end"/>
      </w:r>
      <w:r w:rsidRPr="001765D1">
        <w:rPr>
          <w:rFonts w:ascii="Arial" w:hAnsi="Arial" w:cs="Arial"/>
          <w:sz w:val="22"/>
        </w:rPr>
        <w:t>.</w:t>
      </w:r>
    </w:p>
    <w:p w14:paraId="0C2E6B0A" w14:textId="77777777" w:rsidR="007040E0" w:rsidRDefault="007040E0" w:rsidP="001542F1">
      <w:pPr>
        <w:pStyle w:val="ListParagraph"/>
        <w:spacing w:before="0" w:after="0" w:line="240" w:lineRule="auto"/>
        <w:ind w:left="360"/>
        <w:rPr>
          <w:rFonts w:ascii="Arial" w:hAnsi="Arial" w:cs="Arial"/>
          <w:b/>
          <w:sz w:val="22"/>
        </w:rPr>
      </w:pPr>
    </w:p>
    <w:p w14:paraId="56C1F376" w14:textId="2050638E" w:rsidR="00C66759" w:rsidRDefault="00C66759" w:rsidP="001542F1">
      <w:pPr>
        <w:pStyle w:val="ListParagraph"/>
        <w:numPr>
          <w:ilvl w:val="0"/>
          <w:numId w:val="2"/>
        </w:numPr>
        <w:spacing w:before="0" w:after="0" w:line="240" w:lineRule="auto"/>
        <w:rPr>
          <w:rFonts w:ascii="Arial" w:hAnsi="Arial" w:cs="Arial"/>
          <w:b/>
          <w:sz w:val="22"/>
        </w:rPr>
      </w:pPr>
      <w:r>
        <w:rPr>
          <w:rFonts w:ascii="Arial" w:hAnsi="Arial" w:cs="Arial"/>
          <w:b/>
          <w:sz w:val="22"/>
        </w:rPr>
        <w:t>APPENDICES</w:t>
      </w:r>
    </w:p>
    <w:p w14:paraId="4707F9DB" w14:textId="77777777" w:rsidR="00B92460" w:rsidRPr="000511F5" w:rsidRDefault="00B92460" w:rsidP="00B92460">
      <w:pPr>
        <w:pStyle w:val="ListParagraph"/>
        <w:spacing w:before="0" w:after="0" w:line="240" w:lineRule="auto"/>
        <w:ind w:left="360"/>
        <w:rPr>
          <w:rFonts w:ascii="Arial" w:hAnsi="Arial" w:cs="Arial"/>
          <w:b/>
          <w:sz w:val="22"/>
        </w:rPr>
      </w:pPr>
    </w:p>
    <w:p w14:paraId="69A5C836" w14:textId="6DE792FD" w:rsidR="00C66759" w:rsidRDefault="00C66759" w:rsidP="001542F1">
      <w:pPr>
        <w:pStyle w:val="ListParagraph"/>
        <w:numPr>
          <w:ilvl w:val="1"/>
          <w:numId w:val="2"/>
        </w:numPr>
        <w:spacing w:before="0" w:after="0" w:line="240" w:lineRule="auto"/>
        <w:rPr>
          <w:rFonts w:ascii="Arial" w:hAnsi="Arial" w:cs="Arial"/>
          <w:sz w:val="22"/>
        </w:rPr>
      </w:pPr>
      <w:r w:rsidRPr="005F51D0">
        <w:rPr>
          <w:rFonts w:ascii="Arial" w:hAnsi="Arial" w:cs="Arial"/>
          <w:sz w:val="22"/>
        </w:rPr>
        <w:t>Appendix A</w:t>
      </w:r>
      <w:r>
        <w:rPr>
          <w:rFonts w:ascii="Arial" w:hAnsi="Arial" w:cs="Arial"/>
          <w:sz w:val="22"/>
        </w:rPr>
        <w:t xml:space="preserve"> – </w:t>
      </w:r>
      <w:r w:rsidR="007040E0">
        <w:rPr>
          <w:rFonts w:ascii="Arial" w:hAnsi="Arial" w:cs="Arial"/>
          <w:sz w:val="22"/>
        </w:rPr>
        <w:t>In</w:t>
      </w:r>
      <w:r w:rsidR="007040E0" w:rsidRPr="007040E0">
        <w:rPr>
          <w:rFonts w:ascii="Arial" w:hAnsi="Arial" w:cs="Arial"/>
          <w:sz w:val="22"/>
        </w:rPr>
        <w:t xml:space="preserve">itial qualification and re-qualification requirements </w:t>
      </w:r>
    </w:p>
    <w:p w14:paraId="3614E580" w14:textId="77777777" w:rsidR="00326222" w:rsidRDefault="00606980" w:rsidP="007807FE">
      <w:pPr>
        <w:pStyle w:val="ListParagraph"/>
        <w:numPr>
          <w:ilvl w:val="1"/>
          <w:numId w:val="2"/>
        </w:numPr>
        <w:tabs>
          <w:tab w:val="left" w:pos="993"/>
          <w:tab w:val="left" w:pos="1418"/>
        </w:tabs>
        <w:spacing w:before="0" w:after="0" w:line="240" w:lineRule="auto"/>
        <w:rPr>
          <w:rFonts w:ascii="Arial" w:hAnsi="Arial" w:cs="Arial"/>
          <w:sz w:val="22"/>
        </w:rPr>
      </w:pPr>
      <w:r w:rsidRPr="00B92460">
        <w:rPr>
          <w:rFonts w:ascii="Arial" w:hAnsi="Arial" w:cs="Arial"/>
          <w:sz w:val="22"/>
        </w:rPr>
        <w:t>Appendix B – Supplier Classification Flowchart</w:t>
      </w:r>
      <w:r w:rsidR="00513D7B" w:rsidRPr="00B92460">
        <w:rPr>
          <w:rFonts w:ascii="Arial" w:hAnsi="Arial" w:cs="Arial"/>
          <w:sz w:val="22"/>
        </w:rPr>
        <w:t xml:space="preserve"> </w:t>
      </w:r>
    </w:p>
    <w:p w14:paraId="73F1062E" w14:textId="4AF31147" w:rsidR="00B72824" w:rsidRPr="00B92460" w:rsidRDefault="00326222" w:rsidP="007807FE">
      <w:pPr>
        <w:pStyle w:val="ListParagraph"/>
        <w:numPr>
          <w:ilvl w:val="1"/>
          <w:numId w:val="2"/>
        </w:numPr>
        <w:tabs>
          <w:tab w:val="left" w:pos="993"/>
          <w:tab w:val="left" w:pos="1418"/>
        </w:tabs>
        <w:spacing w:before="0" w:after="0" w:line="240" w:lineRule="auto"/>
        <w:rPr>
          <w:rFonts w:ascii="Arial" w:hAnsi="Arial" w:cs="Arial"/>
          <w:sz w:val="22"/>
        </w:rPr>
      </w:pPr>
      <w:r>
        <w:rPr>
          <w:rFonts w:ascii="Arial" w:hAnsi="Arial" w:cs="Arial"/>
          <w:sz w:val="22"/>
        </w:rPr>
        <w:t>Appendix C – F-002E SCAR Flowchart</w:t>
      </w:r>
      <w:r w:rsidR="00B72824" w:rsidRPr="00B92460">
        <w:rPr>
          <w:rFonts w:ascii="Arial" w:hAnsi="Arial" w:cs="Arial"/>
          <w:sz w:val="22"/>
        </w:rPr>
        <w:br w:type="page"/>
      </w:r>
    </w:p>
    <w:p w14:paraId="07CD0664" w14:textId="77777777" w:rsidR="006371BE" w:rsidRPr="00880040" w:rsidRDefault="006371BE" w:rsidP="001542F1">
      <w:pPr>
        <w:pStyle w:val="ListParagraph"/>
        <w:numPr>
          <w:ilvl w:val="0"/>
          <w:numId w:val="2"/>
        </w:numPr>
        <w:spacing w:before="0" w:after="0" w:line="240" w:lineRule="auto"/>
        <w:rPr>
          <w:rFonts w:ascii="Arial" w:hAnsi="Arial" w:cs="Arial"/>
          <w:b/>
          <w:sz w:val="22"/>
        </w:rPr>
      </w:pPr>
      <w:r w:rsidRPr="00880040">
        <w:rPr>
          <w:rFonts w:ascii="Arial" w:hAnsi="Arial" w:cs="Arial"/>
          <w:b/>
          <w:sz w:val="22"/>
        </w:rPr>
        <w:lastRenderedPageBreak/>
        <w:t>DOCUMENT HISTORY</w:t>
      </w:r>
    </w:p>
    <w:p w14:paraId="5F7AE8D1" w14:textId="77777777" w:rsidR="00B24727" w:rsidRDefault="00B24727" w:rsidP="001542F1">
      <w:pPr>
        <w:spacing w:before="0" w:after="0" w:line="240" w:lineRule="auto"/>
        <w:rPr>
          <w:rFonts w:ascii="Arial" w:hAnsi="Arial" w:cs="Arial"/>
          <w:sz w:val="22"/>
          <w:szCs w:val="22"/>
        </w:rPr>
      </w:pPr>
    </w:p>
    <w:tbl>
      <w:tblPr>
        <w:tblW w:w="8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000"/>
      </w:tblGrid>
      <w:tr w:rsidR="00A665A2" w:rsidRPr="008E1F21" w14:paraId="0D8B545F" w14:textId="77777777" w:rsidTr="001F7C18">
        <w:trPr>
          <w:trHeight w:val="263"/>
          <w:jc w:val="center"/>
        </w:trPr>
        <w:tc>
          <w:tcPr>
            <w:tcW w:w="3143" w:type="dxa"/>
            <w:tcBorders>
              <w:bottom w:val="single" w:sz="12" w:space="0" w:color="auto"/>
            </w:tcBorders>
            <w:shd w:val="clear" w:color="auto" w:fill="auto"/>
            <w:vAlign w:val="center"/>
          </w:tcPr>
          <w:p w14:paraId="0EC2525E" w14:textId="021AECD0" w:rsidR="00A665A2" w:rsidRPr="008E1F21" w:rsidRDefault="00A665A2" w:rsidP="001542F1">
            <w:pPr>
              <w:spacing w:before="0" w:after="0" w:line="240" w:lineRule="auto"/>
              <w:jc w:val="center"/>
              <w:rPr>
                <w:rFonts w:ascii="Arial" w:hAnsi="Arial" w:cs="Arial"/>
                <w:sz w:val="22"/>
                <w:szCs w:val="22"/>
              </w:rPr>
            </w:pPr>
            <w:r>
              <w:rPr>
                <w:rFonts w:ascii="Arial" w:hAnsi="Arial" w:cs="Arial"/>
                <w:sz w:val="22"/>
                <w:szCs w:val="22"/>
              </w:rPr>
              <w:t>Functional Area</w:t>
            </w:r>
          </w:p>
        </w:tc>
        <w:tc>
          <w:tcPr>
            <w:tcW w:w="5000" w:type="dxa"/>
            <w:tcBorders>
              <w:bottom w:val="single" w:sz="12" w:space="0" w:color="auto"/>
            </w:tcBorders>
            <w:shd w:val="clear" w:color="auto" w:fill="auto"/>
            <w:vAlign w:val="center"/>
          </w:tcPr>
          <w:p w14:paraId="274B4463" w14:textId="77777777" w:rsidR="00A665A2" w:rsidRPr="008E1F21" w:rsidRDefault="00A665A2" w:rsidP="001542F1">
            <w:pPr>
              <w:spacing w:before="0" w:after="0" w:line="240" w:lineRule="auto"/>
              <w:jc w:val="center"/>
              <w:rPr>
                <w:rFonts w:ascii="Arial" w:hAnsi="Arial" w:cs="Arial"/>
                <w:sz w:val="22"/>
                <w:szCs w:val="22"/>
              </w:rPr>
            </w:pPr>
            <w:r w:rsidRPr="008E1F21">
              <w:rPr>
                <w:rFonts w:ascii="Arial" w:hAnsi="Arial" w:cs="Arial"/>
                <w:sz w:val="22"/>
                <w:szCs w:val="22"/>
              </w:rPr>
              <w:t>Signature</w:t>
            </w:r>
            <w:r>
              <w:rPr>
                <w:rFonts w:ascii="Arial" w:hAnsi="Arial" w:cs="Arial"/>
                <w:sz w:val="22"/>
                <w:szCs w:val="22"/>
              </w:rPr>
              <w:t xml:space="preserve"> &amp; Date</w:t>
            </w:r>
          </w:p>
        </w:tc>
      </w:tr>
      <w:tr w:rsidR="00A665A2" w:rsidRPr="008E1F21" w14:paraId="266CCBFE" w14:textId="77777777" w:rsidTr="001F7C18">
        <w:trPr>
          <w:trHeight w:val="1378"/>
          <w:jc w:val="center"/>
        </w:trPr>
        <w:tc>
          <w:tcPr>
            <w:tcW w:w="3143" w:type="dxa"/>
            <w:tcBorders>
              <w:top w:val="single" w:sz="12" w:space="0" w:color="auto"/>
            </w:tcBorders>
            <w:shd w:val="clear" w:color="auto" w:fill="auto"/>
            <w:vAlign w:val="center"/>
          </w:tcPr>
          <w:p w14:paraId="35308226" w14:textId="5DFBA77A" w:rsidR="00A665A2" w:rsidRPr="008E1F21" w:rsidRDefault="00A665A2" w:rsidP="001542F1">
            <w:pPr>
              <w:spacing w:before="0" w:after="0" w:line="240" w:lineRule="auto"/>
              <w:jc w:val="center"/>
              <w:rPr>
                <w:rFonts w:ascii="Arial" w:hAnsi="Arial" w:cs="Arial"/>
                <w:sz w:val="22"/>
                <w:szCs w:val="22"/>
              </w:rPr>
            </w:pPr>
            <w:r>
              <w:rPr>
                <w:rFonts w:ascii="Arial" w:hAnsi="Arial" w:cs="Arial"/>
                <w:sz w:val="22"/>
                <w:szCs w:val="22"/>
              </w:rPr>
              <w:t>Operations</w:t>
            </w:r>
          </w:p>
        </w:tc>
        <w:tc>
          <w:tcPr>
            <w:tcW w:w="5000" w:type="dxa"/>
            <w:tcBorders>
              <w:top w:val="single" w:sz="12" w:space="0" w:color="auto"/>
            </w:tcBorders>
            <w:shd w:val="clear" w:color="auto" w:fill="auto"/>
            <w:vAlign w:val="center"/>
          </w:tcPr>
          <w:p w14:paraId="434094DB" w14:textId="77777777" w:rsidR="00A665A2" w:rsidRPr="008E1F21" w:rsidRDefault="00A665A2" w:rsidP="001542F1">
            <w:pPr>
              <w:spacing w:before="0" w:after="0" w:line="240" w:lineRule="auto"/>
              <w:jc w:val="center"/>
              <w:rPr>
                <w:rFonts w:ascii="Arial" w:hAnsi="Arial" w:cs="Arial"/>
                <w:sz w:val="22"/>
                <w:szCs w:val="22"/>
              </w:rPr>
            </w:pPr>
          </w:p>
          <w:p w14:paraId="1F9B5DDE" w14:textId="77777777" w:rsidR="00A665A2" w:rsidRPr="008E1F21" w:rsidRDefault="00A665A2" w:rsidP="001542F1">
            <w:pPr>
              <w:spacing w:before="0" w:after="0" w:line="240" w:lineRule="auto"/>
              <w:jc w:val="center"/>
              <w:rPr>
                <w:rFonts w:ascii="Arial" w:hAnsi="Arial" w:cs="Arial"/>
                <w:sz w:val="22"/>
                <w:szCs w:val="22"/>
                <w:highlight w:val="yellow"/>
              </w:rPr>
            </w:pPr>
          </w:p>
        </w:tc>
      </w:tr>
      <w:tr w:rsidR="00A665A2" w:rsidRPr="008E1F21" w14:paraId="338D04EF" w14:textId="77777777" w:rsidTr="001F7C18">
        <w:trPr>
          <w:trHeight w:val="1547"/>
          <w:jc w:val="center"/>
        </w:trPr>
        <w:tc>
          <w:tcPr>
            <w:tcW w:w="3143" w:type="dxa"/>
            <w:shd w:val="clear" w:color="auto" w:fill="auto"/>
            <w:vAlign w:val="center"/>
          </w:tcPr>
          <w:p w14:paraId="36DA878C" w14:textId="1A54CAD7" w:rsidR="00A665A2" w:rsidRPr="008E1F21" w:rsidRDefault="00A665A2" w:rsidP="001542F1">
            <w:pPr>
              <w:spacing w:before="0" w:after="0" w:line="240" w:lineRule="auto"/>
              <w:jc w:val="center"/>
              <w:rPr>
                <w:rFonts w:ascii="Arial" w:hAnsi="Arial" w:cs="Arial"/>
                <w:sz w:val="22"/>
                <w:szCs w:val="22"/>
              </w:rPr>
            </w:pPr>
            <w:r>
              <w:rPr>
                <w:rFonts w:ascii="Arial" w:hAnsi="Arial" w:cs="Arial"/>
                <w:sz w:val="22"/>
                <w:szCs w:val="22"/>
              </w:rPr>
              <w:t>Quality</w:t>
            </w:r>
          </w:p>
        </w:tc>
        <w:tc>
          <w:tcPr>
            <w:tcW w:w="5000" w:type="dxa"/>
            <w:shd w:val="clear" w:color="auto" w:fill="auto"/>
            <w:vAlign w:val="center"/>
          </w:tcPr>
          <w:p w14:paraId="18C76EA1" w14:textId="77777777" w:rsidR="00A665A2" w:rsidRPr="008E1F21" w:rsidRDefault="00A665A2" w:rsidP="001542F1">
            <w:pPr>
              <w:spacing w:before="0" w:after="0" w:line="240" w:lineRule="auto"/>
              <w:jc w:val="center"/>
              <w:rPr>
                <w:rFonts w:ascii="Arial" w:hAnsi="Arial" w:cs="Arial"/>
                <w:sz w:val="22"/>
                <w:szCs w:val="22"/>
              </w:rPr>
            </w:pPr>
          </w:p>
          <w:p w14:paraId="35EBD667" w14:textId="77777777" w:rsidR="00A665A2" w:rsidRPr="008E1F21" w:rsidRDefault="00A665A2" w:rsidP="001542F1">
            <w:pPr>
              <w:spacing w:before="0" w:after="0" w:line="240" w:lineRule="auto"/>
              <w:jc w:val="center"/>
              <w:rPr>
                <w:rFonts w:ascii="Arial" w:hAnsi="Arial" w:cs="Arial"/>
                <w:sz w:val="22"/>
                <w:szCs w:val="22"/>
                <w:highlight w:val="yellow"/>
              </w:rPr>
            </w:pPr>
            <w:bookmarkStart w:id="9" w:name="_GoBack"/>
            <w:bookmarkEnd w:id="9"/>
          </w:p>
        </w:tc>
      </w:tr>
      <w:tr w:rsidR="00A665A2" w:rsidRPr="008E1F21" w14:paraId="33263470" w14:textId="77777777" w:rsidTr="001F7C18">
        <w:trPr>
          <w:trHeight w:val="1547"/>
          <w:jc w:val="center"/>
        </w:trPr>
        <w:tc>
          <w:tcPr>
            <w:tcW w:w="3143" w:type="dxa"/>
            <w:shd w:val="clear" w:color="auto" w:fill="auto"/>
            <w:vAlign w:val="center"/>
          </w:tcPr>
          <w:p w14:paraId="05CB04D8" w14:textId="330BB7F3" w:rsidR="00A665A2" w:rsidRDefault="00A665A2" w:rsidP="001542F1">
            <w:pPr>
              <w:spacing w:before="0" w:after="0" w:line="240" w:lineRule="auto"/>
              <w:jc w:val="center"/>
              <w:rPr>
                <w:rFonts w:ascii="Arial" w:hAnsi="Arial" w:cs="Arial"/>
                <w:sz w:val="22"/>
                <w:szCs w:val="22"/>
              </w:rPr>
            </w:pPr>
            <w:r>
              <w:rPr>
                <w:rFonts w:ascii="Arial" w:hAnsi="Arial" w:cs="Arial"/>
                <w:sz w:val="22"/>
                <w:szCs w:val="22"/>
              </w:rPr>
              <w:t>Regulatory</w:t>
            </w:r>
          </w:p>
        </w:tc>
        <w:tc>
          <w:tcPr>
            <w:tcW w:w="5000" w:type="dxa"/>
            <w:shd w:val="clear" w:color="auto" w:fill="auto"/>
            <w:vAlign w:val="center"/>
          </w:tcPr>
          <w:p w14:paraId="1841E621" w14:textId="77777777" w:rsidR="00A665A2" w:rsidRPr="008E1F21" w:rsidRDefault="00A665A2" w:rsidP="001542F1">
            <w:pPr>
              <w:spacing w:before="0" w:after="0" w:line="240" w:lineRule="auto"/>
              <w:jc w:val="center"/>
              <w:rPr>
                <w:rFonts w:ascii="Arial" w:hAnsi="Arial" w:cs="Arial"/>
                <w:sz w:val="22"/>
                <w:szCs w:val="22"/>
              </w:rPr>
            </w:pPr>
          </w:p>
        </w:tc>
      </w:tr>
    </w:tbl>
    <w:p w14:paraId="7FBC2534" w14:textId="77777777" w:rsidR="00B24727" w:rsidRPr="00880040" w:rsidRDefault="00B24727" w:rsidP="001542F1">
      <w:pPr>
        <w:spacing w:before="0" w:after="0" w:line="240" w:lineRule="auto"/>
        <w:rPr>
          <w:rFonts w:ascii="Arial" w:hAnsi="Arial" w:cs="Arial"/>
          <w:sz w:val="22"/>
          <w:szCs w:val="22"/>
        </w:rPr>
      </w:pPr>
    </w:p>
    <w:tbl>
      <w:tblPr>
        <w:tblW w:w="5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886"/>
      </w:tblGrid>
      <w:tr w:rsidR="00FC31BC" w:rsidRPr="00880040" w14:paraId="54CD1643" w14:textId="77777777" w:rsidTr="009625C7">
        <w:trPr>
          <w:trHeight w:val="277"/>
          <w:jc w:val="center"/>
        </w:trPr>
        <w:tc>
          <w:tcPr>
            <w:tcW w:w="5544" w:type="dxa"/>
            <w:gridSpan w:val="3"/>
            <w:tcBorders>
              <w:bottom w:val="single" w:sz="4" w:space="0" w:color="auto"/>
            </w:tcBorders>
            <w:shd w:val="clear" w:color="auto" w:fill="F2F2F2" w:themeFill="background1" w:themeFillShade="F2"/>
          </w:tcPr>
          <w:p w14:paraId="6FEC3C2A" w14:textId="77777777" w:rsidR="00B24727" w:rsidRPr="00880040" w:rsidRDefault="00B24727" w:rsidP="001542F1">
            <w:pPr>
              <w:spacing w:before="0" w:after="0" w:line="240" w:lineRule="auto"/>
              <w:jc w:val="center"/>
              <w:rPr>
                <w:rFonts w:ascii="Arial" w:hAnsi="Arial" w:cs="Arial"/>
                <w:b/>
                <w:sz w:val="22"/>
                <w:szCs w:val="22"/>
              </w:rPr>
            </w:pPr>
            <w:r w:rsidRPr="00880040">
              <w:rPr>
                <w:rFonts w:ascii="Arial" w:hAnsi="Arial" w:cs="Arial"/>
                <w:b/>
                <w:sz w:val="22"/>
                <w:szCs w:val="22"/>
              </w:rPr>
              <w:t>REVISION HISTORY</w:t>
            </w:r>
          </w:p>
        </w:tc>
      </w:tr>
      <w:tr w:rsidR="00FC31BC" w:rsidRPr="00880040" w14:paraId="64E5FE1C" w14:textId="77777777" w:rsidTr="009625C7">
        <w:trPr>
          <w:trHeight w:val="64"/>
          <w:jc w:val="center"/>
        </w:trPr>
        <w:tc>
          <w:tcPr>
            <w:tcW w:w="957" w:type="dxa"/>
            <w:tcBorders>
              <w:bottom w:val="single" w:sz="12" w:space="0" w:color="auto"/>
            </w:tcBorders>
            <w:shd w:val="clear" w:color="auto" w:fill="auto"/>
            <w:vAlign w:val="center"/>
          </w:tcPr>
          <w:p w14:paraId="5ADBDDAF" w14:textId="77777777" w:rsidR="00FC31BC" w:rsidRPr="00880040" w:rsidRDefault="00FC31BC" w:rsidP="001542F1">
            <w:pPr>
              <w:spacing w:before="0" w:after="0" w:line="240" w:lineRule="auto"/>
              <w:jc w:val="center"/>
              <w:rPr>
                <w:rFonts w:ascii="Arial" w:hAnsi="Arial" w:cs="Arial"/>
                <w:sz w:val="22"/>
                <w:szCs w:val="22"/>
              </w:rPr>
            </w:pPr>
            <w:r w:rsidRPr="00880040">
              <w:rPr>
                <w:rFonts w:ascii="Arial" w:hAnsi="Arial" w:cs="Arial"/>
                <w:sz w:val="22"/>
                <w:szCs w:val="22"/>
              </w:rPr>
              <w:t>Rev. #</w:t>
            </w:r>
          </w:p>
        </w:tc>
        <w:tc>
          <w:tcPr>
            <w:tcW w:w="1701" w:type="dxa"/>
            <w:tcBorders>
              <w:bottom w:val="single" w:sz="12" w:space="0" w:color="auto"/>
            </w:tcBorders>
            <w:shd w:val="clear" w:color="auto" w:fill="auto"/>
            <w:vAlign w:val="center"/>
          </w:tcPr>
          <w:p w14:paraId="3FD45825" w14:textId="77777777" w:rsidR="00FC31BC" w:rsidRPr="00880040" w:rsidRDefault="00FC31BC" w:rsidP="001542F1">
            <w:pPr>
              <w:spacing w:before="0" w:after="0" w:line="240" w:lineRule="auto"/>
              <w:jc w:val="center"/>
              <w:rPr>
                <w:rFonts w:ascii="Arial" w:hAnsi="Arial" w:cs="Arial"/>
                <w:sz w:val="22"/>
                <w:szCs w:val="22"/>
              </w:rPr>
            </w:pPr>
            <w:r w:rsidRPr="00880040">
              <w:rPr>
                <w:rFonts w:ascii="Arial" w:hAnsi="Arial" w:cs="Arial"/>
                <w:sz w:val="22"/>
                <w:szCs w:val="22"/>
              </w:rPr>
              <w:t>Released Date</w:t>
            </w:r>
          </w:p>
          <w:p w14:paraId="5046478D" w14:textId="78A7588B" w:rsidR="00FC31BC" w:rsidRPr="00F26219" w:rsidRDefault="00FC31BC" w:rsidP="001542F1">
            <w:pPr>
              <w:spacing w:before="0" w:after="0" w:line="240" w:lineRule="auto"/>
              <w:jc w:val="center"/>
              <w:rPr>
                <w:rFonts w:ascii="Arial" w:hAnsi="Arial" w:cs="Arial"/>
                <w:sz w:val="16"/>
                <w:szCs w:val="16"/>
              </w:rPr>
            </w:pPr>
            <w:r w:rsidRPr="00F26219">
              <w:rPr>
                <w:rFonts w:ascii="Arial" w:hAnsi="Arial" w:cs="Arial"/>
                <w:sz w:val="16"/>
                <w:szCs w:val="16"/>
              </w:rPr>
              <w:t>(YY</w:t>
            </w:r>
            <w:r w:rsidR="00F26219" w:rsidRPr="00F26219">
              <w:rPr>
                <w:rFonts w:ascii="Arial" w:hAnsi="Arial" w:cs="Arial"/>
                <w:sz w:val="16"/>
                <w:szCs w:val="16"/>
              </w:rPr>
              <w:t>YY-MM-DD</w:t>
            </w:r>
            <w:r w:rsidRPr="00F26219">
              <w:rPr>
                <w:rFonts w:ascii="Arial" w:hAnsi="Arial" w:cs="Arial"/>
                <w:sz w:val="16"/>
                <w:szCs w:val="16"/>
              </w:rPr>
              <w:t>)</w:t>
            </w:r>
          </w:p>
        </w:tc>
        <w:tc>
          <w:tcPr>
            <w:tcW w:w="2886" w:type="dxa"/>
            <w:tcBorders>
              <w:bottom w:val="single" w:sz="12" w:space="0" w:color="auto"/>
            </w:tcBorders>
            <w:vAlign w:val="center"/>
          </w:tcPr>
          <w:p w14:paraId="3333CA55" w14:textId="77777777" w:rsidR="00FC31BC" w:rsidRPr="00880040" w:rsidRDefault="00FC31BC" w:rsidP="001542F1">
            <w:pPr>
              <w:spacing w:before="0" w:after="0" w:line="240" w:lineRule="auto"/>
              <w:jc w:val="center"/>
              <w:rPr>
                <w:rFonts w:ascii="Arial" w:hAnsi="Arial" w:cs="Arial"/>
                <w:sz w:val="22"/>
                <w:szCs w:val="22"/>
              </w:rPr>
            </w:pPr>
            <w:r w:rsidRPr="00880040">
              <w:rPr>
                <w:rFonts w:ascii="Arial" w:hAnsi="Arial" w:cs="Arial"/>
                <w:sz w:val="22"/>
                <w:szCs w:val="22"/>
              </w:rPr>
              <w:t>Author</w:t>
            </w:r>
          </w:p>
        </w:tc>
      </w:tr>
      <w:tr w:rsidR="00FC31BC" w:rsidRPr="00880040" w14:paraId="1762F77D" w14:textId="77777777" w:rsidTr="001F7C18">
        <w:trPr>
          <w:trHeight w:val="63"/>
          <w:jc w:val="center"/>
        </w:trPr>
        <w:tc>
          <w:tcPr>
            <w:tcW w:w="957" w:type="dxa"/>
            <w:tcBorders>
              <w:top w:val="single" w:sz="12" w:space="0" w:color="auto"/>
              <w:bottom w:val="single" w:sz="4" w:space="0" w:color="auto"/>
            </w:tcBorders>
            <w:shd w:val="clear" w:color="auto" w:fill="auto"/>
          </w:tcPr>
          <w:p w14:paraId="66527334" w14:textId="77777777" w:rsidR="00FC31BC" w:rsidRPr="00880040" w:rsidRDefault="00FC31BC" w:rsidP="001542F1">
            <w:pPr>
              <w:spacing w:before="0" w:after="0" w:line="240" w:lineRule="auto"/>
              <w:jc w:val="center"/>
              <w:rPr>
                <w:rFonts w:ascii="Arial" w:hAnsi="Arial" w:cs="Arial"/>
                <w:sz w:val="22"/>
                <w:szCs w:val="22"/>
              </w:rPr>
            </w:pPr>
            <w:r w:rsidRPr="00880040">
              <w:rPr>
                <w:rFonts w:ascii="Arial" w:hAnsi="Arial" w:cs="Arial"/>
                <w:sz w:val="22"/>
                <w:szCs w:val="22"/>
              </w:rPr>
              <w:t>1</w:t>
            </w:r>
          </w:p>
        </w:tc>
        <w:tc>
          <w:tcPr>
            <w:tcW w:w="1701" w:type="dxa"/>
            <w:tcBorders>
              <w:top w:val="single" w:sz="12" w:space="0" w:color="auto"/>
              <w:bottom w:val="single" w:sz="4" w:space="0" w:color="auto"/>
            </w:tcBorders>
            <w:shd w:val="clear" w:color="auto" w:fill="auto"/>
          </w:tcPr>
          <w:p w14:paraId="041A7579" w14:textId="37957D21" w:rsidR="00FC31BC" w:rsidRPr="00880040" w:rsidRDefault="001542F1" w:rsidP="001542F1">
            <w:pPr>
              <w:spacing w:before="0" w:after="0" w:line="240" w:lineRule="auto"/>
              <w:jc w:val="center"/>
              <w:rPr>
                <w:rFonts w:ascii="Arial" w:hAnsi="Arial" w:cs="Arial"/>
                <w:sz w:val="22"/>
                <w:szCs w:val="22"/>
              </w:rPr>
            </w:pPr>
            <w:r w:rsidRPr="001542F1">
              <w:rPr>
                <w:rFonts w:ascii="Arial" w:hAnsi="Arial" w:cs="Arial"/>
                <w:sz w:val="22"/>
                <w:szCs w:val="22"/>
              </w:rPr>
              <w:t>2018-05-14</w:t>
            </w:r>
          </w:p>
        </w:tc>
        <w:tc>
          <w:tcPr>
            <w:tcW w:w="2886" w:type="dxa"/>
            <w:tcBorders>
              <w:top w:val="single" w:sz="12" w:space="0" w:color="auto"/>
              <w:bottom w:val="single" w:sz="4" w:space="0" w:color="auto"/>
            </w:tcBorders>
          </w:tcPr>
          <w:p w14:paraId="061965CC" w14:textId="2057DA50" w:rsidR="00FC31BC" w:rsidRPr="00880040" w:rsidRDefault="004A476A" w:rsidP="001542F1">
            <w:pPr>
              <w:spacing w:before="0" w:after="0" w:line="240" w:lineRule="auto"/>
              <w:jc w:val="center"/>
              <w:rPr>
                <w:rFonts w:ascii="Arial" w:hAnsi="Arial" w:cs="Arial"/>
                <w:sz w:val="22"/>
                <w:szCs w:val="22"/>
              </w:rPr>
            </w:pPr>
            <w:r w:rsidRPr="00880040">
              <w:rPr>
                <w:rFonts w:ascii="Arial" w:hAnsi="Arial" w:cs="Arial"/>
                <w:sz w:val="22"/>
                <w:szCs w:val="22"/>
              </w:rPr>
              <w:t>Michelle Lott</w:t>
            </w:r>
          </w:p>
        </w:tc>
      </w:tr>
      <w:tr w:rsidR="001F7C18" w:rsidRPr="00880040" w14:paraId="5C030E0E" w14:textId="77777777" w:rsidTr="001F7C18">
        <w:trPr>
          <w:trHeight w:val="63"/>
          <w:jc w:val="center"/>
        </w:trPr>
        <w:tc>
          <w:tcPr>
            <w:tcW w:w="957" w:type="dxa"/>
            <w:tcBorders>
              <w:top w:val="single" w:sz="4" w:space="0" w:color="auto"/>
            </w:tcBorders>
            <w:shd w:val="clear" w:color="auto" w:fill="auto"/>
          </w:tcPr>
          <w:p w14:paraId="70B2EF44" w14:textId="7C3F1150" w:rsidR="001F7C18" w:rsidRPr="00880040" w:rsidRDefault="001F7C18" w:rsidP="001542F1">
            <w:pPr>
              <w:spacing w:before="0" w:after="0" w:line="240" w:lineRule="auto"/>
              <w:jc w:val="center"/>
              <w:rPr>
                <w:rFonts w:ascii="Arial" w:hAnsi="Arial" w:cs="Arial"/>
                <w:sz w:val="22"/>
                <w:szCs w:val="22"/>
              </w:rPr>
            </w:pPr>
            <w:r>
              <w:rPr>
                <w:rFonts w:ascii="Arial" w:hAnsi="Arial" w:cs="Arial"/>
                <w:sz w:val="22"/>
                <w:szCs w:val="22"/>
              </w:rPr>
              <w:t>2</w:t>
            </w:r>
          </w:p>
        </w:tc>
        <w:tc>
          <w:tcPr>
            <w:tcW w:w="1701" w:type="dxa"/>
            <w:tcBorders>
              <w:top w:val="single" w:sz="4" w:space="0" w:color="auto"/>
            </w:tcBorders>
            <w:shd w:val="clear" w:color="auto" w:fill="auto"/>
          </w:tcPr>
          <w:p w14:paraId="1B920110" w14:textId="7C1041E8" w:rsidR="001F7C18" w:rsidRPr="001542F1" w:rsidRDefault="001F7C18" w:rsidP="001542F1">
            <w:pPr>
              <w:spacing w:before="0" w:after="0" w:line="240" w:lineRule="auto"/>
              <w:jc w:val="center"/>
              <w:rPr>
                <w:rFonts w:ascii="Arial" w:hAnsi="Arial" w:cs="Arial"/>
                <w:sz w:val="22"/>
                <w:szCs w:val="22"/>
              </w:rPr>
            </w:pPr>
            <w:r>
              <w:rPr>
                <w:rFonts w:ascii="Arial" w:hAnsi="Arial" w:cs="Arial"/>
                <w:sz w:val="22"/>
                <w:szCs w:val="22"/>
              </w:rPr>
              <w:t>2018-11-26</w:t>
            </w:r>
          </w:p>
        </w:tc>
        <w:tc>
          <w:tcPr>
            <w:tcW w:w="2886" w:type="dxa"/>
            <w:tcBorders>
              <w:top w:val="single" w:sz="4" w:space="0" w:color="auto"/>
            </w:tcBorders>
          </w:tcPr>
          <w:p w14:paraId="4B3F71F1" w14:textId="6B1955F8" w:rsidR="001F7C18" w:rsidRPr="00880040" w:rsidRDefault="001F7C18" w:rsidP="001542F1">
            <w:pPr>
              <w:spacing w:before="0" w:after="0" w:line="240" w:lineRule="auto"/>
              <w:jc w:val="center"/>
              <w:rPr>
                <w:rFonts w:ascii="Arial" w:hAnsi="Arial" w:cs="Arial"/>
                <w:sz w:val="22"/>
                <w:szCs w:val="22"/>
              </w:rPr>
            </w:pPr>
            <w:r>
              <w:rPr>
                <w:rFonts w:ascii="Arial" w:hAnsi="Arial" w:cs="Arial"/>
                <w:sz w:val="22"/>
                <w:szCs w:val="22"/>
              </w:rPr>
              <w:t>Raines DeMint</w:t>
            </w:r>
          </w:p>
        </w:tc>
      </w:tr>
    </w:tbl>
    <w:p w14:paraId="31B18056" w14:textId="77777777" w:rsidR="00890D29" w:rsidRDefault="00890D29" w:rsidP="001542F1">
      <w:pPr>
        <w:spacing w:before="0" w:after="0" w:line="240" w:lineRule="auto"/>
        <w:jc w:val="center"/>
        <w:rPr>
          <w:rFonts w:ascii="Arial" w:hAnsi="Arial" w:cs="Arial"/>
          <w:b/>
          <w:sz w:val="22"/>
        </w:rPr>
        <w:sectPr w:rsidR="00890D29" w:rsidSect="007058B2">
          <w:headerReference w:type="default" r:id="rId8"/>
          <w:pgSz w:w="12240" w:h="15840"/>
          <w:pgMar w:top="1440" w:right="1080" w:bottom="1440" w:left="1080" w:header="708" w:footer="708" w:gutter="0"/>
          <w:cols w:space="708"/>
          <w:docGrid w:linePitch="360"/>
        </w:sectPr>
      </w:pPr>
    </w:p>
    <w:p w14:paraId="6F46C618" w14:textId="5E3C1686" w:rsidR="006371BE" w:rsidRDefault="00890D29" w:rsidP="001542F1">
      <w:pPr>
        <w:spacing w:before="0" w:after="0" w:line="240" w:lineRule="auto"/>
        <w:jc w:val="center"/>
        <w:rPr>
          <w:rFonts w:ascii="Arial" w:hAnsi="Arial" w:cs="Arial"/>
          <w:b/>
          <w:sz w:val="22"/>
          <w:szCs w:val="22"/>
        </w:rPr>
      </w:pPr>
      <w:r w:rsidRPr="00437211">
        <w:rPr>
          <w:rFonts w:ascii="Arial" w:hAnsi="Arial" w:cs="Arial"/>
          <w:b/>
          <w:sz w:val="22"/>
          <w:szCs w:val="22"/>
        </w:rPr>
        <w:lastRenderedPageBreak/>
        <w:t xml:space="preserve">APPENDIX A – </w:t>
      </w:r>
      <w:r>
        <w:rPr>
          <w:rFonts w:ascii="Arial" w:hAnsi="Arial" w:cs="Arial"/>
          <w:b/>
          <w:sz w:val="22"/>
          <w:szCs w:val="22"/>
        </w:rPr>
        <w:t>Initial qualification an</w:t>
      </w:r>
      <w:r w:rsidR="00092E8C">
        <w:rPr>
          <w:rFonts w:ascii="Arial" w:hAnsi="Arial" w:cs="Arial"/>
          <w:b/>
          <w:sz w:val="22"/>
          <w:szCs w:val="22"/>
        </w:rPr>
        <w:t>d re-qualification requirements</w:t>
      </w:r>
    </w:p>
    <w:p w14:paraId="4238F6C9" w14:textId="77777777" w:rsidR="001542F1" w:rsidRDefault="001542F1" w:rsidP="001542F1">
      <w:pPr>
        <w:spacing w:before="0" w:after="0" w:line="240" w:lineRule="auto"/>
        <w:jc w:val="center"/>
        <w:rPr>
          <w:rFonts w:ascii="Arial" w:hAnsi="Arial" w:cs="Arial"/>
          <w:b/>
          <w:sz w:val="22"/>
        </w:rPr>
      </w:pPr>
    </w:p>
    <w:tbl>
      <w:tblPr>
        <w:tblStyle w:val="TableGrid"/>
        <w:tblW w:w="10051" w:type="dxa"/>
        <w:jc w:val="center"/>
        <w:tblLayout w:type="fixed"/>
        <w:tblLook w:val="04A0" w:firstRow="1" w:lastRow="0" w:firstColumn="1" w:lastColumn="0" w:noHBand="0" w:noVBand="1"/>
      </w:tblPr>
      <w:tblGrid>
        <w:gridCol w:w="1324"/>
        <w:gridCol w:w="4242"/>
        <w:gridCol w:w="4485"/>
      </w:tblGrid>
      <w:tr w:rsidR="006B288D" w:rsidRPr="00892576" w14:paraId="6AD731FE" w14:textId="77777777" w:rsidTr="006B288D">
        <w:trPr>
          <w:jc w:val="center"/>
        </w:trPr>
        <w:tc>
          <w:tcPr>
            <w:tcW w:w="1324" w:type="dxa"/>
            <w:tcBorders>
              <w:top w:val="nil"/>
              <w:left w:val="nil"/>
            </w:tcBorders>
          </w:tcPr>
          <w:p w14:paraId="6FBD3B57" w14:textId="77777777" w:rsidR="006B288D" w:rsidRPr="00892576" w:rsidRDefault="006B288D" w:rsidP="001542F1">
            <w:pPr>
              <w:pStyle w:val="ListParagraph"/>
              <w:spacing w:before="0" w:after="0" w:line="240" w:lineRule="auto"/>
              <w:jc w:val="center"/>
              <w:rPr>
                <w:rFonts w:ascii="Arial" w:hAnsi="Arial" w:cs="Arial"/>
                <w:sz w:val="20"/>
              </w:rPr>
            </w:pPr>
          </w:p>
        </w:tc>
        <w:tc>
          <w:tcPr>
            <w:tcW w:w="4242" w:type="dxa"/>
            <w:shd w:val="clear" w:color="auto" w:fill="F2F2F2" w:themeFill="background1" w:themeFillShade="F2"/>
          </w:tcPr>
          <w:p w14:paraId="499A5956" w14:textId="2D352F18" w:rsidR="006B288D" w:rsidRPr="00DD1E91" w:rsidRDefault="006B288D" w:rsidP="001542F1">
            <w:pPr>
              <w:pStyle w:val="ListParagraph"/>
              <w:spacing w:before="0" w:after="0" w:line="240" w:lineRule="auto"/>
              <w:jc w:val="center"/>
              <w:rPr>
                <w:rFonts w:ascii="Arial" w:hAnsi="Arial" w:cs="Arial"/>
                <w:b/>
                <w:sz w:val="20"/>
              </w:rPr>
            </w:pPr>
            <w:r w:rsidRPr="00DD1E91">
              <w:rPr>
                <w:rFonts w:ascii="Arial" w:hAnsi="Arial" w:cs="Arial"/>
                <w:b/>
                <w:sz w:val="20"/>
              </w:rPr>
              <w:t>Non-critical</w:t>
            </w:r>
            <w:r w:rsidR="005C2CBB">
              <w:rPr>
                <w:rFonts w:ascii="Arial" w:hAnsi="Arial" w:cs="Arial"/>
                <w:b/>
                <w:sz w:val="20"/>
              </w:rPr>
              <w:t xml:space="preserve"> Supplier</w:t>
            </w:r>
          </w:p>
        </w:tc>
        <w:tc>
          <w:tcPr>
            <w:tcW w:w="4485" w:type="dxa"/>
            <w:tcBorders>
              <w:right w:val="single" w:sz="4" w:space="0" w:color="auto"/>
            </w:tcBorders>
            <w:shd w:val="clear" w:color="auto" w:fill="F2F2F2" w:themeFill="background1" w:themeFillShade="F2"/>
          </w:tcPr>
          <w:p w14:paraId="41622543" w14:textId="21F3D343" w:rsidR="006B288D" w:rsidRPr="00DD1E91" w:rsidRDefault="006B288D" w:rsidP="001542F1">
            <w:pPr>
              <w:pStyle w:val="ListParagraph"/>
              <w:spacing w:before="0" w:after="0" w:line="240" w:lineRule="auto"/>
              <w:jc w:val="center"/>
              <w:rPr>
                <w:rFonts w:ascii="Arial" w:hAnsi="Arial" w:cs="Arial"/>
                <w:b/>
                <w:sz w:val="20"/>
              </w:rPr>
            </w:pPr>
            <w:r w:rsidRPr="00DD1E91">
              <w:rPr>
                <w:rFonts w:ascii="Arial" w:hAnsi="Arial" w:cs="Arial"/>
                <w:b/>
                <w:sz w:val="20"/>
              </w:rPr>
              <w:t>Critical</w:t>
            </w:r>
            <w:r w:rsidR="005C2CBB">
              <w:rPr>
                <w:rFonts w:ascii="Arial" w:hAnsi="Arial" w:cs="Arial"/>
                <w:b/>
                <w:sz w:val="20"/>
              </w:rPr>
              <w:t xml:space="preserve"> Supplier</w:t>
            </w:r>
          </w:p>
        </w:tc>
      </w:tr>
      <w:tr w:rsidR="006B288D" w:rsidRPr="005F1AC4" w14:paraId="54BAD3EB" w14:textId="77777777" w:rsidTr="006B288D">
        <w:trPr>
          <w:jc w:val="center"/>
        </w:trPr>
        <w:tc>
          <w:tcPr>
            <w:tcW w:w="1324" w:type="dxa"/>
            <w:shd w:val="clear" w:color="auto" w:fill="F2F2F2" w:themeFill="background1" w:themeFillShade="F2"/>
          </w:tcPr>
          <w:p w14:paraId="5CA5C32D" w14:textId="77777777" w:rsidR="006B288D" w:rsidRPr="00892576" w:rsidRDefault="006B288D" w:rsidP="001542F1">
            <w:pPr>
              <w:pStyle w:val="ListParagraph"/>
              <w:spacing w:before="0" w:after="0" w:line="240" w:lineRule="auto"/>
              <w:jc w:val="center"/>
              <w:rPr>
                <w:rFonts w:ascii="Arial" w:hAnsi="Arial" w:cs="Arial"/>
                <w:sz w:val="20"/>
              </w:rPr>
            </w:pPr>
            <w:r w:rsidRPr="00892576">
              <w:rPr>
                <w:rFonts w:ascii="Arial" w:hAnsi="Arial" w:cs="Arial"/>
                <w:sz w:val="20"/>
              </w:rPr>
              <w:t>Initial qualification</w:t>
            </w:r>
          </w:p>
        </w:tc>
        <w:tc>
          <w:tcPr>
            <w:tcW w:w="4242" w:type="dxa"/>
            <w:shd w:val="clear" w:color="auto" w:fill="auto"/>
          </w:tcPr>
          <w:p w14:paraId="5E3D7062" w14:textId="75D10637" w:rsidR="006B288D" w:rsidRDefault="006B288D" w:rsidP="001542F1">
            <w:pPr>
              <w:pStyle w:val="ListParagraph"/>
              <w:spacing w:before="0" w:after="0" w:line="240" w:lineRule="auto"/>
              <w:jc w:val="center"/>
              <w:rPr>
                <w:rFonts w:ascii="Arial" w:hAnsi="Arial" w:cs="Arial"/>
                <w:sz w:val="20"/>
              </w:rPr>
            </w:pPr>
            <w:r w:rsidRPr="00892576">
              <w:rPr>
                <w:rFonts w:ascii="Arial" w:hAnsi="Arial" w:cs="Arial"/>
                <w:sz w:val="20"/>
              </w:rPr>
              <w:t>Documented on</w:t>
            </w:r>
            <w:r>
              <w:rPr>
                <w:rFonts w:ascii="Arial" w:hAnsi="Arial" w:cs="Arial"/>
                <w:sz w:val="20"/>
              </w:rPr>
              <w:t>:</w:t>
            </w:r>
          </w:p>
          <w:p w14:paraId="79D24258" w14:textId="77777777" w:rsidR="006B288D" w:rsidRPr="00892576" w:rsidRDefault="006B288D" w:rsidP="001542F1">
            <w:pPr>
              <w:pStyle w:val="ListParagraph"/>
              <w:spacing w:before="0" w:after="0" w:line="240" w:lineRule="auto"/>
              <w:jc w:val="center"/>
              <w:rPr>
                <w:rFonts w:ascii="Arial" w:hAnsi="Arial" w:cs="Arial"/>
                <w:sz w:val="20"/>
              </w:rPr>
            </w:pPr>
          </w:p>
          <w:p w14:paraId="7BA800EE" w14:textId="60BA7F98" w:rsidR="006B288D" w:rsidRPr="00B92460" w:rsidRDefault="00B92460" w:rsidP="001542F1">
            <w:pPr>
              <w:pStyle w:val="ListParagraph"/>
              <w:spacing w:before="0" w:after="0" w:line="240" w:lineRule="auto"/>
              <w:jc w:val="center"/>
              <w:rPr>
                <w:rFonts w:ascii="Arial" w:hAnsi="Arial" w:cs="Arial"/>
                <w:sz w:val="20"/>
              </w:rPr>
            </w:pPr>
            <w:r w:rsidRPr="00B92460">
              <w:rPr>
                <w:rFonts w:ascii="Arial" w:hAnsi="Arial" w:cs="Arial"/>
                <w:sz w:val="20"/>
              </w:rPr>
              <w:fldChar w:fldCharType="begin"/>
            </w:r>
            <w:r w:rsidRPr="00B92460">
              <w:rPr>
                <w:rFonts w:ascii="Arial" w:hAnsi="Arial" w:cs="Arial"/>
                <w:sz w:val="20"/>
              </w:rPr>
              <w:instrText xml:space="preserve"> REF QualifChecklist \h </w:instrText>
            </w:r>
            <w:r>
              <w:rPr>
                <w:rFonts w:ascii="Arial" w:hAnsi="Arial" w:cs="Arial"/>
                <w:sz w:val="20"/>
              </w:rPr>
              <w:instrText xml:space="preserve"> \* MERGEFORMAT </w:instrText>
            </w:r>
            <w:r w:rsidRPr="00B92460">
              <w:rPr>
                <w:rFonts w:ascii="Arial" w:hAnsi="Arial" w:cs="Arial"/>
                <w:sz w:val="20"/>
              </w:rPr>
            </w:r>
            <w:r w:rsidRPr="00B92460">
              <w:rPr>
                <w:rFonts w:ascii="Arial" w:hAnsi="Arial" w:cs="Arial"/>
                <w:sz w:val="20"/>
              </w:rPr>
              <w:fldChar w:fldCharType="separate"/>
            </w:r>
            <w:r w:rsidR="00D91D90" w:rsidRPr="00D91D90">
              <w:rPr>
                <w:rFonts w:ascii="Arial" w:hAnsi="Arial" w:cs="Arial"/>
                <w:sz w:val="20"/>
              </w:rPr>
              <w:t>F-002A, Supplier Qualification Checklist</w:t>
            </w:r>
            <w:r w:rsidRPr="00B92460">
              <w:rPr>
                <w:rFonts w:ascii="Arial" w:hAnsi="Arial" w:cs="Arial"/>
                <w:sz w:val="20"/>
              </w:rPr>
              <w:fldChar w:fldCharType="end"/>
            </w:r>
            <w:r w:rsidRPr="00B92460">
              <w:rPr>
                <w:rFonts w:ascii="Arial" w:hAnsi="Arial" w:cs="Arial"/>
                <w:sz w:val="20"/>
              </w:rPr>
              <w:t xml:space="preserve"> </w:t>
            </w:r>
            <w:r w:rsidR="00D67E0F" w:rsidRPr="00B92460">
              <w:rPr>
                <w:rFonts w:ascii="Arial" w:hAnsi="Arial" w:cs="Arial"/>
                <w:sz w:val="20"/>
              </w:rPr>
              <w:t>Section 1</w:t>
            </w:r>
          </w:p>
          <w:p w14:paraId="3B510C8E" w14:textId="77777777" w:rsidR="00D67E0F" w:rsidRDefault="00D67E0F" w:rsidP="001542F1">
            <w:pPr>
              <w:pStyle w:val="ListParagraph"/>
              <w:spacing w:before="0" w:after="0" w:line="240" w:lineRule="auto"/>
              <w:jc w:val="center"/>
              <w:rPr>
                <w:rFonts w:ascii="Arial" w:hAnsi="Arial" w:cs="Arial"/>
                <w:sz w:val="20"/>
              </w:rPr>
            </w:pPr>
          </w:p>
          <w:p w14:paraId="760D540A" w14:textId="7C4305D4" w:rsidR="00D67E0F" w:rsidRPr="00892576" w:rsidRDefault="00D67E0F" w:rsidP="001542F1">
            <w:pPr>
              <w:pStyle w:val="ListParagraph"/>
              <w:spacing w:before="0" w:after="0" w:line="240" w:lineRule="auto"/>
              <w:jc w:val="center"/>
              <w:rPr>
                <w:rFonts w:ascii="Arial" w:hAnsi="Arial" w:cs="Arial"/>
                <w:sz w:val="20"/>
              </w:rPr>
            </w:pPr>
            <w:r>
              <w:rPr>
                <w:rFonts w:ascii="Arial" w:hAnsi="Arial" w:cs="Arial"/>
                <w:sz w:val="20"/>
              </w:rPr>
              <w:t xml:space="preserve">F-002C, Consultant Supplier Survey </w:t>
            </w:r>
          </w:p>
        </w:tc>
        <w:tc>
          <w:tcPr>
            <w:tcW w:w="4485" w:type="dxa"/>
            <w:tcBorders>
              <w:right w:val="single" w:sz="4" w:space="0" w:color="auto"/>
            </w:tcBorders>
            <w:shd w:val="clear" w:color="auto" w:fill="auto"/>
          </w:tcPr>
          <w:p w14:paraId="785DE7CF" w14:textId="3BDD5A71" w:rsidR="006B288D" w:rsidRDefault="006B288D" w:rsidP="001542F1">
            <w:pPr>
              <w:pStyle w:val="ListParagraph"/>
              <w:spacing w:before="0" w:after="0" w:line="240" w:lineRule="auto"/>
              <w:jc w:val="center"/>
              <w:rPr>
                <w:rFonts w:ascii="Arial" w:hAnsi="Arial" w:cs="Arial"/>
                <w:sz w:val="20"/>
              </w:rPr>
            </w:pPr>
            <w:r w:rsidRPr="00892576">
              <w:rPr>
                <w:rFonts w:ascii="Arial" w:hAnsi="Arial" w:cs="Arial"/>
                <w:sz w:val="20"/>
              </w:rPr>
              <w:t>Documented on</w:t>
            </w:r>
            <w:r>
              <w:rPr>
                <w:rFonts w:ascii="Arial" w:hAnsi="Arial" w:cs="Arial"/>
                <w:sz w:val="20"/>
              </w:rPr>
              <w:t>:</w:t>
            </w:r>
          </w:p>
          <w:p w14:paraId="6D232F16" w14:textId="77777777" w:rsidR="006B288D" w:rsidRPr="00892576" w:rsidRDefault="006B288D" w:rsidP="001542F1">
            <w:pPr>
              <w:pStyle w:val="ListParagraph"/>
              <w:spacing w:before="0" w:after="0" w:line="240" w:lineRule="auto"/>
              <w:jc w:val="center"/>
              <w:rPr>
                <w:rFonts w:ascii="Arial" w:hAnsi="Arial" w:cs="Arial"/>
                <w:sz w:val="20"/>
              </w:rPr>
            </w:pPr>
          </w:p>
          <w:p w14:paraId="2E585B28" w14:textId="115ECF03" w:rsidR="00B92460" w:rsidRDefault="00B92460" w:rsidP="001542F1">
            <w:pPr>
              <w:pStyle w:val="ListParagraph"/>
              <w:spacing w:before="0" w:after="0" w:line="240" w:lineRule="auto"/>
              <w:jc w:val="center"/>
              <w:rPr>
                <w:rFonts w:ascii="Arial" w:hAnsi="Arial" w:cs="Arial"/>
                <w:sz w:val="20"/>
              </w:rPr>
            </w:pPr>
            <w:r w:rsidRPr="00B92460">
              <w:rPr>
                <w:rFonts w:ascii="Arial" w:hAnsi="Arial" w:cs="Arial"/>
                <w:sz w:val="20"/>
              </w:rPr>
              <w:fldChar w:fldCharType="begin"/>
            </w:r>
            <w:r w:rsidRPr="00B92460">
              <w:rPr>
                <w:rFonts w:ascii="Arial" w:hAnsi="Arial" w:cs="Arial"/>
                <w:sz w:val="20"/>
              </w:rPr>
              <w:instrText xml:space="preserve"> REF QualifChecklist \h </w:instrText>
            </w:r>
            <w:r>
              <w:rPr>
                <w:rFonts w:ascii="Arial" w:hAnsi="Arial" w:cs="Arial"/>
                <w:sz w:val="20"/>
              </w:rPr>
              <w:instrText xml:space="preserve"> \* MERGEFORMAT </w:instrText>
            </w:r>
            <w:r w:rsidRPr="00B92460">
              <w:rPr>
                <w:rFonts w:ascii="Arial" w:hAnsi="Arial" w:cs="Arial"/>
                <w:sz w:val="20"/>
              </w:rPr>
            </w:r>
            <w:r w:rsidRPr="00B92460">
              <w:rPr>
                <w:rFonts w:ascii="Arial" w:hAnsi="Arial" w:cs="Arial"/>
                <w:sz w:val="20"/>
              </w:rPr>
              <w:fldChar w:fldCharType="separate"/>
            </w:r>
            <w:r w:rsidR="00D91D90" w:rsidRPr="00D91D90">
              <w:rPr>
                <w:rFonts w:ascii="Arial" w:hAnsi="Arial" w:cs="Arial"/>
                <w:sz w:val="20"/>
              </w:rPr>
              <w:t>F-002A, Supplier Qualification Checklist</w:t>
            </w:r>
            <w:r w:rsidRPr="00B92460">
              <w:rPr>
                <w:rFonts w:ascii="Arial" w:hAnsi="Arial" w:cs="Arial"/>
                <w:sz w:val="20"/>
              </w:rPr>
              <w:fldChar w:fldCharType="end"/>
            </w:r>
          </w:p>
          <w:p w14:paraId="3048BABC" w14:textId="0FD30AF7" w:rsidR="006B288D" w:rsidRPr="00892576" w:rsidRDefault="00EA7514" w:rsidP="001542F1">
            <w:pPr>
              <w:pStyle w:val="ListParagraph"/>
              <w:spacing w:before="0" w:after="0" w:line="240" w:lineRule="auto"/>
              <w:jc w:val="center"/>
              <w:rPr>
                <w:rFonts w:ascii="Arial" w:hAnsi="Arial" w:cs="Arial"/>
                <w:sz w:val="20"/>
              </w:rPr>
            </w:pPr>
            <w:r>
              <w:rPr>
                <w:rFonts w:ascii="Arial" w:hAnsi="Arial" w:cs="Arial"/>
                <w:sz w:val="20"/>
              </w:rPr>
              <w:t>Sections 1 &amp; 2</w:t>
            </w:r>
            <w:r>
              <w:rPr>
                <w:rFonts w:ascii="Arial" w:hAnsi="Arial" w:cs="Arial"/>
                <w:sz w:val="20"/>
              </w:rPr>
              <w:br/>
            </w:r>
          </w:p>
          <w:p w14:paraId="71309CB4" w14:textId="77777777" w:rsidR="006B288D" w:rsidRPr="00892576" w:rsidRDefault="006B288D" w:rsidP="001542F1">
            <w:pPr>
              <w:pStyle w:val="ListParagraph"/>
              <w:spacing w:before="0" w:after="0" w:line="240" w:lineRule="auto"/>
              <w:jc w:val="center"/>
              <w:rPr>
                <w:rFonts w:ascii="Arial" w:hAnsi="Arial" w:cs="Arial"/>
                <w:b/>
                <w:sz w:val="20"/>
                <w:u w:val="single"/>
              </w:rPr>
            </w:pPr>
            <w:r w:rsidRPr="00892576">
              <w:rPr>
                <w:rFonts w:ascii="Arial" w:hAnsi="Arial" w:cs="Arial"/>
                <w:b/>
                <w:sz w:val="20"/>
                <w:u w:val="single"/>
              </w:rPr>
              <w:t>and</w:t>
            </w:r>
          </w:p>
          <w:p w14:paraId="70F8A07F" w14:textId="77777777" w:rsidR="006B288D" w:rsidRPr="00892576" w:rsidRDefault="006B288D" w:rsidP="001542F1">
            <w:pPr>
              <w:pStyle w:val="ListParagraph"/>
              <w:spacing w:before="0" w:after="0" w:line="240" w:lineRule="auto"/>
              <w:jc w:val="center"/>
              <w:rPr>
                <w:rFonts w:ascii="Arial" w:hAnsi="Arial" w:cs="Arial"/>
                <w:sz w:val="20"/>
              </w:rPr>
            </w:pPr>
          </w:p>
          <w:p w14:paraId="0D3212C3" w14:textId="77777777" w:rsidR="006B288D" w:rsidRDefault="006B288D" w:rsidP="001542F1">
            <w:pPr>
              <w:pStyle w:val="ListParagraph"/>
              <w:spacing w:before="0" w:after="0" w:line="240" w:lineRule="auto"/>
              <w:jc w:val="center"/>
              <w:rPr>
                <w:rFonts w:ascii="Arial" w:hAnsi="Arial" w:cs="Arial"/>
                <w:sz w:val="20"/>
              </w:rPr>
            </w:pPr>
            <w:r>
              <w:rPr>
                <w:rFonts w:ascii="Arial" w:hAnsi="Arial" w:cs="Arial"/>
                <w:sz w:val="20"/>
              </w:rPr>
              <w:t>Service/</w:t>
            </w:r>
            <w:r w:rsidRPr="00892576">
              <w:rPr>
                <w:rFonts w:ascii="Arial" w:hAnsi="Arial" w:cs="Arial"/>
                <w:sz w:val="20"/>
              </w:rPr>
              <w:t>Quality Agreement</w:t>
            </w:r>
          </w:p>
          <w:p w14:paraId="55068899" w14:textId="77777777" w:rsidR="006B288D" w:rsidRDefault="006B288D" w:rsidP="001542F1">
            <w:pPr>
              <w:pStyle w:val="ListParagraph"/>
              <w:spacing w:before="0" w:after="0" w:line="240" w:lineRule="auto"/>
              <w:jc w:val="center"/>
              <w:rPr>
                <w:rFonts w:ascii="Arial" w:hAnsi="Arial" w:cs="Arial"/>
                <w:sz w:val="20"/>
              </w:rPr>
            </w:pPr>
          </w:p>
          <w:p w14:paraId="76B3338A" w14:textId="77777777" w:rsidR="006B288D" w:rsidRPr="00892576" w:rsidRDefault="006B288D" w:rsidP="001542F1">
            <w:pPr>
              <w:pStyle w:val="ListParagraph"/>
              <w:spacing w:before="0" w:after="0" w:line="240" w:lineRule="auto"/>
              <w:jc w:val="center"/>
              <w:rPr>
                <w:rFonts w:ascii="Arial" w:hAnsi="Arial" w:cs="Arial"/>
                <w:sz w:val="20"/>
              </w:rPr>
            </w:pPr>
            <w:r w:rsidRPr="00372DE2">
              <w:rPr>
                <w:rFonts w:ascii="Arial" w:hAnsi="Arial" w:cs="Arial"/>
                <w:b/>
                <w:sz w:val="20"/>
                <w:u w:val="single"/>
              </w:rPr>
              <w:t>And optionally</w:t>
            </w:r>
          </w:p>
          <w:p w14:paraId="53CD2CCB" w14:textId="77777777" w:rsidR="006B288D" w:rsidRDefault="006B288D" w:rsidP="001542F1">
            <w:pPr>
              <w:pStyle w:val="ListParagraph"/>
              <w:spacing w:before="0" w:after="0" w:line="240" w:lineRule="auto"/>
              <w:jc w:val="center"/>
              <w:rPr>
                <w:rFonts w:ascii="Arial" w:hAnsi="Arial" w:cs="Arial"/>
                <w:sz w:val="20"/>
              </w:rPr>
            </w:pPr>
          </w:p>
          <w:p w14:paraId="013C44BC" w14:textId="1EDC2E75" w:rsidR="006B288D" w:rsidRPr="00892576" w:rsidRDefault="006B288D" w:rsidP="001542F1">
            <w:pPr>
              <w:pStyle w:val="ListParagraph"/>
              <w:spacing w:before="0" w:after="0" w:line="240" w:lineRule="auto"/>
              <w:jc w:val="center"/>
              <w:rPr>
                <w:rFonts w:ascii="Arial" w:hAnsi="Arial" w:cs="Arial"/>
                <w:sz w:val="20"/>
              </w:rPr>
            </w:pPr>
            <w:r w:rsidRPr="00892576">
              <w:rPr>
                <w:rFonts w:ascii="Arial" w:hAnsi="Arial" w:cs="Arial"/>
                <w:sz w:val="20"/>
              </w:rPr>
              <w:t xml:space="preserve">Field Audit or Desk </w:t>
            </w:r>
            <w:r w:rsidRPr="00B92460">
              <w:rPr>
                <w:rFonts w:ascii="Arial" w:hAnsi="Arial" w:cs="Arial"/>
                <w:sz w:val="20"/>
              </w:rPr>
              <w:t xml:space="preserve">Audit (documented on </w:t>
            </w:r>
            <w:r w:rsidR="00B92460" w:rsidRPr="00B92460">
              <w:rPr>
                <w:rFonts w:ascii="Arial" w:hAnsi="Arial" w:cs="Arial"/>
                <w:sz w:val="20"/>
              </w:rPr>
              <w:fldChar w:fldCharType="begin"/>
            </w:r>
            <w:r w:rsidR="00B92460" w:rsidRPr="00B92460">
              <w:rPr>
                <w:rFonts w:ascii="Arial" w:hAnsi="Arial" w:cs="Arial"/>
                <w:sz w:val="20"/>
              </w:rPr>
              <w:instrText xml:space="preserve"> REF AuditChecklist \h </w:instrText>
            </w:r>
            <w:r w:rsidR="00B92460">
              <w:rPr>
                <w:rFonts w:ascii="Arial" w:hAnsi="Arial" w:cs="Arial"/>
                <w:sz w:val="20"/>
              </w:rPr>
              <w:instrText xml:space="preserve"> \* MERGEFORMAT </w:instrText>
            </w:r>
            <w:r w:rsidR="00B92460" w:rsidRPr="00B92460">
              <w:rPr>
                <w:rFonts w:ascii="Arial" w:hAnsi="Arial" w:cs="Arial"/>
                <w:sz w:val="20"/>
              </w:rPr>
            </w:r>
            <w:r w:rsidR="00B92460" w:rsidRPr="00B92460">
              <w:rPr>
                <w:rFonts w:ascii="Arial" w:hAnsi="Arial" w:cs="Arial"/>
                <w:sz w:val="20"/>
              </w:rPr>
              <w:fldChar w:fldCharType="separate"/>
            </w:r>
            <w:r w:rsidR="00D91D90" w:rsidRPr="00D91D90">
              <w:rPr>
                <w:rFonts w:ascii="Arial" w:hAnsi="Arial" w:cs="Arial"/>
                <w:sz w:val="20"/>
              </w:rPr>
              <w:t>F-002B, Supplier Audit Checklist</w:t>
            </w:r>
            <w:r w:rsidR="00B92460" w:rsidRPr="00B92460">
              <w:rPr>
                <w:rFonts w:ascii="Arial" w:hAnsi="Arial" w:cs="Arial"/>
                <w:sz w:val="20"/>
              </w:rPr>
              <w:fldChar w:fldCharType="end"/>
            </w:r>
            <w:r w:rsidRPr="00B92460">
              <w:rPr>
                <w:rFonts w:ascii="Arial" w:hAnsi="Arial" w:cs="Arial"/>
                <w:sz w:val="20"/>
              </w:rPr>
              <w:t>)</w:t>
            </w:r>
          </w:p>
        </w:tc>
      </w:tr>
      <w:tr w:rsidR="006B288D" w:rsidRPr="00B72824" w14:paraId="27308196" w14:textId="77777777" w:rsidTr="006B288D">
        <w:trPr>
          <w:trHeight w:val="50"/>
          <w:jc w:val="center"/>
        </w:trPr>
        <w:tc>
          <w:tcPr>
            <w:tcW w:w="1324" w:type="dxa"/>
            <w:shd w:val="clear" w:color="auto" w:fill="F2F2F2" w:themeFill="background1" w:themeFillShade="F2"/>
          </w:tcPr>
          <w:p w14:paraId="1E60B358" w14:textId="77777777" w:rsidR="006B288D" w:rsidRPr="00892576" w:rsidRDefault="006B288D" w:rsidP="001542F1">
            <w:pPr>
              <w:pStyle w:val="ListParagraph"/>
              <w:spacing w:before="0" w:after="0" w:line="240" w:lineRule="auto"/>
              <w:jc w:val="center"/>
              <w:rPr>
                <w:rFonts w:ascii="Arial" w:hAnsi="Arial" w:cs="Arial"/>
                <w:sz w:val="20"/>
              </w:rPr>
            </w:pPr>
            <w:r w:rsidRPr="00892576">
              <w:rPr>
                <w:rFonts w:ascii="Arial" w:hAnsi="Arial" w:cs="Arial"/>
                <w:sz w:val="20"/>
              </w:rPr>
              <w:t>Re-qualification</w:t>
            </w:r>
          </w:p>
        </w:tc>
        <w:tc>
          <w:tcPr>
            <w:tcW w:w="8727" w:type="dxa"/>
            <w:gridSpan w:val="2"/>
            <w:tcBorders>
              <w:right w:val="single" w:sz="4" w:space="0" w:color="auto"/>
            </w:tcBorders>
            <w:shd w:val="clear" w:color="auto" w:fill="auto"/>
          </w:tcPr>
          <w:p w14:paraId="6A1C6961" w14:textId="048152AD" w:rsidR="006B288D" w:rsidRPr="00B92460" w:rsidRDefault="006B288D" w:rsidP="001542F1">
            <w:pPr>
              <w:pStyle w:val="ListParagraph"/>
              <w:spacing w:before="0" w:after="0" w:line="240" w:lineRule="auto"/>
              <w:jc w:val="center"/>
              <w:rPr>
                <w:rFonts w:ascii="Arial" w:hAnsi="Arial" w:cs="Arial"/>
                <w:sz w:val="20"/>
              </w:rPr>
            </w:pPr>
            <w:r w:rsidRPr="00B92460">
              <w:rPr>
                <w:rFonts w:ascii="Arial" w:hAnsi="Arial" w:cs="Arial"/>
                <w:sz w:val="20"/>
              </w:rPr>
              <w:t>Annually using:</w:t>
            </w:r>
          </w:p>
          <w:p w14:paraId="162E2A62" w14:textId="60A57663" w:rsidR="006B288D" w:rsidRPr="00892576" w:rsidRDefault="00B92460" w:rsidP="001542F1">
            <w:pPr>
              <w:pStyle w:val="ListParagraph"/>
              <w:spacing w:before="0" w:after="0" w:line="240" w:lineRule="auto"/>
              <w:jc w:val="center"/>
              <w:rPr>
                <w:rFonts w:ascii="Arial" w:hAnsi="Arial" w:cs="Arial"/>
                <w:sz w:val="20"/>
              </w:rPr>
            </w:pPr>
            <w:r w:rsidRPr="00B92460">
              <w:rPr>
                <w:rFonts w:ascii="Arial" w:hAnsi="Arial" w:cs="Arial"/>
                <w:sz w:val="20"/>
              </w:rPr>
              <w:fldChar w:fldCharType="begin"/>
            </w:r>
            <w:r w:rsidRPr="00B92460">
              <w:rPr>
                <w:rFonts w:ascii="Arial" w:hAnsi="Arial" w:cs="Arial"/>
                <w:sz w:val="20"/>
              </w:rPr>
              <w:instrText xml:space="preserve"> REF PerfoReview \h </w:instrText>
            </w:r>
            <w:r>
              <w:rPr>
                <w:rFonts w:ascii="Arial" w:hAnsi="Arial" w:cs="Arial"/>
                <w:sz w:val="20"/>
              </w:rPr>
              <w:instrText xml:space="preserve"> \* MERGEFORMAT </w:instrText>
            </w:r>
            <w:r w:rsidRPr="00B92460">
              <w:rPr>
                <w:rFonts w:ascii="Arial" w:hAnsi="Arial" w:cs="Arial"/>
                <w:sz w:val="20"/>
              </w:rPr>
            </w:r>
            <w:r w:rsidRPr="00B92460">
              <w:rPr>
                <w:rFonts w:ascii="Arial" w:hAnsi="Arial" w:cs="Arial"/>
                <w:sz w:val="20"/>
              </w:rPr>
              <w:fldChar w:fldCharType="separate"/>
            </w:r>
            <w:r w:rsidR="00D91D90" w:rsidRPr="00D91D90">
              <w:rPr>
                <w:rFonts w:ascii="Arial" w:hAnsi="Arial" w:cs="Arial"/>
                <w:sz w:val="20"/>
              </w:rPr>
              <w:t>F-002G, Supplier Quality Performance Review</w:t>
            </w:r>
            <w:r w:rsidRPr="00B92460">
              <w:rPr>
                <w:rFonts w:ascii="Arial" w:hAnsi="Arial" w:cs="Arial"/>
                <w:sz w:val="20"/>
              </w:rPr>
              <w:fldChar w:fldCharType="end"/>
            </w:r>
            <w:r w:rsidR="001B6D6B" w:rsidRPr="00B92460">
              <w:rPr>
                <w:rFonts w:ascii="Arial" w:hAnsi="Arial" w:cs="Arial"/>
                <w:sz w:val="20"/>
              </w:rPr>
              <w:t xml:space="preserve"> (optional</w:t>
            </w:r>
            <w:r w:rsidR="001B6D6B">
              <w:rPr>
                <w:rFonts w:ascii="Arial" w:hAnsi="Arial" w:cs="Arial"/>
                <w:sz w:val="20"/>
              </w:rPr>
              <w:t xml:space="preserve"> for non-critical suppliers)</w:t>
            </w:r>
          </w:p>
        </w:tc>
      </w:tr>
    </w:tbl>
    <w:p w14:paraId="39F36B6D" w14:textId="7CC9073A" w:rsidR="00513D7B" w:rsidRDefault="00513D7B" w:rsidP="001542F1">
      <w:pPr>
        <w:spacing w:before="0" w:after="0" w:line="240" w:lineRule="auto"/>
        <w:jc w:val="center"/>
        <w:rPr>
          <w:rFonts w:ascii="Arial" w:hAnsi="Arial" w:cs="Arial"/>
          <w:b/>
          <w:sz w:val="22"/>
        </w:rPr>
      </w:pPr>
    </w:p>
    <w:p w14:paraId="42EFF363" w14:textId="22966680" w:rsidR="00422C95" w:rsidRDefault="00513D7B" w:rsidP="001542F1">
      <w:pPr>
        <w:spacing w:before="0" w:after="0" w:line="240" w:lineRule="auto"/>
        <w:jc w:val="center"/>
        <w:rPr>
          <w:rFonts w:ascii="Arial" w:hAnsi="Arial" w:cs="Arial"/>
          <w:b/>
          <w:sz w:val="22"/>
        </w:rPr>
      </w:pPr>
      <w:r>
        <w:rPr>
          <w:rFonts w:ascii="Arial" w:hAnsi="Arial" w:cs="Arial"/>
          <w:b/>
          <w:sz w:val="22"/>
        </w:rPr>
        <w:br w:type="page"/>
      </w:r>
      <w:r w:rsidR="00B81517">
        <w:rPr>
          <w:rFonts w:ascii="Arial" w:hAnsi="Arial" w:cs="Arial"/>
          <w:b/>
          <w:sz w:val="22"/>
        </w:rPr>
        <w:lastRenderedPageBreak/>
        <w:t>APPENDIX B -</w:t>
      </w:r>
      <w:r w:rsidR="00622A8C">
        <w:rPr>
          <w:rFonts w:ascii="Arial" w:hAnsi="Arial" w:cs="Arial"/>
          <w:b/>
          <w:sz w:val="22"/>
        </w:rPr>
        <w:t xml:space="preserve"> Supplier Classification Flowchart</w:t>
      </w:r>
    </w:p>
    <w:bookmarkStart w:id="10" w:name="_Hlk519838388"/>
    <w:p w14:paraId="49F21D82" w14:textId="1A047EC9" w:rsidR="00951CA9" w:rsidRDefault="00951CA9" w:rsidP="00951CA9">
      <w:pPr>
        <w:spacing w:before="0" w:after="200" w:line="276" w:lineRule="auto"/>
        <w:jc w:val="left"/>
        <w:rPr>
          <w:rFonts w:ascii="Arial" w:hAnsi="Arial" w:cs="Arial"/>
          <w:b/>
          <w:sz w:val="22"/>
        </w:rPr>
      </w:pPr>
      <w:r>
        <w:rPr>
          <w:rFonts w:ascii="Arial" w:hAnsi="Arial" w:cs="Arial"/>
          <w:b/>
          <w:noProof/>
          <w:sz w:val="22"/>
          <w:lang w:eastAsia="en-US"/>
        </w:rPr>
        <mc:AlternateContent>
          <mc:Choice Requires="wpg">
            <w:drawing>
              <wp:anchor distT="0" distB="0" distL="114300" distR="114300" simplePos="0" relativeHeight="251783168" behindDoc="0" locked="0" layoutInCell="1" allowOverlap="1" wp14:anchorId="6932AD48" wp14:editId="01779252">
                <wp:simplePos x="0" y="0"/>
                <wp:positionH relativeFrom="column">
                  <wp:posOffset>59267</wp:posOffset>
                </wp:positionH>
                <wp:positionV relativeFrom="paragraph">
                  <wp:posOffset>282998</wp:posOffset>
                </wp:positionV>
                <wp:extent cx="6456949" cy="7136423"/>
                <wp:effectExtent l="0" t="0" r="0" b="7620"/>
                <wp:wrapNone/>
                <wp:docPr id="3" name="Group 3"/>
                <wp:cNvGraphicFramePr/>
                <a:graphic xmlns:a="http://schemas.openxmlformats.org/drawingml/2006/main">
                  <a:graphicData uri="http://schemas.microsoft.com/office/word/2010/wordprocessingGroup">
                    <wpg:wgp>
                      <wpg:cNvGrpSpPr/>
                      <wpg:grpSpPr>
                        <a:xfrm>
                          <a:off x="0" y="0"/>
                          <a:ext cx="6456949" cy="7136423"/>
                          <a:chOff x="0" y="0"/>
                          <a:chExt cx="6456949" cy="7136423"/>
                        </a:xfrm>
                      </wpg:grpSpPr>
                      <wps:wsp>
                        <wps:cNvPr id="217" name="Text Box 2"/>
                        <wps:cNvSpPr txBox="1">
                          <a:spLocks noChangeArrowheads="1"/>
                        </wps:cNvSpPr>
                        <wps:spPr bwMode="auto">
                          <a:xfrm>
                            <a:off x="2649416" y="0"/>
                            <a:ext cx="1298832" cy="617220"/>
                          </a:xfrm>
                          <a:prstGeom prst="rect">
                            <a:avLst/>
                          </a:prstGeom>
                          <a:noFill/>
                          <a:ln w="9525">
                            <a:noFill/>
                            <a:miter lim="800000"/>
                            <a:headEnd/>
                            <a:tailEnd/>
                          </a:ln>
                        </wps:spPr>
                        <wps:txbx>
                          <w:txbxContent>
                            <w:p w14:paraId="6D366577" w14:textId="73C17346" w:rsidR="00326222" w:rsidRPr="00D01FDB" w:rsidRDefault="00326222" w:rsidP="00622A8C">
                              <w:pPr>
                                <w:jc w:val="center"/>
                                <w:rPr>
                                  <w:rFonts w:ascii="Arial" w:hAnsi="Arial" w:cs="Arial"/>
                                  <w:b/>
                                  <w:color w:val="FFFFFF" w:themeColor="background1"/>
                                  <w:sz w:val="18"/>
                                  <w:szCs w:val="16"/>
                                </w:rPr>
                              </w:pPr>
                              <w:r w:rsidRPr="00D01FDB">
                                <w:rPr>
                                  <w:rFonts w:ascii="Arial" w:hAnsi="Arial" w:cs="Arial"/>
                                  <w:b/>
                                  <w:color w:val="FFFFFF" w:themeColor="background1"/>
                                  <w:sz w:val="18"/>
                                  <w:szCs w:val="16"/>
                                </w:rPr>
                                <w:t>What is the vendor supplying?</w:t>
                              </w:r>
                            </w:p>
                          </w:txbxContent>
                        </wps:txbx>
                        <wps:bodyPr rot="0" vert="horz" wrap="square" lIns="91440" tIns="45720" rIns="91440" bIns="45720" anchor="t" anchorCtr="0">
                          <a:noAutofit/>
                        </wps:bodyPr>
                      </wps:wsp>
                      <wps:wsp>
                        <wps:cNvPr id="35" name="Text Box 2"/>
                        <wps:cNvSpPr txBox="1">
                          <a:spLocks noChangeArrowheads="1"/>
                        </wps:cNvSpPr>
                        <wps:spPr bwMode="auto">
                          <a:xfrm>
                            <a:off x="489439" y="735623"/>
                            <a:ext cx="2331720" cy="5664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3BF4449E" w14:textId="373B61F3" w:rsidR="00326222" w:rsidRPr="00C67DD2" w:rsidRDefault="00326222" w:rsidP="00C67DD2">
                              <w:pPr>
                                <w:spacing w:before="0" w:after="0" w:line="240" w:lineRule="auto"/>
                                <w:jc w:val="center"/>
                                <w:rPr>
                                  <w:rFonts w:ascii="Arial" w:hAnsi="Arial" w:cs="Arial"/>
                                  <w:sz w:val="18"/>
                                  <w:szCs w:val="18"/>
                                </w:rPr>
                              </w:pPr>
                              <w:r w:rsidRPr="00C67DD2">
                                <w:rPr>
                                  <w:rFonts w:ascii="Arial" w:hAnsi="Arial" w:cs="Arial"/>
                                  <w:sz w:val="18"/>
                                  <w:szCs w:val="18"/>
                                </w:rPr>
                                <w:t>Is the supplier providing a medicinal substance, human blood derivative or animal tissue material?</w:t>
                              </w:r>
                            </w:p>
                          </w:txbxContent>
                        </wps:txbx>
                        <wps:bodyPr rot="0" vert="horz" wrap="square" lIns="91440" tIns="45720" rIns="91440" bIns="45720" anchor="ctr" anchorCtr="0">
                          <a:noAutofit/>
                        </wps:bodyPr>
                      </wps:wsp>
                      <wps:wsp>
                        <wps:cNvPr id="36" name="Text Box 2"/>
                        <wps:cNvSpPr txBox="1">
                          <a:spLocks noChangeArrowheads="1"/>
                        </wps:cNvSpPr>
                        <wps:spPr bwMode="auto">
                          <a:xfrm>
                            <a:off x="486508" y="2332893"/>
                            <a:ext cx="2308860" cy="9144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D08BE3" w14:textId="1A837DB2" w:rsidR="00326222" w:rsidRPr="00C67DD2" w:rsidRDefault="00326222" w:rsidP="00C67DD2">
                              <w:pPr>
                                <w:spacing w:before="0" w:after="0" w:line="240" w:lineRule="auto"/>
                                <w:jc w:val="center"/>
                                <w:rPr>
                                  <w:rFonts w:ascii="Arial" w:hAnsi="Arial" w:cs="Arial"/>
                                  <w:sz w:val="18"/>
                                  <w:szCs w:val="18"/>
                                </w:rPr>
                              </w:pPr>
                              <w:r w:rsidRPr="00C67DD2">
                                <w:rPr>
                                  <w:rFonts w:ascii="Arial" w:hAnsi="Arial" w:cs="Arial"/>
                                  <w:sz w:val="18"/>
                                  <w:szCs w:val="18"/>
                                </w:rPr>
                                <w:t xml:space="preserve">Is the material/ component/ equipment key, the failure of which to meet specified requirements could cause a significant degradation in the safety /performance of the device? </w:t>
                              </w:r>
                            </w:p>
                          </w:txbxContent>
                        </wps:txbx>
                        <wps:bodyPr rot="0" vert="horz" wrap="square" lIns="91440" tIns="45720" rIns="91440" bIns="45720" anchor="ctr" anchorCtr="0">
                          <a:noAutofit/>
                        </wps:bodyPr>
                      </wps:wsp>
                      <wps:wsp>
                        <wps:cNvPr id="38" name="Text Box 2"/>
                        <wps:cNvSpPr txBox="1">
                          <a:spLocks noChangeArrowheads="1"/>
                        </wps:cNvSpPr>
                        <wps:spPr bwMode="auto">
                          <a:xfrm>
                            <a:off x="512885" y="3707423"/>
                            <a:ext cx="2308860" cy="5715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BFA9F3A" w14:textId="052C061E" w:rsidR="00326222" w:rsidRPr="00C67DD2" w:rsidRDefault="00326222" w:rsidP="00C67DD2">
                              <w:pPr>
                                <w:spacing w:before="0" w:after="0" w:line="240" w:lineRule="auto"/>
                                <w:jc w:val="center"/>
                                <w:rPr>
                                  <w:rFonts w:ascii="Arial" w:hAnsi="Arial" w:cs="Arial"/>
                                  <w:sz w:val="18"/>
                                  <w:szCs w:val="18"/>
                                </w:rPr>
                              </w:pPr>
                              <w:r w:rsidRPr="00C67DD2">
                                <w:rPr>
                                  <w:rFonts w:ascii="Arial" w:hAnsi="Arial" w:cs="Arial"/>
                                  <w:sz w:val="18"/>
                                  <w:szCs w:val="18"/>
                                </w:rPr>
                                <w:t>Is the supplier providing a material / component/ equipment per manufacturer’s specifications?</w:t>
                              </w:r>
                            </w:p>
                          </w:txbxContent>
                        </wps:txbx>
                        <wps:bodyPr rot="0" vert="horz" wrap="square" lIns="91440" tIns="45720" rIns="91440" bIns="45720" anchor="ctr" anchorCtr="0">
                          <a:noAutofit/>
                        </wps:bodyPr>
                      </wps:wsp>
                      <wps:wsp>
                        <wps:cNvPr id="39" name="Text Box 2"/>
                        <wps:cNvSpPr txBox="1">
                          <a:spLocks noChangeArrowheads="1"/>
                        </wps:cNvSpPr>
                        <wps:spPr bwMode="auto">
                          <a:xfrm>
                            <a:off x="486508" y="5307623"/>
                            <a:ext cx="2308860" cy="8001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32F9AE51" w14:textId="49FB5502" w:rsidR="00326222" w:rsidRPr="00C67DD2" w:rsidRDefault="00326222" w:rsidP="00C67DD2">
                              <w:pPr>
                                <w:spacing w:before="0" w:after="0" w:line="240" w:lineRule="auto"/>
                                <w:jc w:val="center"/>
                                <w:rPr>
                                  <w:rFonts w:ascii="Arial" w:hAnsi="Arial" w:cs="Arial"/>
                                  <w:sz w:val="18"/>
                                  <w:szCs w:val="18"/>
                                </w:rPr>
                              </w:pPr>
                              <w:r>
                                <w:rPr>
                                  <w:rFonts w:ascii="Arial" w:hAnsi="Arial" w:cs="Arial"/>
                                  <w:sz w:val="18"/>
                                  <w:szCs w:val="18"/>
                                </w:rPr>
                                <w:t>Is the material/component/</w:t>
                              </w:r>
                              <w:r w:rsidRPr="00C67DD2">
                                <w:rPr>
                                  <w:rFonts w:ascii="Arial" w:hAnsi="Arial" w:cs="Arial"/>
                                  <w:sz w:val="18"/>
                                  <w:szCs w:val="18"/>
                                </w:rPr>
                                <w:t>equipment subject to verification incoming /</w:t>
                              </w:r>
                              <w:r>
                                <w:rPr>
                                  <w:rFonts w:ascii="Arial" w:hAnsi="Arial" w:cs="Arial"/>
                                  <w:sz w:val="18"/>
                                  <w:szCs w:val="18"/>
                                </w:rPr>
                                <w:t xml:space="preserve"> </w:t>
                              </w:r>
                              <w:r w:rsidRPr="00C67DD2">
                                <w:rPr>
                                  <w:rFonts w:ascii="Arial" w:hAnsi="Arial" w:cs="Arial"/>
                                  <w:sz w:val="18"/>
                                  <w:szCs w:val="18"/>
                                </w:rPr>
                                <w:t>in</w:t>
                              </w:r>
                              <w:r>
                                <w:rPr>
                                  <w:rFonts w:ascii="Arial" w:hAnsi="Arial" w:cs="Arial"/>
                                  <w:sz w:val="18"/>
                                  <w:szCs w:val="18"/>
                                </w:rPr>
                                <w:t>-</w:t>
                              </w:r>
                              <w:r w:rsidRPr="00C67DD2">
                                <w:rPr>
                                  <w:rFonts w:ascii="Arial" w:hAnsi="Arial" w:cs="Arial"/>
                                  <w:sz w:val="18"/>
                                  <w:szCs w:val="18"/>
                                </w:rPr>
                                <w:t xml:space="preserve"> process QC testing or pre-qualification methods prior to use, that would identify any potential failures? </w:t>
                              </w:r>
                            </w:p>
                          </w:txbxContent>
                        </wps:txbx>
                        <wps:bodyPr rot="0" vert="horz" wrap="square" lIns="91440" tIns="45720" rIns="91440" bIns="45720" anchor="ctr" anchorCtr="0">
                          <a:noAutofit/>
                        </wps:bodyPr>
                      </wps:wsp>
                      <wps:wsp>
                        <wps:cNvPr id="40" name="Connector: Elbow 40"/>
                        <wps:cNvCnPr/>
                        <wps:spPr>
                          <a:xfrm flipH="1">
                            <a:off x="1655885" y="278423"/>
                            <a:ext cx="842010" cy="457200"/>
                          </a:xfrm>
                          <a:prstGeom prst="bentConnector3">
                            <a:avLst>
                              <a:gd name="adj1" fmla="val 100115"/>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931985" y="131885"/>
                            <a:ext cx="1404620" cy="125730"/>
                          </a:xfrm>
                          <a:prstGeom prst="rect">
                            <a:avLst/>
                          </a:prstGeom>
                          <a:solidFill>
                            <a:schemeClr val="bg1"/>
                          </a:solidFill>
                          <a:ln w="9525">
                            <a:noFill/>
                            <a:miter lim="800000"/>
                            <a:headEnd/>
                            <a:tailEnd/>
                          </a:ln>
                        </wps:spPr>
                        <wps:txbx>
                          <w:txbxContent>
                            <w:p w14:paraId="514EB42D" w14:textId="0EB731CD" w:rsidR="00326222" w:rsidRPr="002F4512" w:rsidRDefault="00326222" w:rsidP="00C67DD2">
                              <w:pPr>
                                <w:spacing w:before="0" w:after="0" w:line="240" w:lineRule="auto"/>
                                <w:jc w:val="left"/>
                                <w:rPr>
                                  <w:rFonts w:ascii="Arial" w:hAnsi="Arial" w:cs="Arial"/>
                                  <w:sz w:val="16"/>
                                </w:rPr>
                              </w:pPr>
                              <w:r>
                                <w:rPr>
                                  <w:rFonts w:ascii="Arial" w:hAnsi="Arial" w:cs="Arial"/>
                                  <w:sz w:val="16"/>
                                </w:rPr>
                                <w:t>m</w:t>
                              </w:r>
                              <w:r w:rsidRPr="002F4512">
                                <w:rPr>
                                  <w:rFonts w:ascii="Arial" w:hAnsi="Arial" w:cs="Arial"/>
                                  <w:sz w:val="16"/>
                                </w:rPr>
                                <w:t>aterial/component/equipment</w:t>
                              </w:r>
                            </w:p>
                          </w:txbxContent>
                        </wps:txbx>
                        <wps:bodyPr rot="0" vert="horz" wrap="none" lIns="0" tIns="0" rIns="0" bIns="0" anchor="t" anchorCtr="0">
                          <a:spAutoFit/>
                        </wps:bodyPr>
                      </wps:wsp>
                      <wps:wsp>
                        <wps:cNvPr id="47" name="Connector: Elbow 47"/>
                        <wps:cNvCnPr/>
                        <wps:spPr>
                          <a:xfrm flipH="1">
                            <a:off x="284285" y="1075593"/>
                            <a:ext cx="203102" cy="545123"/>
                          </a:xfrm>
                          <a:prstGeom prst="bentConnector3">
                            <a:avLst>
                              <a:gd name="adj1" fmla="val 100115"/>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Text Box 2"/>
                        <wps:cNvSpPr txBox="1">
                          <a:spLocks noChangeArrowheads="1"/>
                        </wps:cNvSpPr>
                        <wps:spPr bwMode="auto">
                          <a:xfrm>
                            <a:off x="55685" y="1078523"/>
                            <a:ext cx="187325" cy="131445"/>
                          </a:xfrm>
                          <a:prstGeom prst="rect">
                            <a:avLst/>
                          </a:prstGeom>
                          <a:solidFill>
                            <a:schemeClr val="bg1"/>
                          </a:solidFill>
                          <a:ln w="9525">
                            <a:noFill/>
                            <a:miter lim="800000"/>
                            <a:headEnd/>
                            <a:tailEnd/>
                          </a:ln>
                        </wps:spPr>
                        <wps:txbx>
                          <w:txbxContent>
                            <w:p w14:paraId="31E366EE" w14:textId="36617B37" w:rsidR="00326222" w:rsidRPr="002F4512" w:rsidRDefault="00326222" w:rsidP="002F4512">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wps:txbx>
                        <wps:bodyPr rot="0" vert="horz" wrap="square" lIns="0" tIns="0" rIns="0" bIns="0" anchor="t" anchorCtr="0">
                          <a:noAutofit/>
                        </wps:bodyPr>
                      </wps:wsp>
                      <wps:wsp>
                        <wps:cNvPr id="51" name="Text Box 2"/>
                        <wps:cNvSpPr txBox="1">
                          <a:spLocks noChangeArrowheads="1"/>
                        </wps:cNvSpPr>
                        <wps:spPr bwMode="auto">
                          <a:xfrm>
                            <a:off x="1770185" y="1509347"/>
                            <a:ext cx="225418" cy="114300"/>
                          </a:xfrm>
                          <a:prstGeom prst="rect">
                            <a:avLst/>
                          </a:prstGeom>
                          <a:solidFill>
                            <a:schemeClr val="bg1"/>
                          </a:solidFill>
                          <a:ln w="9525">
                            <a:noFill/>
                            <a:miter lim="800000"/>
                            <a:headEnd/>
                            <a:tailEnd/>
                          </a:ln>
                        </wps:spPr>
                        <wps:txbx>
                          <w:txbxContent>
                            <w:p w14:paraId="7E4A44ED" w14:textId="27586BB8" w:rsidR="00326222" w:rsidRPr="002F4512" w:rsidRDefault="00326222" w:rsidP="002F4512">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54" name="Text Box 2"/>
                        <wps:cNvSpPr txBox="1">
                          <a:spLocks noChangeArrowheads="1"/>
                        </wps:cNvSpPr>
                        <wps:spPr bwMode="auto">
                          <a:xfrm>
                            <a:off x="0" y="4674577"/>
                            <a:ext cx="1256824" cy="457200"/>
                          </a:xfrm>
                          <a:prstGeom prst="rect">
                            <a:avLst/>
                          </a:prstGeom>
                          <a:noFill/>
                          <a:ln w="9525">
                            <a:noFill/>
                            <a:miter lim="800000"/>
                            <a:headEnd/>
                            <a:tailEnd/>
                          </a:ln>
                        </wps:spPr>
                        <wps:txbx>
                          <w:txbxContent>
                            <w:p w14:paraId="5CBDC21E" w14:textId="07205076" w:rsidR="00326222" w:rsidRPr="00D01FDB" w:rsidRDefault="00326222" w:rsidP="00A75962">
                              <w:pPr>
                                <w:spacing w:line="240" w:lineRule="auto"/>
                                <w:jc w:val="center"/>
                                <w:rPr>
                                  <w:rFonts w:ascii="Arial" w:hAnsi="Arial" w:cs="Arial"/>
                                  <w:i/>
                                  <w:sz w:val="16"/>
                                  <w:szCs w:val="16"/>
                                </w:rPr>
                              </w:pPr>
                              <w:r w:rsidRPr="00D01FDB">
                                <w:rPr>
                                  <w:rFonts w:ascii="Arial" w:hAnsi="Arial" w:cs="Arial"/>
                                  <w:i/>
                                  <w:sz w:val="16"/>
                                  <w:szCs w:val="16"/>
                                </w:rPr>
                                <w:t>Do not include in the list of critical suppliers</w:t>
                              </w:r>
                            </w:p>
                          </w:txbxContent>
                        </wps:txbx>
                        <wps:bodyPr rot="0" vert="horz" wrap="square" lIns="91440" tIns="45720" rIns="91440" bIns="45720" anchor="t" anchorCtr="0">
                          <a:noAutofit/>
                        </wps:bodyPr>
                      </wps:wsp>
                      <wps:wsp>
                        <wps:cNvPr id="55" name="Connector: Elbow 55"/>
                        <wps:cNvCnPr/>
                        <wps:spPr>
                          <a:xfrm flipH="1">
                            <a:off x="310662" y="4062047"/>
                            <a:ext cx="203102" cy="545123"/>
                          </a:xfrm>
                          <a:prstGeom prst="bentConnector3">
                            <a:avLst>
                              <a:gd name="adj1" fmla="val 100115"/>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2"/>
                        <wps:cNvSpPr txBox="1">
                          <a:spLocks noChangeArrowheads="1"/>
                        </wps:cNvSpPr>
                        <wps:spPr bwMode="auto">
                          <a:xfrm>
                            <a:off x="58616" y="4419600"/>
                            <a:ext cx="187325" cy="131445"/>
                          </a:xfrm>
                          <a:prstGeom prst="rect">
                            <a:avLst/>
                          </a:prstGeom>
                          <a:solidFill>
                            <a:schemeClr val="bg1"/>
                          </a:solidFill>
                          <a:ln w="9525">
                            <a:noFill/>
                            <a:miter lim="800000"/>
                            <a:headEnd/>
                            <a:tailEnd/>
                          </a:ln>
                        </wps:spPr>
                        <wps:txbx>
                          <w:txbxContent>
                            <w:p w14:paraId="4AB7750B" w14:textId="65A3846C" w:rsidR="00326222" w:rsidRPr="002F4512" w:rsidRDefault="00326222" w:rsidP="002F4512">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62" name="Text Box 2"/>
                        <wps:cNvSpPr txBox="1">
                          <a:spLocks noChangeArrowheads="1"/>
                        </wps:cNvSpPr>
                        <wps:spPr bwMode="auto">
                          <a:xfrm>
                            <a:off x="1711570" y="3423139"/>
                            <a:ext cx="225425" cy="114300"/>
                          </a:xfrm>
                          <a:prstGeom prst="rect">
                            <a:avLst/>
                          </a:prstGeom>
                          <a:solidFill>
                            <a:schemeClr val="bg1"/>
                          </a:solidFill>
                          <a:ln w="9525">
                            <a:noFill/>
                            <a:miter lim="800000"/>
                            <a:headEnd/>
                            <a:tailEnd/>
                          </a:ln>
                        </wps:spPr>
                        <wps:txbx>
                          <w:txbxContent>
                            <w:p w14:paraId="73DB2221" w14:textId="66B6F21A" w:rsidR="00326222" w:rsidRPr="002F4512" w:rsidRDefault="00326222" w:rsidP="00734E83">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63" name="Straight Arrow Connector 63"/>
                        <wps:cNvCnPr/>
                        <wps:spPr>
                          <a:xfrm>
                            <a:off x="1655885" y="3250223"/>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Connector: Elbow 192"/>
                        <wps:cNvCnPr/>
                        <wps:spPr>
                          <a:xfrm flipH="1" flipV="1">
                            <a:off x="284285" y="2212731"/>
                            <a:ext cx="175553" cy="568374"/>
                          </a:xfrm>
                          <a:prstGeom prst="bentConnector3">
                            <a:avLst>
                              <a:gd name="adj1" fmla="val 999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Text Box 2"/>
                        <wps:cNvSpPr txBox="1">
                          <a:spLocks noChangeArrowheads="1"/>
                        </wps:cNvSpPr>
                        <wps:spPr bwMode="auto">
                          <a:xfrm>
                            <a:off x="55685" y="2731477"/>
                            <a:ext cx="187325" cy="131445"/>
                          </a:xfrm>
                          <a:prstGeom prst="rect">
                            <a:avLst/>
                          </a:prstGeom>
                          <a:solidFill>
                            <a:schemeClr val="bg1"/>
                          </a:solidFill>
                          <a:ln w="9525">
                            <a:noFill/>
                            <a:miter lim="800000"/>
                            <a:headEnd/>
                            <a:tailEnd/>
                          </a:ln>
                        </wps:spPr>
                        <wps:txbx>
                          <w:txbxContent>
                            <w:p w14:paraId="36F28D40" w14:textId="25923005" w:rsidR="00326222" w:rsidRPr="002F4512" w:rsidRDefault="00326222" w:rsidP="00FC025A">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wps:txbx>
                        <wps:bodyPr rot="0" vert="horz" wrap="square" lIns="0" tIns="0" rIns="0" bIns="0" anchor="t" anchorCtr="0">
                          <a:noAutofit/>
                        </wps:bodyPr>
                      </wps:wsp>
                      <wps:wsp>
                        <wps:cNvPr id="195" name="Straight Arrow Connector 195"/>
                        <wps:cNvCnPr/>
                        <wps:spPr>
                          <a:xfrm>
                            <a:off x="1655885" y="4278923"/>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Text Box 2"/>
                        <wps:cNvSpPr txBox="1">
                          <a:spLocks noChangeArrowheads="1"/>
                        </wps:cNvSpPr>
                        <wps:spPr bwMode="auto">
                          <a:xfrm>
                            <a:off x="1708639" y="4618893"/>
                            <a:ext cx="225425" cy="114300"/>
                          </a:xfrm>
                          <a:prstGeom prst="rect">
                            <a:avLst/>
                          </a:prstGeom>
                          <a:solidFill>
                            <a:schemeClr val="bg1"/>
                          </a:solidFill>
                          <a:ln w="9525">
                            <a:noFill/>
                            <a:miter lim="800000"/>
                            <a:headEnd/>
                            <a:tailEnd/>
                          </a:ln>
                        </wps:spPr>
                        <wps:txbx>
                          <w:txbxContent>
                            <w:p w14:paraId="0DB1B004" w14:textId="5FD687B9" w:rsidR="00326222" w:rsidRPr="002F4512" w:rsidRDefault="00326222" w:rsidP="0033021D">
                              <w:pPr>
                                <w:spacing w:before="0" w:after="0" w:line="240" w:lineRule="auto"/>
                                <w:jc w:val="left"/>
                                <w:rPr>
                                  <w:rFonts w:ascii="Arial" w:hAnsi="Arial" w:cs="Arial"/>
                                  <w:sz w:val="16"/>
                                </w:rPr>
                              </w:pPr>
                              <w:r>
                                <w:rPr>
                                  <w:rFonts w:ascii="Arial" w:hAnsi="Arial" w:cs="Arial"/>
                                  <w:sz w:val="16"/>
                                </w:rPr>
                                <w:t>yes</w:t>
                              </w:r>
                            </w:p>
                          </w:txbxContent>
                        </wps:txbx>
                        <wps:bodyPr rot="0" vert="horz" wrap="square" lIns="0" tIns="0" rIns="0" bIns="0" anchor="t" anchorCtr="0">
                          <a:noAutofit/>
                        </wps:bodyPr>
                      </wps:wsp>
                      <wps:wsp>
                        <wps:cNvPr id="197" name="Text Box 2"/>
                        <wps:cNvSpPr txBox="1">
                          <a:spLocks noChangeArrowheads="1"/>
                        </wps:cNvSpPr>
                        <wps:spPr bwMode="auto">
                          <a:xfrm>
                            <a:off x="3713285" y="735623"/>
                            <a:ext cx="1943100" cy="6858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0413C9A" w14:textId="58C77C29" w:rsidR="00326222" w:rsidRPr="00C67DD2" w:rsidRDefault="00326222" w:rsidP="0033021D">
                              <w:pPr>
                                <w:spacing w:before="0" w:after="0" w:line="240" w:lineRule="auto"/>
                                <w:jc w:val="center"/>
                                <w:rPr>
                                  <w:rFonts w:ascii="Arial" w:hAnsi="Arial" w:cs="Arial"/>
                                  <w:sz w:val="18"/>
                                  <w:szCs w:val="18"/>
                                </w:rPr>
                              </w:pPr>
                              <w:r w:rsidRPr="00C67DD2">
                                <w:rPr>
                                  <w:rFonts w:ascii="Arial" w:hAnsi="Arial" w:cs="Arial"/>
                                  <w:sz w:val="18"/>
                                  <w:szCs w:val="18"/>
                                </w:rPr>
                                <w:t xml:space="preserve">Is </w:t>
                              </w:r>
                              <w:r>
                                <w:rPr>
                                  <w:rFonts w:ascii="Arial" w:hAnsi="Arial" w:cs="Arial"/>
                                  <w:sz w:val="18"/>
                                  <w:szCs w:val="18"/>
                                </w:rPr>
                                <w:t>the Subcontractor providing a service that cannot be fully verified to meet the manufacturer’s specifications?</w:t>
                              </w:r>
                            </w:p>
                          </w:txbxContent>
                        </wps:txbx>
                        <wps:bodyPr rot="0" vert="horz" wrap="square" lIns="91440" tIns="45720" rIns="91440" bIns="45720" anchor="ctr" anchorCtr="0">
                          <a:noAutofit/>
                        </wps:bodyPr>
                      </wps:wsp>
                      <wps:wsp>
                        <wps:cNvPr id="198" name="Connector: Elbow 198"/>
                        <wps:cNvCnPr/>
                        <wps:spPr>
                          <a:xfrm>
                            <a:off x="4097216" y="278423"/>
                            <a:ext cx="530469" cy="457200"/>
                          </a:xfrm>
                          <a:prstGeom prst="bentConnector3">
                            <a:avLst>
                              <a:gd name="adj1" fmla="val 9970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Text Box 2"/>
                        <wps:cNvSpPr txBox="1">
                          <a:spLocks noChangeArrowheads="1"/>
                        </wps:cNvSpPr>
                        <wps:spPr bwMode="auto">
                          <a:xfrm>
                            <a:off x="3713285" y="1992923"/>
                            <a:ext cx="1943100" cy="39814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E970645" w14:textId="7B81FB1F" w:rsidR="00326222" w:rsidRPr="00C67DD2" w:rsidRDefault="00326222" w:rsidP="0033021D">
                              <w:pPr>
                                <w:spacing w:before="0" w:after="0" w:line="240" w:lineRule="auto"/>
                                <w:jc w:val="center"/>
                                <w:rPr>
                                  <w:rFonts w:ascii="Arial" w:hAnsi="Arial" w:cs="Arial"/>
                                  <w:sz w:val="18"/>
                                  <w:szCs w:val="18"/>
                                </w:rPr>
                              </w:pPr>
                              <w:r w:rsidRPr="00C67DD2">
                                <w:rPr>
                                  <w:rFonts w:ascii="Arial" w:hAnsi="Arial" w:cs="Arial"/>
                                  <w:sz w:val="18"/>
                                  <w:szCs w:val="18"/>
                                </w:rPr>
                                <w:t xml:space="preserve">Is </w:t>
                              </w:r>
                              <w:r>
                                <w:rPr>
                                  <w:rFonts w:ascii="Arial" w:hAnsi="Arial" w:cs="Arial"/>
                                  <w:sz w:val="18"/>
                                  <w:szCs w:val="18"/>
                                </w:rPr>
                                <w:t>the service forming part of a component?</w:t>
                              </w:r>
                            </w:p>
                          </w:txbxContent>
                        </wps:txbx>
                        <wps:bodyPr rot="0" vert="horz" wrap="square" lIns="91440" tIns="45720" rIns="91440" bIns="45720" anchor="ctr" anchorCtr="0">
                          <a:noAutofit/>
                        </wps:bodyPr>
                      </wps:wsp>
                      <wps:wsp>
                        <wps:cNvPr id="200" name="Text Box 2"/>
                        <wps:cNvSpPr txBox="1">
                          <a:spLocks noChangeArrowheads="1"/>
                        </wps:cNvSpPr>
                        <wps:spPr bwMode="auto">
                          <a:xfrm>
                            <a:off x="3713285" y="3250223"/>
                            <a:ext cx="1943100" cy="5715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A97C993" w14:textId="50BD975C" w:rsidR="00326222" w:rsidRPr="00C67DD2" w:rsidRDefault="00326222" w:rsidP="00981A28">
                              <w:pPr>
                                <w:spacing w:before="0" w:after="0" w:line="240" w:lineRule="auto"/>
                                <w:jc w:val="center"/>
                                <w:rPr>
                                  <w:rFonts w:ascii="Arial" w:hAnsi="Arial" w:cs="Arial"/>
                                  <w:sz w:val="18"/>
                                  <w:szCs w:val="18"/>
                                </w:rPr>
                              </w:pPr>
                              <w:r w:rsidRPr="00C67DD2">
                                <w:rPr>
                                  <w:rFonts w:ascii="Arial" w:hAnsi="Arial" w:cs="Arial"/>
                                  <w:sz w:val="18"/>
                                  <w:szCs w:val="18"/>
                                </w:rPr>
                                <w:t xml:space="preserve">Is </w:t>
                              </w:r>
                              <w:r>
                                <w:rPr>
                                  <w:rFonts w:ascii="Arial" w:hAnsi="Arial" w:cs="Arial"/>
                                  <w:sz w:val="18"/>
                                  <w:szCs w:val="18"/>
                                </w:rPr>
                                <w:t xml:space="preserve">the Subcontractor providing the design, testing, or manufacturing of the final device? </w:t>
                              </w:r>
                            </w:p>
                          </w:txbxContent>
                        </wps:txbx>
                        <wps:bodyPr rot="0" vert="horz" wrap="square" lIns="91440" tIns="45720" rIns="91440" bIns="45720" anchor="ctr" anchorCtr="0">
                          <a:noAutofit/>
                        </wps:bodyPr>
                      </wps:wsp>
                      <wps:wsp>
                        <wps:cNvPr id="201" name="Text Box 2"/>
                        <wps:cNvSpPr txBox="1">
                          <a:spLocks noChangeArrowheads="1"/>
                        </wps:cNvSpPr>
                        <wps:spPr bwMode="auto">
                          <a:xfrm>
                            <a:off x="3713285" y="4138247"/>
                            <a:ext cx="1943100" cy="71183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00F8FCD" w14:textId="66564E55" w:rsidR="00326222" w:rsidRPr="00C67DD2" w:rsidRDefault="00326222" w:rsidP="00981A28">
                              <w:pPr>
                                <w:spacing w:before="0" w:after="0" w:line="240" w:lineRule="auto"/>
                                <w:jc w:val="center"/>
                                <w:rPr>
                                  <w:rFonts w:ascii="Arial" w:hAnsi="Arial" w:cs="Arial"/>
                                  <w:sz w:val="18"/>
                                  <w:szCs w:val="18"/>
                                </w:rPr>
                              </w:pPr>
                              <w:r>
                                <w:rPr>
                                  <w:rFonts w:ascii="Arial" w:hAnsi="Arial" w:cs="Arial"/>
                                  <w:sz w:val="18"/>
                                  <w:szCs w:val="18"/>
                                </w:rPr>
                                <w:t>Does the Subcontractor provide a process or service that is critical to the safety or effectiveness of the product?</w:t>
                              </w:r>
                            </w:p>
                          </w:txbxContent>
                        </wps:txbx>
                        <wps:bodyPr rot="0" vert="horz" wrap="square" lIns="91440" tIns="45720" rIns="91440" bIns="45720" anchor="ctr" anchorCtr="0">
                          <a:noAutofit/>
                        </wps:bodyPr>
                      </wps:wsp>
                      <wps:wsp>
                        <wps:cNvPr id="202" name="Text Box 2"/>
                        <wps:cNvSpPr txBox="1">
                          <a:spLocks noChangeArrowheads="1"/>
                        </wps:cNvSpPr>
                        <wps:spPr bwMode="auto">
                          <a:xfrm>
                            <a:off x="3713285" y="6450623"/>
                            <a:ext cx="2057400" cy="5715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18B93C" w14:textId="4CE323E2" w:rsidR="00326222" w:rsidRPr="00C67DD2" w:rsidRDefault="00326222" w:rsidP="00981A28">
                              <w:pPr>
                                <w:spacing w:before="0" w:after="0" w:line="240" w:lineRule="auto"/>
                                <w:jc w:val="center"/>
                                <w:rPr>
                                  <w:rFonts w:ascii="Arial" w:hAnsi="Arial" w:cs="Arial"/>
                                  <w:sz w:val="18"/>
                                  <w:szCs w:val="18"/>
                                </w:rPr>
                              </w:pPr>
                              <w:r>
                                <w:rPr>
                                  <w:rFonts w:ascii="Arial" w:hAnsi="Arial" w:cs="Arial"/>
                                  <w:sz w:val="18"/>
                                  <w:szCs w:val="18"/>
                                </w:rPr>
                                <w:t>The remaining vendors should be reviewed for inclusion/exclusion onto the list on a case-by-case basis</w:t>
                              </w:r>
                            </w:p>
                          </w:txbxContent>
                        </wps:txbx>
                        <wps:bodyPr rot="0" vert="horz" wrap="square" lIns="91440" tIns="45720" rIns="91440" bIns="45720" anchor="ctr" anchorCtr="0">
                          <a:noAutofit/>
                        </wps:bodyPr>
                      </wps:wsp>
                      <wps:wsp>
                        <wps:cNvPr id="205" name="Text Box 2"/>
                        <wps:cNvSpPr txBox="1">
                          <a:spLocks noChangeArrowheads="1"/>
                        </wps:cNvSpPr>
                        <wps:spPr bwMode="auto">
                          <a:xfrm>
                            <a:off x="5014547" y="4850423"/>
                            <a:ext cx="1442402" cy="571500"/>
                          </a:xfrm>
                          <a:prstGeom prst="rect">
                            <a:avLst/>
                          </a:prstGeom>
                          <a:noFill/>
                          <a:ln w="9525">
                            <a:noFill/>
                            <a:miter lim="800000"/>
                            <a:headEnd/>
                            <a:tailEnd/>
                          </a:ln>
                        </wps:spPr>
                        <wps:txbx>
                          <w:txbxContent>
                            <w:p w14:paraId="70C91F2C" w14:textId="3F4ED8FB" w:rsidR="00326222" w:rsidRPr="00E70A5B" w:rsidRDefault="00326222" w:rsidP="00981A28">
                              <w:pPr>
                                <w:spacing w:before="0" w:after="0" w:line="240" w:lineRule="auto"/>
                                <w:jc w:val="center"/>
                                <w:rPr>
                                  <w:rFonts w:ascii="Arial" w:hAnsi="Arial" w:cs="Arial"/>
                                  <w:sz w:val="16"/>
                                  <w:szCs w:val="16"/>
                                </w:rPr>
                              </w:pPr>
                              <w:r>
                                <w:rPr>
                                  <w:rFonts w:ascii="Arial" w:hAnsi="Arial" w:cs="Arial"/>
                                  <w:sz w:val="16"/>
                                  <w:szCs w:val="16"/>
                                </w:rPr>
                                <w:t>e.g. special processes, sterilization, primary packaging of sterile devices…</w:t>
                              </w:r>
                            </w:p>
                          </w:txbxContent>
                        </wps:txbx>
                        <wps:bodyPr rot="0" vert="horz" wrap="square" lIns="91440" tIns="45720" rIns="91440" bIns="45720" anchor="t" anchorCtr="0">
                          <a:noAutofit/>
                        </wps:bodyPr>
                      </wps:wsp>
                      <wps:wsp>
                        <wps:cNvPr id="208" name="Text Box 2"/>
                        <wps:cNvSpPr txBox="1">
                          <a:spLocks noChangeArrowheads="1"/>
                        </wps:cNvSpPr>
                        <wps:spPr bwMode="auto">
                          <a:xfrm>
                            <a:off x="2309447" y="4237892"/>
                            <a:ext cx="1256665" cy="571500"/>
                          </a:xfrm>
                          <a:prstGeom prst="rect">
                            <a:avLst/>
                          </a:prstGeom>
                          <a:noFill/>
                          <a:ln w="9525">
                            <a:noFill/>
                            <a:miter lim="800000"/>
                            <a:headEnd/>
                            <a:tailEnd/>
                          </a:ln>
                        </wps:spPr>
                        <wps:txbx>
                          <w:txbxContent>
                            <w:p w14:paraId="6F374203" w14:textId="7E7AA937" w:rsidR="00326222" w:rsidRPr="00E70A5B" w:rsidRDefault="00326222" w:rsidP="00CA7139">
                              <w:pPr>
                                <w:spacing w:before="0" w:after="0" w:line="240" w:lineRule="auto"/>
                                <w:jc w:val="center"/>
                                <w:rPr>
                                  <w:rFonts w:ascii="Arial" w:hAnsi="Arial" w:cs="Arial"/>
                                  <w:sz w:val="16"/>
                                  <w:szCs w:val="16"/>
                                </w:rPr>
                              </w:pPr>
                              <w:r>
                                <w:rPr>
                                  <w:rFonts w:ascii="Arial" w:hAnsi="Arial" w:cs="Arial"/>
                                  <w:sz w:val="16"/>
                                  <w:szCs w:val="16"/>
                                </w:rPr>
                                <w:t xml:space="preserve">(Clearly specified materials (E.g. ordered from catalog) should not be included </w:t>
                              </w:r>
                            </w:p>
                          </w:txbxContent>
                        </wps:txbx>
                        <wps:bodyPr rot="0" vert="horz" wrap="square" lIns="91440" tIns="45720" rIns="91440" bIns="45720" anchor="t" anchorCtr="0">
                          <a:noAutofit/>
                        </wps:bodyPr>
                      </wps:wsp>
                      <wps:wsp>
                        <wps:cNvPr id="210" name="Text Box 2"/>
                        <wps:cNvSpPr txBox="1">
                          <a:spLocks noChangeArrowheads="1"/>
                        </wps:cNvSpPr>
                        <wps:spPr bwMode="auto">
                          <a:xfrm>
                            <a:off x="2259623" y="6104714"/>
                            <a:ext cx="1256665" cy="774700"/>
                          </a:xfrm>
                          <a:prstGeom prst="rect">
                            <a:avLst/>
                          </a:prstGeom>
                          <a:noFill/>
                          <a:ln w="9525">
                            <a:noFill/>
                            <a:miter lim="800000"/>
                            <a:headEnd/>
                            <a:tailEnd/>
                          </a:ln>
                        </wps:spPr>
                        <wps:txbx>
                          <w:txbxContent>
                            <w:p w14:paraId="411CB603" w14:textId="7C7BDDCA" w:rsidR="00326222" w:rsidRPr="00E70A5B" w:rsidRDefault="00326222" w:rsidP="00CA7139">
                              <w:pPr>
                                <w:spacing w:before="0" w:after="0" w:line="240" w:lineRule="auto"/>
                                <w:jc w:val="center"/>
                                <w:rPr>
                                  <w:rFonts w:ascii="Arial" w:hAnsi="Arial" w:cs="Arial"/>
                                  <w:sz w:val="16"/>
                                  <w:szCs w:val="16"/>
                                </w:rPr>
                              </w:pPr>
                              <w:r>
                                <w:rPr>
                                  <w:rFonts w:ascii="Arial" w:hAnsi="Arial" w:cs="Arial"/>
                                  <w:sz w:val="16"/>
                                  <w:szCs w:val="16"/>
                                </w:rPr>
                                <w:t>QC testing is more than a review of incoming documentation (i.e. CofC)</w:t>
                              </w:r>
                            </w:p>
                          </w:txbxContent>
                        </wps:txbx>
                        <wps:bodyPr rot="0" vert="horz" wrap="square" lIns="91440" tIns="45720" rIns="91440" bIns="45720" anchor="t" anchorCtr="0">
                          <a:noAutofit/>
                        </wps:bodyPr>
                      </wps:wsp>
                      <wps:wsp>
                        <wps:cNvPr id="212" name="Text Box 2"/>
                        <wps:cNvSpPr txBox="1">
                          <a:spLocks noChangeArrowheads="1"/>
                        </wps:cNvSpPr>
                        <wps:spPr bwMode="auto">
                          <a:xfrm>
                            <a:off x="4970585" y="2931"/>
                            <a:ext cx="1485265" cy="846667"/>
                          </a:xfrm>
                          <a:prstGeom prst="rect">
                            <a:avLst/>
                          </a:prstGeom>
                          <a:noFill/>
                          <a:ln w="9525">
                            <a:noFill/>
                            <a:miter lim="800000"/>
                            <a:headEnd/>
                            <a:tailEnd/>
                          </a:ln>
                        </wps:spPr>
                        <wps:txbx>
                          <w:txbxContent>
                            <w:p w14:paraId="6AE3D39B" w14:textId="740C618D" w:rsidR="00326222" w:rsidRPr="00E70A5B" w:rsidRDefault="00326222" w:rsidP="00CA7139">
                              <w:pPr>
                                <w:spacing w:before="0" w:after="0" w:line="240" w:lineRule="auto"/>
                                <w:jc w:val="center"/>
                                <w:rPr>
                                  <w:rFonts w:ascii="Arial" w:hAnsi="Arial" w:cs="Arial"/>
                                  <w:sz w:val="16"/>
                                  <w:szCs w:val="16"/>
                                </w:rPr>
                              </w:pPr>
                              <w:r>
                                <w:rPr>
                                  <w:rFonts w:ascii="Arial" w:hAnsi="Arial" w:cs="Arial"/>
                                  <w:sz w:val="16"/>
                                  <w:szCs w:val="16"/>
                                </w:rPr>
                                <w:t>Custom Service (e.g. Radiation Source for brachytherapy) not verified sufficiently through QC testing alone</w:t>
                              </w:r>
                            </w:p>
                          </w:txbxContent>
                        </wps:txbx>
                        <wps:bodyPr rot="0" vert="horz" wrap="square" lIns="91440" tIns="45720" rIns="91440" bIns="45720" anchor="t" anchorCtr="0">
                          <a:noAutofit/>
                        </wps:bodyPr>
                      </wps:wsp>
                      <wps:wsp>
                        <wps:cNvPr id="215" name="Connector: Elbow 215"/>
                        <wps:cNvCnPr/>
                        <wps:spPr>
                          <a:xfrm>
                            <a:off x="5656385" y="1078523"/>
                            <a:ext cx="342900" cy="1485900"/>
                          </a:xfrm>
                          <a:prstGeom prst="bentConnector3">
                            <a:avLst>
                              <a:gd name="adj1" fmla="val 100617"/>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flipH="1">
                            <a:off x="4627685" y="1421423"/>
                            <a:ext cx="1058"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wps:spPr>
                          <a:xfrm flipH="1">
                            <a:off x="4627685" y="2388577"/>
                            <a:ext cx="1058" cy="859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Text Box 2"/>
                        <wps:cNvSpPr txBox="1">
                          <a:spLocks noChangeArrowheads="1"/>
                        </wps:cNvSpPr>
                        <wps:spPr bwMode="auto">
                          <a:xfrm>
                            <a:off x="5164016" y="2608385"/>
                            <a:ext cx="1052146" cy="474785"/>
                          </a:xfrm>
                          <a:prstGeom prst="rect">
                            <a:avLst/>
                          </a:prstGeom>
                          <a:noFill/>
                          <a:ln w="9525">
                            <a:noFill/>
                            <a:miter lim="800000"/>
                            <a:headEnd/>
                            <a:tailEnd/>
                          </a:ln>
                        </wps:spPr>
                        <wps:txbx>
                          <w:txbxContent>
                            <w:p w14:paraId="02D33CAA" w14:textId="77777777" w:rsidR="00326222" w:rsidRPr="00D01FDB" w:rsidRDefault="00326222" w:rsidP="00A75962">
                              <w:pPr>
                                <w:spacing w:line="240" w:lineRule="auto"/>
                                <w:jc w:val="center"/>
                                <w:rPr>
                                  <w:rFonts w:ascii="Arial" w:hAnsi="Arial" w:cs="Arial"/>
                                  <w:i/>
                                  <w:sz w:val="16"/>
                                  <w:szCs w:val="16"/>
                                </w:rPr>
                              </w:pPr>
                              <w:r w:rsidRPr="00D01FDB">
                                <w:rPr>
                                  <w:rFonts w:ascii="Arial" w:hAnsi="Arial" w:cs="Arial"/>
                                  <w:i/>
                                  <w:sz w:val="16"/>
                                  <w:szCs w:val="16"/>
                                </w:rPr>
                                <w:t>Include in the list of critical suppliers</w:t>
                              </w:r>
                            </w:p>
                          </w:txbxContent>
                        </wps:txbx>
                        <wps:bodyPr rot="0" vert="horz" wrap="square" lIns="91440" tIns="45720" rIns="91440" bIns="45720" anchor="t" anchorCtr="0">
                          <a:noAutofit/>
                        </wps:bodyPr>
                      </wps:wsp>
                      <wps:wsp>
                        <wps:cNvPr id="224" name="Text Box 2"/>
                        <wps:cNvSpPr txBox="1">
                          <a:spLocks noChangeArrowheads="1"/>
                        </wps:cNvSpPr>
                        <wps:spPr bwMode="auto">
                          <a:xfrm>
                            <a:off x="5729654" y="1189893"/>
                            <a:ext cx="225385" cy="215153"/>
                          </a:xfrm>
                          <a:prstGeom prst="rect">
                            <a:avLst/>
                          </a:prstGeom>
                          <a:solidFill>
                            <a:schemeClr val="bg1"/>
                          </a:solidFill>
                          <a:ln w="9525">
                            <a:noFill/>
                            <a:miter lim="800000"/>
                            <a:headEnd/>
                            <a:tailEnd/>
                          </a:ln>
                        </wps:spPr>
                        <wps:txbx>
                          <w:txbxContent>
                            <w:p w14:paraId="4D5F1178" w14:textId="72A7965A" w:rsidR="00326222" w:rsidRPr="002F4512" w:rsidRDefault="00326222" w:rsidP="006F4910">
                              <w:pPr>
                                <w:spacing w:before="0" w:after="0" w:line="240" w:lineRule="auto"/>
                                <w:jc w:val="left"/>
                                <w:rPr>
                                  <w:rFonts w:ascii="Arial" w:hAnsi="Arial" w:cs="Arial"/>
                                  <w:sz w:val="16"/>
                                </w:rPr>
                              </w:pPr>
                              <w:r>
                                <w:rPr>
                                  <w:rFonts w:ascii="Arial" w:hAnsi="Arial" w:cs="Arial"/>
                                  <w:sz w:val="16"/>
                                </w:rPr>
                                <w:t>yes</w:t>
                              </w:r>
                            </w:p>
                          </w:txbxContent>
                        </wps:txbx>
                        <wps:bodyPr rot="0" vert="horz" wrap="square" lIns="0" tIns="0" rIns="0" bIns="0" anchor="t" anchorCtr="0">
                          <a:noAutofit/>
                        </wps:bodyPr>
                      </wps:wsp>
                      <wps:wsp>
                        <wps:cNvPr id="226" name="Connector: Elbow 226"/>
                        <wps:cNvCnPr/>
                        <wps:spPr>
                          <a:xfrm flipV="1">
                            <a:off x="5656385" y="3135923"/>
                            <a:ext cx="342900" cy="403412"/>
                          </a:xfrm>
                          <a:prstGeom prst="bentConnector3">
                            <a:avLst>
                              <a:gd name="adj1" fmla="val 99020"/>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Text Box 2"/>
                        <wps:cNvSpPr txBox="1">
                          <a:spLocks noChangeArrowheads="1"/>
                        </wps:cNvSpPr>
                        <wps:spPr bwMode="auto">
                          <a:xfrm>
                            <a:off x="5770685" y="4554416"/>
                            <a:ext cx="244671" cy="214630"/>
                          </a:xfrm>
                          <a:prstGeom prst="rect">
                            <a:avLst/>
                          </a:prstGeom>
                          <a:solidFill>
                            <a:schemeClr val="bg1"/>
                          </a:solidFill>
                          <a:ln w="9525">
                            <a:noFill/>
                            <a:miter lim="800000"/>
                            <a:headEnd/>
                            <a:tailEnd/>
                          </a:ln>
                        </wps:spPr>
                        <wps:txbx>
                          <w:txbxContent>
                            <w:p w14:paraId="5F55AA3C" w14:textId="77777777" w:rsidR="00326222" w:rsidRPr="002F4512" w:rsidRDefault="00326222" w:rsidP="006F4910">
                              <w:pPr>
                                <w:spacing w:before="0" w:after="0" w:line="240" w:lineRule="auto"/>
                                <w:jc w:val="left"/>
                                <w:rPr>
                                  <w:rFonts w:ascii="Arial" w:hAnsi="Arial" w:cs="Arial"/>
                                  <w:sz w:val="16"/>
                                </w:rPr>
                              </w:pPr>
                              <w:r>
                                <w:rPr>
                                  <w:rFonts w:ascii="Arial" w:hAnsi="Arial" w:cs="Arial"/>
                                  <w:sz w:val="16"/>
                                </w:rPr>
                                <w:t>yes</w:t>
                              </w:r>
                            </w:p>
                          </w:txbxContent>
                        </wps:txbx>
                        <wps:bodyPr rot="0" vert="horz" wrap="square" lIns="0" tIns="0" rIns="0" bIns="0" anchor="t" anchorCtr="0">
                          <a:noAutofit/>
                        </wps:bodyPr>
                      </wps:wsp>
                      <wps:wsp>
                        <wps:cNvPr id="228" name="Text Box 2"/>
                        <wps:cNvSpPr txBox="1">
                          <a:spLocks noChangeArrowheads="1"/>
                        </wps:cNvSpPr>
                        <wps:spPr bwMode="auto">
                          <a:xfrm>
                            <a:off x="5732585" y="3593123"/>
                            <a:ext cx="224790" cy="214630"/>
                          </a:xfrm>
                          <a:prstGeom prst="rect">
                            <a:avLst/>
                          </a:prstGeom>
                          <a:solidFill>
                            <a:schemeClr val="bg1"/>
                          </a:solidFill>
                          <a:ln w="9525">
                            <a:noFill/>
                            <a:miter lim="800000"/>
                            <a:headEnd/>
                            <a:tailEnd/>
                          </a:ln>
                        </wps:spPr>
                        <wps:txbx>
                          <w:txbxContent>
                            <w:p w14:paraId="25ADA6CE" w14:textId="77777777" w:rsidR="00326222" w:rsidRPr="002F4512" w:rsidRDefault="00326222" w:rsidP="006F4910">
                              <w:pPr>
                                <w:spacing w:before="0" w:after="0" w:line="240" w:lineRule="auto"/>
                                <w:jc w:val="left"/>
                                <w:rPr>
                                  <w:rFonts w:ascii="Arial" w:hAnsi="Arial" w:cs="Arial"/>
                                  <w:sz w:val="16"/>
                                </w:rPr>
                              </w:pPr>
                              <w:r>
                                <w:rPr>
                                  <w:rFonts w:ascii="Arial" w:hAnsi="Arial" w:cs="Arial"/>
                                  <w:sz w:val="16"/>
                                </w:rPr>
                                <w:t>yes</w:t>
                              </w:r>
                            </w:p>
                          </w:txbxContent>
                        </wps:txbx>
                        <wps:bodyPr rot="0" vert="horz" wrap="square" lIns="0" tIns="0" rIns="0" bIns="0" anchor="t" anchorCtr="0">
                          <a:noAutofit/>
                        </wps:bodyPr>
                      </wps:wsp>
                      <wps:wsp>
                        <wps:cNvPr id="230" name="Text Box 2"/>
                        <wps:cNvSpPr txBox="1">
                          <a:spLocks noChangeArrowheads="1"/>
                        </wps:cNvSpPr>
                        <wps:spPr bwMode="auto">
                          <a:xfrm>
                            <a:off x="4744916" y="2564423"/>
                            <a:ext cx="224790" cy="114300"/>
                          </a:xfrm>
                          <a:prstGeom prst="rect">
                            <a:avLst/>
                          </a:prstGeom>
                          <a:solidFill>
                            <a:schemeClr val="bg1"/>
                          </a:solidFill>
                          <a:ln w="9525">
                            <a:noFill/>
                            <a:miter lim="800000"/>
                            <a:headEnd/>
                            <a:tailEnd/>
                          </a:ln>
                        </wps:spPr>
                        <wps:txbx>
                          <w:txbxContent>
                            <w:p w14:paraId="0DE6A524"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231" name="Connector: Elbow 231"/>
                        <wps:cNvCnPr/>
                        <wps:spPr>
                          <a:xfrm flipH="1">
                            <a:off x="2798885" y="2221523"/>
                            <a:ext cx="914400" cy="5595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Text Box 2"/>
                        <wps:cNvSpPr txBox="1">
                          <a:spLocks noChangeArrowheads="1"/>
                        </wps:cNvSpPr>
                        <wps:spPr bwMode="auto">
                          <a:xfrm>
                            <a:off x="3352800" y="2057400"/>
                            <a:ext cx="187325" cy="131445"/>
                          </a:xfrm>
                          <a:prstGeom prst="rect">
                            <a:avLst/>
                          </a:prstGeom>
                          <a:solidFill>
                            <a:schemeClr val="bg1"/>
                          </a:solidFill>
                          <a:ln w="9525">
                            <a:noFill/>
                            <a:miter lim="800000"/>
                            <a:headEnd/>
                            <a:tailEnd/>
                          </a:ln>
                        </wps:spPr>
                        <wps:txbx>
                          <w:txbxContent>
                            <w:p w14:paraId="6DC9CA61"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wps:txbx>
                        <wps:bodyPr rot="0" vert="horz" wrap="square" lIns="0" tIns="0" rIns="0" bIns="0" anchor="t" anchorCtr="0">
                          <a:noAutofit/>
                        </wps:bodyPr>
                      </wps:wsp>
                      <wps:wsp>
                        <wps:cNvPr id="233" name="Straight Arrow Connector 233"/>
                        <wps:cNvCnPr/>
                        <wps:spPr>
                          <a:xfrm>
                            <a:off x="4627685" y="3821723"/>
                            <a:ext cx="879"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Text Box 2"/>
                        <wps:cNvSpPr txBox="1">
                          <a:spLocks noChangeArrowheads="1"/>
                        </wps:cNvSpPr>
                        <wps:spPr bwMode="auto">
                          <a:xfrm>
                            <a:off x="4744916" y="3933093"/>
                            <a:ext cx="224790" cy="114300"/>
                          </a:xfrm>
                          <a:prstGeom prst="rect">
                            <a:avLst/>
                          </a:prstGeom>
                          <a:solidFill>
                            <a:schemeClr val="bg1"/>
                          </a:solidFill>
                          <a:ln w="9525">
                            <a:noFill/>
                            <a:miter lim="800000"/>
                            <a:headEnd/>
                            <a:tailEnd/>
                          </a:ln>
                        </wps:spPr>
                        <wps:txbx>
                          <w:txbxContent>
                            <w:p w14:paraId="7AAA5E7F"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238" name="Straight Arrow Connector 238"/>
                        <wps:cNvCnPr/>
                        <wps:spPr>
                          <a:xfrm>
                            <a:off x="4627685" y="4847493"/>
                            <a:ext cx="0" cy="1600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Text Box 2"/>
                        <wps:cNvSpPr txBox="1">
                          <a:spLocks noChangeArrowheads="1"/>
                        </wps:cNvSpPr>
                        <wps:spPr bwMode="auto">
                          <a:xfrm>
                            <a:off x="4741985" y="5533293"/>
                            <a:ext cx="224790" cy="114300"/>
                          </a:xfrm>
                          <a:prstGeom prst="rect">
                            <a:avLst/>
                          </a:prstGeom>
                          <a:solidFill>
                            <a:schemeClr val="bg1"/>
                          </a:solidFill>
                          <a:ln w="9525">
                            <a:noFill/>
                            <a:miter lim="800000"/>
                            <a:headEnd/>
                            <a:tailEnd/>
                          </a:ln>
                        </wps:spPr>
                        <wps:txbx>
                          <w:txbxContent>
                            <w:p w14:paraId="63DB8FDE"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241" name="Text Box 2"/>
                        <wps:cNvSpPr txBox="1">
                          <a:spLocks noChangeArrowheads="1"/>
                        </wps:cNvSpPr>
                        <wps:spPr bwMode="auto">
                          <a:xfrm>
                            <a:off x="1711570" y="7022123"/>
                            <a:ext cx="224790" cy="114300"/>
                          </a:xfrm>
                          <a:prstGeom prst="rect">
                            <a:avLst/>
                          </a:prstGeom>
                          <a:solidFill>
                            <a:schemeClr val="bg1"/>
                          </a:solidFill>
                          <a:ln w="9525">
                            <a:noFill/>
                            <a:miter lim="800000"/>
                            <a:headEnd/>
                            <a:tailEnd/>
                          </a:ln>
                        </wps:spPr>
                        <wps:txbx>
                          <w:txbxContent>
                            <w:p w14:paraId="5532BFF1"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1" name="Text Box 2"/>
                        <wps:cNvSpPr txBox="1">
                          <a:spLocks noChangeArrowheads="1"/>
                        </wps:cNvSpPr>
                        <wps:spPr bwMode="auto">
                          <a:xfrm>
                            <a:off x="4132385" y="131885"/>
                            <a:ext cx="833755" cy="125730"/>
                          </a:xfrm>
                          <a:prstGeom prst="rect">
                            <a:avLst/>
                          </a:prstGeom>
                          <a:solidFill>
                            <a:schemeClr val="bg1"/>
                          </a:solidFill>
                          <a:ln w="9525">
                            <a:noFill/>
                            <a:miter lim="800000"/>
                            <a:headEnd/>
                            <a:tailEnd/>
                          </a:ln>
                        </wps:spPr>
                        <wps:txbx>
                          <w:txbxContent>
                            <w:p w14:paraId="47921EFA" w14:textId="70EA0FE5" w:rsidR="00326222" w:rsidRPr="002F4512" w:rsidRDefault="00326222" w:rsidP="00EF7E7A">
                              <w:pPr>
                                <w:spacing w:before="0" w:after="0" w:line="240" w:lineRule="auto"/>
                                <w:jc w:val="left"/>
                                <w:rPr>
                                  <w:rFonts w:ascii="Arial" w:hAnsi="Arial" w:cs="Arial"/>
                                  <w:sz w:val="16"/>
                                </w:rPr>
                              </w:pPr>
                              <w:r>
                                <w:rPr>
                                  <w:rFonts w:ascii="Arial" w:hAnsi="Arial" w:cs="Arial"/>
                                  <w:sz w:val="16"/>
                                </w:rPr>
                                <w:t>service or process</w:t>
                              </w:r>
                            </w:p>
                          </w:txbxContent>
                        </wps:txbx>
                        <wps:bodyPr rot="0" vert="horz" wrap="none" lIns="0" tIns="0" rIns="0" bIns="0" anchor="t" anchorCtr="0">
                          <a:spAutoFit/>
                        </wps:bodyPr>
                      </wps:wsp>
                      <wps:wsp>
                        <wps:cNvPr id="2" name="Straight Arrow Connector 2"/>
                        <wps:cNvCnPr/>
                        <wps:spPr>
                          <a:xfrm>
                            <a:off x="1655885" y="1301262"/>
                            <a:ext cx="0" cy="1033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Connector: Elbow 5"/>
                        <wps:cNvCnPr/>
                        <wps:spPr>
                          <a:xfrm flipH="1" flipV="1">
                            <a:off x="310662" y="5184531"/>
                            <a:ext cx="177800" cy="52641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2"/>
                        <wps:cNvSpPr txBox="1">
                          <a:spLocks noChangeArrowheads="1"/>
                        </wps:cNvSpPr>
                        <wps:spPr bwMode="auto">
                          <a:xfrm>
                            <a:off x="43962" y="5460023"/>
                            <a:ext cx="225425" cy="114300"/>
                          </a:xfrm>
                          <a:prstGeom prst="rect">
                            <a:avLst/>
                          </a:prstGeom>
                          <a:solidFill>
                            <a:schemeClr val="bg1"/>
                          </a:solidFill>
                          <a:ln w="9525">
                            <a:noFill/>
                            <a:miter lim="800000"/>
                            <a:headEnd/>
                            <a:tailEnd/>
                          </a:ln>
                        </wps:spPr>
                        <wps:txbx>
                          <w:txbxContent>
                            <w:p w14:paraId="7C741EF8" w14:textId="77777777" w:rsidR="00326222" w:rsidRPr="002F4512" w:rsidRDefault="00326222" w:rsidP="00623148">
                              <w:pPr>
                                <w:spacing w:before="0" w:after="0" w:line="240" w:lineRule="auto"/>
                                <w:jc w:val="left"/>
                                <w:rPr>
                                  <w:rFonts w:ascii="Arial" w:hAnsi="Arial" w:cs="Arial"/>
                                  <w:sz w:val="16"/>
                                </w:rPr>
                              </w:pPr>
                              <w:r>
                                <w:rPr>
                                  <w:rFonts w:ascii="Arial" w:hAnsi="Arial" w:cs="Arial"/>
                                  <w:sz w:val="16"/>
                                </w:rPr>
                                <w:t>yes</w:t>
                              </w:r>
                            </w:p>
                          </w:txbxContent>
                        </wps:txbx>
                        <wps:bodyPr rot="0" vert="horz" wrap="square" lIns="0" tIns="0" rIns="0" bIns="0" anchor="t" anchorCtr="0">
                          <a:noAutofit/>
                        </wps:bodyPr>
                      </wps:wsp>
                    </wpg:wgp>
                  </a:graphicData>
                </a:graphic>
              </wp:anchor>
            </w:drawing>
          </mc:Choice>
          <mc:Fallback>
            <w:pict>
              <v:group w14:anchorId="6932AD48" id="Group 3" o:spid="_x0000_s1026" style="position:absolute;margin-left:4.65pt;margin-top:22.3pt;width:508.4pt;height:561.9pt;z-index:251783168" coordsize="64569,7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">
                <v:shapetype id="_x0000_t202" coordsize="21600,21600" o:spt="202" path="m,l,21600r21600,l21600,xe">
                  <v:stroke joinstyle="miter"/>
                  <v:path gradientshapeok="t" o:connecttype="rect"/>
                </v:shapetype>
                <v:shape id="_x0000_s1027" type="#_x0000_t202" style="position:absolute;left:26494;width:12988;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366577" w14:textId="73C17346" w:rsidR="00326222" w:rsidRPr="00D01FDB" w:rsidRDefault="00326222" w:rsidP="00622A8C">
                        <w:pPr>
                          <w:jc w:val="center"/>
                          <w:rPr>
                            <w:rFonts w:ascii="Arial" w:hAnsi="Arial" w:cs="Arial"/>
                            <w:b/>
                            <w:color w:val="FFFFFF" w:themeColor="background1"/>
                            <w:sz w:val="18"/>
                            <w:szCs w:val="16"/>
                          </w:rPr>
                        </w:pPr>
                        <w:r w:rsidRPr="00D01FDB">
                          <w:rPr>
                            <w:rFonts w:ascii="Arial" w:hAnsi="Arial" w:cs="Arial"/>
                            <w:b/>
                            <w:color w:val="FFFFFF" w:themeColor="background1"/>
                            <w:sz w:val="18"/>
                            <w:szCs w:val="16"/>
                          </w:rPr>
                          <w:t>What is the vendor supplying?</w:t>
                        </w:r>
                      </w:p>
                    </w:txbxContent>
                  </v:textbox>
                </v:shape>
                <v:shape id="_x0000_s1028" type="#_x0000_t202" style="position:absolute;left:4894;top:7356;width:2331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">
                  <v:shadow on="t" color="black" opacity="26214f" origin="-.5,-.5" offset=".74836mm,.74836mm"/>
                  <v:textbox>
                    <w:txbxContent>
                      <w:p w14:paraId="3BF4449E" w14:textId="373B61F3" w:rsidR="00326222" w:rsidRPr="00C67DD2" w:rsidRDefault="00326222" w:rsidP="00C67DD2">
                        <w:pPr>
                          <w:spacing w:before="0" w:after="0" w:line="240" w:lineRule="auto"/>
                          <w:jc w:val="center"/>
                          <w:rPr>
                            <w:rFonts w:ascii="Arial" w:hAnsi="Arial" w:cs="Arial"/>
                            <w:sz w:val="18"/>
                            <w:szCs w:val="18"/>
                          </w:rPr>
                        </w:pPr>
                        <w:r w:rsidRPr="00C67DD2">
                          <w:rPr>
                            <w:rFonts w:ascii="Arial" w:hAnsi="Arial" w:cs="Arial"/>
                            <w:sz w:val="18"/>
                            <w:szCs w:val="18"/>
                          </w:rPr>
                          <w:t>Is the supplier providing a medicinal substance, human blood derivative or animal tissue material?</w:t>
                        </w:r>
                      </w:p>
                    </w:txbxContent>
                  </v:textbox>
                </v:shape>
                <v:shape id="_x0000_s1029" type="#_x0000_t202" style="position:absolute;left:4865;top:23328;width:230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">
                  <v:shadow on="t" color="black" opacity="26214f" origin="-.5,-.5" offset=".74836mm,.74836mm"/>
                  <v:textbox>
                    <w:txbxContent>
                      <w:p w14:paraId="17D08BE3" w14:textId="1A837DB2" w:rsidR="00326222" w:rsidRPr="00C67DD2" w:rsidRDefault="00326222" w:rsidP="00C67DD2">
                        <w:pPr>
                          <w:spacing w:before="0" w:after="0" w:line="240" w:lineRule="auto"/>
                          <w:jc w:val="center"/>
                          <w:rPr>
                            <w:rFonts w:ascii="Arial" w:hAnsi="Arial" w:cs="Arial"/>
                            <w:sz w:val="18"/>
                            <w:szCs w:val="18"/>
                          </w:rPr>
                        </w:pPr>
                        <w:r w:rsidRPr="00C67DD2">
                          <w:rPr>
                            <w:rFonts w:ascii="Arial" w:hAnsi="Arial" w:cs="Arial"/>
                            <w:sz w:val="18"/>
                            <w:szCs w:val="18"/>
                          </w:rPr>
                          <w:t xml:space="preserve">Is the material/ component/ equipment key, the failure of which to meet specified requirements could cause a significant degradation in the safety /performance of the device? </w:t>
                        </w:r>
                      </w:p>
                    </w:txbxContent>
                  </v:textbox>
                </v:shape>
                <v:shape id="_x0000_s1030" type="#_x0000_t202" style="position:absolute;left:5128;top:37074;width:230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">
                  <v:shadow on="t" color="black" opacity="26214f" origin="-.5,-.5" offset=".74836mm,.74836mm"/>
                  <v:textbox>
                    <w:txbxContent>
                      <w:p w14:paraId="2BFA9F3A" w14:textId="052C061E" w:rsidR="00326222" w:rsidRPr="00C67DD2" w:rsidRDefault="00326222" w:rsidP="00C67DD2">
                        <w:pPr>
                          <w:spacing w:before="0" w:after="0" w:line="240" w:lineRule="auto"/>
                          <w:jc w:val="center"/>
                          <w:rPr>
                            <w:rFonts w:ascii="Arial" w:hAnsi="Arial" w:cs="Arial"/>
                            <w:sz w:val="18"/>
                            <w:szCs w:val="18"/>
                          </w:rPr>
                        </w:pPr>
                        <w:r w:rsidRPr="00C67DD2">
                          <w:rPr>
                            <w:rFonts w:ascii="Arial" w:hAnsi="Arial" w:cs="Arial"/>
                            <w:sz w:val="18"/>
                            <w:szCs w:val="18"/>
                          </w:rPr>
                          <w:t>Is the supplier providing a material / component/ equipment per manufacturer’s specifications?</w:t>
                        </w:r>
                      </w:p>
                    </w:txbxContent>
                  </v:textbox>
                </v:shape>
                <v:shape id="_x0000_s1031" type="#_x0000_t202" style="position:absolute;left:4865;top:53076;width:2308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">
                  <v:shadow on="t" color="black" opacity="26214f" origin="-.5,-.5" offset=".74836mm,.74836mm"/>
                  <v:textbox>
                    <w:txbxContent>
                      <w:p w14:paraId="32F9AE51" w14:textId="49FB5502" w:rsidR="00326222" w:rsidRPr="00C67DD2" w:rsidRDefault="00326222" w:rsidP="00C67DD2">
                        <w:pPr>
                          <w:spacing w:before="0" w:after="0" w:line="240" w:lineRule="auto"/>
                          <w:jc w:val="center"/>
                          <w:rPr>
                            <w:rFonts w:ascii="Arial" w:hAnsi="Arial" w:cs="Arial"/>
                            <w:sz w:val="18"/>
                            <w:szCs w:val="18"/>
                          </w:rPr>
                        </w:pPr>
                        <w:r>
                          <w:rPr>
                            <w:rFonts w:ascii="Arial" w:hAnsi="Arial" w:cs="Arial"/>
                            <w:sz w:val="18"/>
                            <w:szCs w:val="18"/>
                          </w:rPr>
                          <w:t>Is the material/component/</w:t>
                        </w:r>
                        <w:r w:rsidRPr="00C67DD2">
                          <w:rPr>
                            <w:rFonts w:ascii="Arial" w:hAnsi="Arial" w:cs="Arial"/>
                            <w:sz w:val="18"/>
                            <w:szCs w:val="18"/>
                          </w:rPr>
                          <w:t>equipment subject to verification incoming /</w:t>
                        </w:r>
                        <w:r>
                          <w:rPr>
                            <w:rFonts w:ascii="Arial" w:hAnsi="Arial" w:cs="Arial"/>
                            <w:sz w:val="18"/>
                            <w:szCs w:val="18"/>
                          </w:rPr>
                          <w:t xml:space="preserve"> </w:t>
                        </w:r>
                        <w:r w:rsidRPr="00C67DD2">
                          <w:rPr>
                            <w:rFonts w:ascii="Arial" w:hAnsi="Arial" w:cs="Arial"/>
                            <w:sz w:val="18"/>
                            <w:szCs w:val="18"/>
                          </w:rPr>
                          <w:t>in</w:t>
                        </w:r>
                        <w:r>
                          <w:rPr>
                            <w:rFonts w:ascii="Arial" w:hAnsi="Arial" w:cs="Arial"/>
                            <w:sz w:val="18"/>
                            <w:szCs w:val="18"/>
                          </w:rPr>
                          <w:t>-</w:t>
                        </w:r>
                        <w:r w:rsidRPr="00C67DD2">
                          <w:rPr>
                            <w:rFonts w:ascii="Arial" w:hAnsi="Arial" w:cs="Arial"/>
                            <w:sz w:val="18"/>
                            <w:szCs w:val="18"/>
                          </w:rPr>
                          <w:t xml:space="preserve"> process QC testing or pre-qualification methods prior to use, that would identify any potential failures?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32" type="#_x0000_t34" style="position:absolute;left:16558;top:2784;width:8420;height:457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" adj="21625" strokecolor="black [3040]">
                  <v:stroke endarrow="block"/>
                </v:shape>
                <v:shape id="_x0000_s1033" type="#_x0000_t202" style="position:absolute;left:9319;top:1318;width:14047;height:1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" fillcolor="white [3212]" stroked="f">
                  <v:textbox style="mso-fit-shape-to-text:t" inset="0,0,0,0">
                    <w:txbxContent>
                      <w:p w14:paraId="514EB42D" w14:textId="0EB731CD" w:rsidR="00326222" w:rsidRPr="002F4512" w:rsidRDefault="00326222" w:rsidP="00C67DD2">
                        <w:pPr>
                          <w:spacing w:before="0" w:after="0" w:line="240" w:lineRule="auto"/>
                          <w:jc w:val="left"/>
                          <w:rPr>
                            <w:rFonts w:ascii="Arial" w:hAnsi="Arial" w:cs="Arial"/>
                            <w:sz w:val="16"/>
                          </w:rPr>
                        </w:pPr>
                        <w:r>
                          <w:rPr>
                            <w:rFonts w:ascii="Arial" w:hAnsi="Arial" w:cs="Arial"/>
                            <w:sz w:val="16"/>
                          </w:rPr>
                          <w:t>m</w:t>
                        </w:r>
                        <w:r w:rsidRPr="002F4512">
                          <w:rPr>
                            <w:rFonts w:ascii="Arial" w:hAnsi="Arial" w:cs="Arial"/>
                            <w:sz w:val="16"/>
                          </w:rPr>
                          <w:t>aterial/component/equipment</w:t>
                        </w:r>
                      </w:p>
                    </w:txbxContent>
                  </v:textbox>
                </v:shape>
                <v:shape id="Connector: Elbow 47" o:spid="_x0000_s1034" type="#_x0000_t34" style="position:absolute;left:2842;top:10755;width:2031;height:545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" adj="21625" strokecolor="black [3040]">
                  <v:stroke endarrow="block"/>
                </v:shape>
                <v:shape id="_x0000_s1035" type="#_x0000_t202" style="position:absolute;left:556;top:10785;width:1874;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" fillcolor="white [3212]" stroked="f">
                  <v:textbox inset="0,0,0,0">
                    <w:txbxContent>
                      <w:p w14:paraId="31E366EE" w14:textId="36617B37" w:rsidR="00326222" w:rsidRPr="002F4512" w:rsidRDefault="00326222" w:rsidP="002F4512">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v:textbox>
                </v:shape>
                <v:shape id="_x0000_s1036" type="#_x0000_t202" style="position:absolute;left:17701;top:15093;width:225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" fillcolor="white [3212]" stroked="f">
                  <v:textbox inset="0,0,0,0">
                    <w:txbxContent>
                      <w:p w14:paraId="7E4A44ED" w14:textId="27586BB8" w:rsidR="00326222" w:rsidRPr="002F4512" w:rsidRDefault="00326222" w:rsidP="002F4512">
                        <w:pPr>
                          <w:spacing w:before="0" w:after="0" w:line="240" w:lineRule="auto"/>
                          <w:jc w:val="left"/>
                          <w:rPr>
                            <w:rFonts w:ascii="Arial" w:hAnsi="Arial" w:cs="Arial"/>
                            <w:sz w:val="16"/>
                          </w:rPr>
                        </w:pPr>
                        <w:r>
                          <w:rPr>
                            <w:rFonts w:ascii="Arial" w:hAnsi="Arial" w:cs="Arial"/>
                            <w:sz w:val="16"/>
                          </w:rPr>
                          <w:t>no</w:t>
                        </w:r>
                      </w:p>
                    </w:txbxContent>
                  </v:textbox>
                </v:shape>
                <v:shape id="_x0000_s1037" type="#_x0000_t202" style="position:absolute;top:46745;width:12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CBDC21E" w14:textId="07205076" w:rsidR="00326222" w:rsidRPr="00D01FDB" w:rsidRDefault="00326222" w:rsidP="00A75962">
                        <w:pPr>
                          <w:spacing w:line="240" w:lineRule="auto"/>
                          <w:jc w:val="center"/>
                          <w:rPr>
                            <w:rFonts w:ascii="Arial" w:hAnsi="Arial" w:cs="Arial"/>
                            <w:i/>
                            <w:sz w:val="16"/>
                            <w:szCs w:val="16"/>
                          </w:rPr>
                        </w:pPr>
                        <w:r w:rsidRPr="00D01FDB">
                          <w:rPr>
                            <w:rFonts w:ascii="Arial" w:hAnsi="Arial" w:cs="Arial"/>
                            <w:i/>
                            <w:sz w:val="16"/>
                            <w:szCs w:val="16"/>
                          </w:rPr>
                          <w:t>Do not include in the list of critical suppliers</w:t>
                        </w:r>
                      </w:p>
                    </w:txbxContent>
                  </v:textbox>
                </v:shape>
                <v:shape id="Connector: Elbow 55" o:spid="_x0000_s1038" type="#_x0000_t34" style="position:absolute;left:3106;top:40620;width:2031;height:54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" adj="21625" strokecolor="black [3040]">
                  <v:stroke endarrow="block"/>
                </v:shape>
                <v:shape id="_x0000_s1039" type="#_x0000_t202" style="position:absolute;left:586;top:44196;width:1873;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" fillcolor="white [3212]" stroked="f">
                  <v:textbox inset="0,0,0,0">
                    <w:txbxContent>
                      <w:p w14:paraId="4AB7750B" w14:textId="65A3846C" w:rsidR="00326222" w:rsidRPr="002F4512" w:rsidRDefault="00326222" w:rsidP="002F4512">
                        <w:pPr>
                          <w:spacing w:before="0" w:after="0" w:line="240" w:lineRule="auto"/>
                          <w:jc w:val="left"/>
                          <w:rPr>
                            <w:rFonts w:ascii="Arial" w:hAnsi="Arial" w:cs="Arial"/>
                            <w:sz w:val="16"/>
                          </w:rPr>
                        </w:pPr>
                        <w:r>
                          <w:rPr>
                            <w:rFonts w:ascii="Arial" w:hAnsi="Arial" w:cs="Arial"/>
                            <w:sz w:val="16"/>
                          </w:rPr>
                          <w:t>no</w:t>
                        </w:r>
                      </w:p>
                    </w:txbxContent>
                  </v:textbox>
                </v:shape>
                <v:shape id="_x0000_s1040" type="#_x0000_t202" style="position:absolute;left:17115;top:34231;width:225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" fillcolor="white [3212]" stroked="f">
                  <v:textbox inset="0,0,0,0">
                    <w:txbxContent>
                      <w:p w14:paraId="73DB2221" w14:textId="66B6F21A" w:rsidR="00326222" w:rsidRPr="002F4512" w:rsidRDefault="00326222" w:rsidP="00734E83">
                        <w:pPr>
                          <w:spacing w:before="0" w:after="0" w:line="240" w:lineRule="auto"/>
                          <w:jc w:val="left"/>
                          <w:rPr>
                            <w:rFonts w:ascii="Arial" w:hAnsi="Arial" w:cs="Arial"/>
                            <w:sz w:val="16"/>
                          </w:rPr>
                        </w:pPr>
                        <w:r>
                          <w:rPr>
                            <w:rFonts w:ascii="Arial" w:hAnsi="Arial" w:cs="Arial"/>
                            <w:sz w:val="16"/>
                          </w:rPr>
                          <w:t>no</w:t>
                        </w:r>
                      </w:p>
                    </w:txbxContent>
                  </v:textbox>
                </v:shape>
                <v:shapetype id="_x0000_t32" coordsize="21600,21600" o:spt="32" o:oned="t" path="m,l21600,21600e" filled="f">
                  <v:path arrowok="t" fillok="f" o:connecttype="none"/>
                  <o:lock v:ext="edit" shapetype="t"/>
                </v:shapetype>
                <v:shape id="Straight Arrow Connector 63" o:spid="_x0000_s1041" type="#_x0000_t32" style="position:absolute;left:16558;top:3250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" strokecolor="black [3040]">
                  <v:stroke endarrow="block"/>
                </v:shape>
                <v:shape id="Connector: Elbow 192" o:spid="_x0000_s1042" type="#_x0000_t34" style="position:absolute;left:2842;top:22127;width:1756;height:568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" adj="21598" strokecolor="black [3040]">
                  <v:stroke endarrow="block"/>
                </v:shape>
                <v:shape id="_x0000_s1043" type="#_x0000_t202" style="position:absolute;left:556;top:27314;width:1874;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" fillcolor="white [3212]" stroked="f">
                  <v:textbox inset="0,0,0,0">
                    <w:txbxContent>
                      <w:p w14:paraId="36F28D40" w14:textId="25923005" w:rsidR="00326222" w:rsidRPr="002F4512" w:rsidRDefault="00326222" w:rsidP="00FC025A">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v:textbox>
                </v:shape>
                <v:shape id="Straight Arrow Connector 195" o:spid="_x0000_s1044" type="#_x0000_t32" style="position:absolute;left:16558;top:42789;width:0;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" strokecolor="black [3040]">
                  <v:stroke endarrow="block"/>
                </v:shape>
                <v:shape id="_x0000_s1045" type="#_x0000_t202" style="position:absolute;left:17086;top:46188;width:225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" fillcolor="white [3212]" stroked="f">
                  <v:textbox inset="0,0,0,0">
                    <w:txbxContent>
                      <w:p w14:paraId="0DB1B004" w14:textId="5FD687B9" w:rsidR="00326222" w:rsidRPr="002F4512" w:rsidRDefault="00326222" w:rsidP="0033021D">
                        <w:pPr>
                          <w:spacing w:before="0" w:after="0" w:line="240" w:lineRule="auto"/>
                          <w:jc w:val="left"/>
                          <w:rPr>
                            <w:rFonts w:ascii="Arial" w:hAnsi="Arial" w:cs="Arial"/>
                            <w:sz w:val="16"/>
                          </w:rPr>
                        </w:pPr>
                        <w:r>
                          <w:rPr>
                            <w:rFonts w:ascii="Arial" w:hAnsi="Arial" w:cs="Arial"/>
                            <w:sz w:val="16"/>
                          </w:rPr>
                          <w:t>yes</w:t>
                        </w:r>
                      </w:p>
                    </w:txbxContent>
                  </v:textbox>
                </v:shape>
                <v:shape id="_x0000_s1046" type="#_x0000_t202" style="position:absolute;left:37132;top:7356;width:1943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">
                  <v:shadow on="t" color="black" opacity="26214f" origin="-.5,-.5" offset=".74836mm,.74836mm"/>
                  <v:textbox>
                    <w:txbxContent>
                      <w:p w14:paraId="00413C9A" w14:textId="58C77C29" w:rsidR="00326222" w:rsidRPr="00C67DD2" w:rsidRDefault="00326222" w:rsidP="0033021D">
                        <w:pPr>
                          <w:spacing w:before="0" w:after="0" w:line="240" w:lineRule="auto"/>
                          <w:jc w:val="center"/>
                          <w:rPr>
                            <w:rFonts w:ascii="Arial" w:hAnsi="Arial" w:cs="Arial"/>
                            <w:sz w:val="18"/>
                            <w:szCs w:val="18"/>
                          </w:rPr>
                        </w:pPr>
                        <w:r w:rsidRPr="00C67DD2">
                          <w:rPr>
                            <w:rFonts w:ascii="Arial" w:hAnsi="Arial" w:cs="Arial"/>
                            <w:sz w:val="18"/>
                            <w:szCs w:val="18"/>
                          </w:rPr>
                          <w:t xml:space="preserve">Is </w:t>
                        </w:r>
                        <w:r>
                          <w:rPr>
                            <w:rFonts w:ascii="Arial" w:hAnsi="Arial" w:cs="Arial"/>
                            <w:sz w:val="18"/>
                            <w:szCs w:val="18"/>
                          </w:rPr>
                          <w:t>the Subcontractor providing a service that cannot be fully verified to meet the manufacturer’s specifications?</w:t>
                        </w:r>
                      </w:p>
                    </w:txbxContent>
                  </v:textbox>
                </v:shape>
                <v:shape id="Connector: Elbow 198" o:spid="_x0000_s1047" type="#_x0000_t34" style="position:absolute;left:40972;top:2784;width:5304;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" adj="21535" strokecolor="black [3040]">
                  <v:stroke endarrow="block"/>
                </v:shape>
                <v:shape id="_x0000_s1048" type="#_x0000_t202" style="position:absolute;left:37132;top:19929;width:19431;height:3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">
                  <v:shadow on="t" color="black" opacity="26214f" origin="-.5,-.5" offset=".74836mm,.74836mm"/>
                  <v:textbox>
                    <w:txbxContent>
                      <w:p w14:paraId="0E970645" w14:textId="7B81FB1F" w:rsidR="00326222" w:rsidRPr="00C67DD2" w:rsidRDefault="00326222" w:rsidP="0033021D">
                        <w:pPr>
                          <w:spacing w:before="0" w:after="0" w:line="240" w:lineRule="auto"/>
                          <w:jc w:val="center"/>
                          <w:rPr>
                            <w:rFonts w:ascii="Arial" w:hAnsi="Arial" w:cs="Arial"/>
                            <w:sz w:val="18"/>
                            <w:szCs w:val="18"/>
                          </w:rPr>
                        </w:pPr>
                        <w:r w:rsidRPr="00C67DD2">
                          <w:rPr>
                            <w:rFonts w:ascii="Arial" w:hAnsi="Arial" w:cs="Arial"/>
                            <w:sz w:val="18"/>
                            <w:szCs w:val="18"/>
                          </w:rPr>
                          <w:t xml:space="preserve">Is </w:t>
                        </w:r>
                        <w:r>
                          <w:rPr>
                            <w:rFonts w:ascii="Arial" w:hAnsi="Arial" w:cs="Arial"/>
                            <w:sz w:val="18"/>
                            <w:szCs w:val="18"/>
                          </w:rPr>
                          <w:t>the service forming part of a component?</w:t>
                        </w:r>
                      </w:p>
                    </w:txbxContent>
                  </v:textbox>
                </v:shape>
                <v:shape id="_x0000_s1049" type="#_x0000_t202" style="position:absolute;left:37132;top:32502;width:1943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">
                  <v:shadow on="t" color="black" opacity="26214f" origin="-.5,-.5" offset=".74836mm,.74836mm"/>
                  <v:textbox>
                    <w:txbxContent>
                      <w:p w14:paraId="0A97C993" w14:textId="50BD975C" w:rsidR="00326222" w:rsidRPr="00C67DD2" w:rsidRDefault="00326222" w:rsidP="00981A28">
                        <w:pPr>
                          <w:spacing w:before="0" w:after="0" w:line="240" w:lineRule="auto"/>
                          <w:jc w:val="center"/>
                          <w:rPr>
                            <w:rFonts w:ascii="Arial" w:hAnsi="Arial" w:cs="Arial"/>
                            <w:sz w:val="18"/>
                            <w:szCs w:val="18"/>
                          </w:rPr>
                        </w:pPr>
                        <w:r w:rsidRPr="00C67DD2">
                          <w:rPr>
                            <w:rFonts w:ascii="Arial" w:hAnsi="Arial" w:cs="Arial"/>
                            <w:sz w:val="18"/>
                            <w:szCs w:val="18"/>
                          </w:rPr>
                          <w:t xml:space="preserve">Is </w:t>
                        </w:r>
                        <w:r>
                          <w:rPr>
                            <w:rFonts w:ascii="Arial" w:hAnsi="Arial" w:cs="Arial"/>
                            <w:sz w:val="18"/>
                            <w:szCs w:val="18"/>
                          </w:rPr>
                          <w:t xml:space="preserve">the Subcontractor providing the design, testing, or manufacturing of the final device? </w:t>
                        </w:r>
                      </w:p>
                    </w:txbxContent>
                  </v:textbox>
                </v:shape>
                <v:shape id="_x0000_s1050" type="#_x0000_t202" style="position:absolute;left:37132;top:41382;width:1943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">
                  <v:shadow on="t" color="black" opacity="26214f" origin="-.5,-.5" offset=".74836mm,.74836mm"/>
                  <v:textbox>
                    <w:txbxContent>
                      <w:p w14:paraId="100F8FCD" w14:textId="66564E55" w:rsidR="00326222" w:rsidRPr="00C67DD2" w:rsidRDefault="00326222" w:rsidP="00981A28">
                        <w:pPr>
                          <w:spacing w:before="0" w:after="0" w:line="240" w:lineRule="auto"/>
                          <w:jc w:val="center"/>
                          <w:rPr>
                            <w:rFonts w:ascii="Arial" w:hAnsi="Arial" w:cs="Arial"/>
                            <w:sz w:val="18"/>
                            <w:szCs w:val="18"/>
                          </w:rPr>
                        </w:pPr>
                        <w:r>
                          <w:rPr>
                            <w:rFonts w:ascii="Arial" w:hAnsi="Arial" w:cs="Arial"/>
                            <w:sz w:val="18"/>
                            <w:szCs w:val="18"/>
                          </w:rPr>
                          <w:t>Does the Subcontractor provide a process or service that is critical to the safety or effectiveness of the product?</w:t>
                        </w:r>
                      </w:p>
                    </w:txbxContent>
                  </v:textbox>
                </v:shape>
                <v:shape id="_x0000_s1051" type="#_x0000_t202" style="position:absolute;left:37132;top:64506;width:205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">
                  <v:shadow on="t" color="black" opacity="26214f" origin="-.5,-.5" offset=".74836mm,.74836mm"/>
                  <v:textbox>
                    <w:txbxContent>
                      <w:p w14:paraId="2918B93C" w14:textId="4CE323E2" w:rsidR="00326222" w:rsidRPr="00C67DD2" w:rsidRDefault="00326222" w:rsidP="00981A28">
                        <w:pPr>
                          <w:spacing w:before="0" w:after="0" w:line="240" w:lineRule="auto"/>
                          <w:jc w:val="center"/>
                          <w:rPr>
                            <w:rFonts w:ascii="Arial" w:hAnsi="Arial" w:cs="Arial"/>
                            <w:sz w:val="18"/>
                            <w:szCs w:val="18"/>
                          </w:rPr>
                        </w:pPr>
                        <w:r>
                          <w:rPr>
                            <w:rFonts w:ascii="Arial" w:hAnsi="Arial" w:cs="Arial"/>
                            <w:sz w:val="18"/>
                            <w:szCs w:val="18"/>
                          </w:rPr>
                          <w:t>The remaining vendors should be reviewed for inclusion/exclusion onto the list on a case-by-case basis</w:t>
                        </w:r>
                      </w:p>
                    </w:txbxContent>
                  </v:textbox>
                </v:shape>
                <v:shape id="_x0000_s1052" type="#_x0000_t202" style="position:absolute;left:50145;top:48504;width:1442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70C91F2C" w14:textId="3F4ED8FB" w:rsidR="00326222" w:rsidRPr="00E70A5B" w:rsidRDefault="00326222" w:rsidP="00981A28">
                        <w:pPr>
                          <w:spacing w:before="0" w:after="0" w:line="240" w:lineRule="auto"/>
                          <w:jc w:val="center"/>
                          <w:rPr>
                            <w:rFonts w:ascii="Arial" w:hAnsi="Arial" w:cs="Arial"/>
                            <w:sz w:val="16"/>
                            <w:szCs w:val="16"/>
                          </w:rPr>
                        </w:pPr>
                        <w:r>
                          <w:rPr>
                            <w:rFonts w:ascii="Arial" w:hAnsi="Arial" w:cs="Arial"/>
                            <w:sz w:val="16"/>
                            <w:szCs w:val="16"/>
                          </w:rPr>
                          <w:t>e.g. special processes, sterilization, primary packaging of sterile devices…</w:t>
                        </w:r>
                      </w:p>
                    </w:txbxContent>
                  </v:textbox>
                </v:shape>
                <v:shape id="_x0000_s1053" type="#_x0000_t202" style="position:absolute;left:23094;top:42378;width:1256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6F374203" w14:textId="7E7AA937" w:rsidR="00326222" w:rsidRPr="00E70A5B" w:rsidRDefault="00326222" w:rsidP="00CA7139">
                        <w:pPr>
                          <w:spacing w:before="0" w:after="0" w:line="240" w:lineRule="auto"/>
                          <w:jc w:val="center"/>
                          <w:rPr>
                            <w:rFonts w:ascii="Arial" w:hAnsi="Arial" w:cs="Arial"/>
                            <w:sz w:val="16"/>
                            <w:szCs w:val="16"/>
                          </w:rPr>
                        </w:pPr>
                        <w:r>
                          <w:rPr>
                            <w:rFonts w:ascii="Arial" w:hAnsi="Arial" w:cs="Arial"/>
                            <w:sz w:val="16"/>
                            <w:szCs w:val="16"/>
                          </w:rPr>
                          <w:t xml:space="preserve">(Clearly specified materials (E.g. ordered from catalog) should not be included </w:t>
                        </w:r>
                      </w:p>
                    </w:txbxContent>
                  </v:textbox>
                </v:shape>
                <v:shape id="_x0000_s1054" type="#_x0000_t202" style="position:absolute;left:22596;top:61047;width:12566;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11CB603" w14:textId="7C7BDDCA" w:rsidR="00326222" w:rsidRPr="00E70A5B" w:rsidRDefault="00326222" w:rsidP="00CA7139">
                        <w:pPr>
                          <w:spacing w:before="0" w:after="0" w:line="240" w:lineRule="auto"/>
                          <w:jc w:val="center"/>
                          <w:rPr>
                            <w:rFonts w:ascii="Arial" w:hAnsi="Arial" w:cs="Arial"/>
                            <w:sz w:val="16"/>
                            <w:szCs w:val="16"/>
                          </w:rPr>
                        </w:pPr>
                        <w:r>
                          <w:rPr>
                            <w:rFonts w:ascii="Arial" w:hAnsi="Arial" w:cs="Arial"/>
                            <w:sz w:val="16"/>
                            <w:szCs w:val="16"/>
                          </w:rPr>
                          <w:t>QC testing is more than a review of incoming documentation (i.e. CofC)</w:t>
                        </w:r>
                      </w:p>
                    </w:txbxContent>
                  </v:textbox>
                </v:shape>
                <v:shape id="_x0000_s1055" type="#_x0000_t202" style="position:absolute;left:49705;top:29;width:14853;height:8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6AE3D39B" w14:textId="740C618D" w:rsidR="00326222" w:rsidRPr="00E70A5B" w:rsidRDefault="00326222" w:rsidP="00CA7139">
                        <w:pPr>
                          <w:spacing w:before="0" w:after="0" w:line="240" w:lineRule="auto"/>
                          <w:jc w:val="center"/>
                          <w:rPr>
                            <w:rFonts w:ascii="Arial" w:hAnsi="Arial" w:cs="Arial"/>
                            <w:sz w:val="16"/>
                            <w:szCs w:val="16"/>
                          </w:rPr>
                        </w:pPr>
                        <w:r>
                          <w:rPr>
                            <w:rFonts w:ascii="Arial" w:hAnsi="Arial" w:cs="Arial"/>
                            <w:sz w:val="16"/>
                            <w:szCs w:val="16"/>
                          </w:rPr>
                          <w:t>Custom Service (e.g. Radiation Source for brachytherapy) not verified sufficiently through QC testing alone</w:t>
                        </w:r>
                      </w:p>
                    </w:txbxContent>
                  </v:textbox>
                </v:shape>
                <v:shape id="Connector: Elbow 215" o:spid="_x0000_s1056" type="#_x0000_t34" style="position:absolute;left:56563;top:10785;width:3429;height:148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" adj="21733" strokecolor="black [3040]">
                  <v:stroke endarrow="block"/>
                </v:shape>
                <v:shape id="Straight Arrow Connector 222" o:spid="_x0000_s1057" type="#_x0000_t32" style="position:absolute;left:46276;top:14214;width:11;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" strokecolor="black [3040]">
                  <v:stroke endarrow="block"/>
                </v:shape>
                <v:shape id="Straight Arrow Connector 223" o:spid="_x0000_s1058" type="#_x0000_t32" style="position:absolute;left:46276;top:23885;width:11;height:85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shape id="_x0000_s1059" type="#_x0000_t202" style="position:absolute;left:51640;top:26083;width:10521;height:4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02D33CAA" w14:textId="77777777" w:rsidR="00326222" w:rsidRPr="00D01FDB" w:rsidRDefault="00326222" w:rsidP="00A75962">
                        <w:pPr>
                          <w:spacing w:line="240" w:lineRule="auto"/>
                          <w:jc w:val="center"/>
                          <w:rPr>
                            <w:rFonts w:ascii="Arial" w:hAnsi="Arial" w:cs="Arial"/>
                            <w:i/>
                            <w:sz w:val="16"/>
                            <w:szCs w:val="16"/>
                          </w:rPr>
                        </w:pPr>
                        <w:r w:rsidRPr="00D01FDB">
                          <w:rPr>
                            <w:rFonts w:ascii="Arial" w:hAnsi="Arial" w:cs="Arial"/>
                            <w:i/>
                            <w:sz w:val="16"/>
                            <w:szCs w:val="16"/>
                          </w:rPr>
                          <w:t>Include in the list of critical suppliers</w:t>
                        </w:r>
                      </w:p>
                    </w:txbxContent>
                  </v:textbox>
                </v:shape>
                <v:shape id="_x0000_s1060" type="#_x0000_t202" style="position:absolute;left:57296;top:11898;width:2254;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" fillcolor="white [3212]" stroked="f">
                  <v:textbox inset="0,0,0,0">
                    <w:txbxContent>
                      <w:p w14:paraId="4D5F1178" w14:textId="72A7965A" w:rsidR="00326222" w:rsidRPr="002F4512" w:rsidRDefault="00326222" w:rsidP="006F4910">
                        <w:pPr>
                          <w:spacing w:before="0" w:after="0" w:line="240" w:lineRule="auto"/>
                          <w:jc w:val="left"/>
                          <w:rPr>
                            <w:rFonts w:ascii="Arial" w:hAnsi="Arial" w:cs="Arial"/>
                            <w:sz w:val="16"/>
                          </w:rPr>
                        </w:pPr>
                        <w:r>
                          <w:rPr>
                            <w:rFonts w:ascii="Arial" w:hAnsi="Arial" w:cs="Arial"/>
                            <w:sz w:val="16"/>
                          </w:rPr>
                          <w:t>yes</w:t>
                        </w:r>
                      </w:p>
                    </w:txbxContent>
                  </v:textbox>
                </v:shape>
                <v:shape id="Connector: Elbow 226" o:spid="_x0000_s1061" type="#_x0000_t34" style="position:absolute;left:56563;top:31359;width:3429;height:40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" adj="21388" strokecolor="black [3040]">
                  <v:stroke endarrow="block"/>
                </v:shape>
                <v:shape id="_x0000_s1062" type="#_x0000_t202" style="position:absolute;left:57706;top:45544;width:244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" fillcolor="white [3212]" stroked="f">
                  <v:textbox inset="0,0,0,0">
                    <w:txbxContent>
                      <w:p w14:paraId="5F55AA3C" w14:textId="77777777" w:rsidR="00326222" w:rsidRPr="002F4512" w:rsidRDefault="00326222" w:rsidP="006F4910">
                        <w:pPr>
                          <w:spacing w:before="0" w:after="0" w:line="240" w:lineRule="auto"/>
                          <w:jc w:val="left"/>
                          <w:rPr>
                            <w:rFonts w:ascii="Arial" w:hAnsi="Arial" w:cs="Arial"/>
                            <w:sz w:val="16"/>
                          </w:rPr>
                        </w:pPr>
                        <w:r>
                          <w:rPr>
                            <w:rFonts w:ascii="Arial" w:hAnsi="Arial" w:cs="Arial"/>
                            <w:sz w:val="16"/>
                          </w:rPr>
                          <w:t>yes</w:t>
                        </w:r>
                      </w:p>
                    </w:txbxContent>
                  </v:textbox>
                </v:shape>
                <v:shape id="_x0000_s1063" type="#_x0000_t202" style="position:absolute;left:57325;top:35931;width:224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" fillcolor="white [3212]" stroked="f">
                  <v:textbox inset="0,0,0,0">
                    <w:txbxContent>
                      <w:p w14:paraId="25ADA6CE" w14:textId="77777777" w:rsidR="00326222" w:rsidRPr="002F4512" w:rsidRDefault="00326222" w:rsidP="006F4910">
                        <w:pPr>
                          <w:spacing w:before="0" w:after="0" w:line="240" w:lineRule="auto"/>
                          <w:jc w:val="left"/>
                          <w:rPr>
                            <w:rFonts w:ascii="Arial" w:hAnsi="Arial" w:cs="Arial"/>
                            <w:sz w:val="16"/>
                          </w:rPr>
                        </w:pPr>
                        <w:r>
                          <w:rPr>
                            <w:rFonts w:ascii="Arial" w:hAnsi="Arial" w:cs="Arial"/>
                            <w:sz w:val="16"/>
                          </w:rPr>
                          <w:t>yes</w:t>
                        </w:r>
                      </w:p>
                    </w:txbxContent>
                  </v:textbox>
                </v:shape>
                <v:shape id="_x0000_s1064" type="#_x0000_t202" style="position:absolute;left:47449;top:25644;width:224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" fillcolor="white [3212]" stroked="f">
                  <v:textbox inset="0,0,0,0">
                    <w:txbxContent>
                      <w:p w14:paraId="0DE6A524"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v:textbox>
                </v:shape>
                <v:shape id="Connector: Elbow 231" o:spid="_x0000_s1065" type="#_x0000_t34" style="position:absolute;left:27988;top:22215;width:9144;height:55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" strokecolor="black [3040]">
                  <v:stroke endarrow="block"/>
                </v:shape>
                <v:shape id="_x0000_s1066" type="#_x0000_t202" style="position:absolute;left:33528;top:20574;width:1873;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" fillcolor="white [3212]" stroked="f">
                  <v:textbox inset="0,0,0,0">
                    <w:txbxContent>
                      <w:p w14:paraId="6DC9CA61"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v:textbox>
                </v:shape>
                <v:shape id="Straight Arrow Connector 233" o:spid="_x0000_s1067" type="#_x0000_t32" style="position:absolute;left:46276;top:38217;width:9;height:3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" strokecolor="black [3040]">
                  <v:stroke endarrow="block"/>
                </v:shape>
                <v:shape id="_x0000_s1068" type="#_x0000_t202" style="position:absolute;left:47449;top:39330;width:224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" fillcolor="white [3212]" stroked="f">
                  <v:textbox inset="0,0,0,0">
                    <w:txbxContent>
                      <w:p w14:paraId="7AAA5E7F"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v:textbox>
                </v:shape>
                <v:shape id="Straight Arrow Connector 238" o:spid="_x0000_s1069" type="#_x0000_t32" style="position:absolute;left:46276;top:48474;width:0;height:16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" strokecolor="black [3040]">
                  <v:stroke endarrow="block"/>
                </v:shape>
                <v:shape id="_x0000_s1070" type="#_x0000_t202" style="position:absolute;left:47419;top:55332;width:224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" fillcolor="white [3212]" stroked="f">
                  <v:textbox inset="0,0,0,0">
                    <w:txbxContent>
                      <w:p w14:paraId="63DB8FDE"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v:textbox>
                </v:shape>
                <v:shape id="_x0000_s1071" type="#_x0000_t202" style="position:absolute;left:17115;top:70221;width:224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" fillcolor="white [3212]" stroked="f">
                  <v:textbox inset="0,0,0,0">
                    <w:txbxContent>
                      <w:p w14:paraId="5532BFF1" w14:textId="77777777" w:rsidR="00326222" w:rsidRPr="002F4512" w:rsidRDefault="00326222" w:rsidP="00656A9C">
                        <w:pPr>
                          <w:spacing w:before="0" w:after="0" w:line="240" w:lineRule="auto"/>
                          <w:jc w:val="left"/>
                          <w:rPr>
                            <w:rFonts w:ascii="Arial" w:hAnsi="Arial" w:cs="Arial"/>
                            <w:sz w:val="16"/>
                          </w:rPr>
                        </w:pPr>
                        <w:r>
                          <w:rPr>
                            <w:rFonts w:ascii="Arial" w:hAnsi="Arial" w:cs="Arial"/>
                            <w:sz w:val="16"/>
                          </w:rPr>
                          <w:t>no</w:t>
                        </w:r>
                      </w:p>
                    </w:txbxContent>
                  </v:textbox>
                </v:shape>
                <v:shape id="_x0000_s1072" type="#_x0000_t202" style="position:absolute;left:41323;top:1318;width:8338;height:1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" fillcolor="white [3212]" stroked="f">
                  <v:textbox style="mso-fit-shape-to-text:t" inset="0,0,0,0">
                    <w:txbxContent>
                      <w:p w14:paraId="47921EFA" w14:textId="70EA0FE5" w:rsidR="00326222" w:rsidRPr="002F4512" w:rsidRDefault="00326222" w:rsidP="00EF7E7A">
                        <w:pPr>
                          <w:spacing w:before="0" w:after="0" w:line="240" w:lineRule="auto"/>
                          <w:jc w:val="left"/>
                          <w:rPr>
                            <w:rFonts w:ascii="Arial" w:hAnsi="Arial" w:cs="Arial"/>
                            <w:sz w:val="16"/>
                          </w:rPr>
                        </w:pPr>
                        <w:r>
                          <w:rPr>
                            <w:rFonts w:ascii="Arial" w:hAnsi="Arial" w:cs="Arial"/>
                            <w:sz w:val="16"/>
                          </w:rPr>
                          <w:t>service or process</w:t>
                        </w:r>
                      </w:p>
                    </w:txbxContent>
                  </v:textbox>
                </v:shape>
                <v:shape id="Straight Arrow Connector 2" o:spid="_x0000_s1073" type="#_x0000_t32" style="position:absolute;left:16558;top:13012;width:0;height:10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 id="Connector: Elbow 5" o:spid="_x0000_s1074" type="#_x0000_t34" style="position:absolute;left:3106;top:51845;width:1778;height:526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" adj="21600" strokecolor="black [3040]">
                  <v:stroke endarrow="block"/>
                </v:shape>
                <v:shape id="_x0000_s1075" type="#_x0000_t202" style="position:absolute;left:439;top:54600;width:225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" fillcolor="white [3212]" stroked="f">
                  <v:textbox inset="0,0,0,0">
                    <w:txbxContent>
                      <w:p w14:paraId="7C741EF8" w14:textId="77777777" w:rsidR="00326222" w:rsidRPr="002F4512" w:rsidRDefault="00326222" w:rsidP="00623148">
                        <w:pPr>
                          <w:spacing w:before="0" w:after="0" w:line="240" w:lineRule="auto"/>
                          <w:jc w:val="left"/>
                          <w:rPr>
                            <w:rFonts w:ascii="Arial" w:hAnsi="Arial" w:cs="Arial"/>
                            <w:sz w:val="16"/>
                          </w:rPr>
                        </w:pPr>
                        <w:r>
                          <w:rPr>
                            <w:rFonts w:ascii="Arial" w:hAnsi="Arial" w:cs="Arial"/>
                            <w:sz w:val="16"/>
                          </w:rPr>
                          <w:t>yes</w:t>
                        </w:r>
                      </w:p>
                    </w:txbxContent>
                  </v:textbox>
                </v:shape>
              </v:group>
            </w:pict>
          </mc:Fallback>
        </mc:AlternateContent>
      </w:r>
      <w:r w:rsidR="004F14C0">
        <w:rPr>
          <w:rFonts w:ascii="Arial" w:hAnsi="Arial" w:cs="Arial"/>
          <w:b/>
          <w:noProof/>
          <w:sz w:val="22"/>
          <w:lang w:eastAsia="en-US"/>
        </w:rPr>
        <mc:AlternateContent>
          <mc:Choice Requires="wps">
            <w:drawing>
              <wp:anchor distT="0" distB="0" distL="114300" distR="114300" simplePos="0" relativeHeight="251658240" behindDoc="0" locked="0" layoutInCell="1" allowOverlap="1" wp14:anchorId="0B42E530" wp14:editId="5A63F487">
                <wp:simplePos x="0" y="0"/>
                <wp:positionH relativeFrom="column">
                  <wp:posOffset>5143500</wp:posOffset>
                </wp:positionH>
                <wp:positionV relativeFrom="paragraph">
                  <wp:posOffset>5088255</wp:posOffset>
                </wp:positionV>
                <wp:extent cx="1256665" cy="614045"/>
                <wp:effectExtent l="57150" t="38100" r="76835" b="90805"/>
                <wp:wrapNone/>
                <wp:docPr id="203" name="Flowchart: Card 203"/>
                <wp:cNvGraphicFramePr/>
                <a:graphic xmlns:a="http://schemas.openxmlformats.org/drawingml/2006/main">
                  <a:graphicData uri="http://schemas.microsoft.com/office/word/2010/wordprocessingShape">
                    <wps:wsp>
                      <wps:cNvSpPr/>
                      <wps:spPr>
                        <a:xfrm>
                          <a:off x="0" y="0"/>
                          <a:ext cx="1256665" cy="614045"/>
                        </a:xfrm>
                        <a:prstGeom prst="flowChartPunchedCard">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73212" id="_x0000_t121" coordsize="21600,21600" o:spt="121" path="m4321,l21600,r,21600l,21600,,4338xe">
                <v:stroke joinstyle="miter"/>
                <v:path gradientshapeok="t" o:connecttype="rect" textboxrect="0,4321,21600,21600"/>
              </v:shapetype>
              <v:shape id="Flowchart: Card 203" o:spid="_x0000_s1026" type="#_x0000_t121" style="position:absolute;margin-left:405pt;margin-top:400.65pt;width:98.95pt;height:4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" fillcolor="#f2f2f2 [3052]" strokecolor="black [3040]">
                <v:shadow on="t" color="black" opacity="24903f" origin=",.5" offset="0,.55556mm"/>
              </v:shape>
            </w:pict>
          </mc:Fallback>
        </mc:AlternateContent>
      </w:r>
      <w:r w:rsidR="00694CB6">
        <w:rPr>
          <w:noProof/>
          <w:lang w:eastAsia="en-US"/>
        </w:rPr>
        <mc:AlternateContent>
          <mc:Choice Requires="wps">
            <w:drawing>
              <wp:anchor distT="0" distB="0" distL="114300" distR="114300" simplePos="0" relativeHeight="251539456" behindDoc="0" locked="0" layoutInCell="1" allowOverlap="1" wp14:anchorId="17DAFDB6" wp14:editId="47A8C41F">
                <wp:simplePos x="0" y="0"/>
                <wp:positionH relativeFrom="column">
                  <wp:posOffset>2557463</wp:posOffset>
                </wp:positionH>
                <wp:positionV relativeFrom="paragraph">
                  <wp:posOffset>102235</wp:posOffset>
                </wp:positionV>
                <wp:extent cx="1600200" cy="914400"/>
                <wp:effectExtent l="0" t="0" r="19050" b="19050"/>
                <wp:wrapNone/>
                <wp:docPr id="33" name="Flowchart: Decision 33"/>
                <wp:cNvGraphicFramePr/>
                <a:graphic xmlns:a="http://schemas.openxmlformats.org/drawingml/2006/main">
                  <a:graphicData uri="http://schemas.microsoft.com/office/word/2010/wordprocessingShape">
                    <wps:wsp>
                      <wps:cNvSpPr/>
                      <wps:spPr>
                        <a:xfrm>
                          <a:off x="0" y="0"/>
                          <a:ext cx="1600200" cy="914400"/>
                        </a:xfrm>
                        <a:prstGeom prst="flowChartDecision">
                          <a:avLst/>
                        </a:prstGeom>
                        <a:solidFill>
                          <a:schemeClr val="accent1">
                            <a:lumMod val="75000"/>
                          </a:schemeClr>
                        </a:solidFill>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14:paraId="5888E9E2" w14:textId="51CF31E8" w:rsidR="00326222" w:rsidRPr="00221E7B" w:rsidRDefault="00326222" w:rsidP="00622A8C">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DAFDB6" id="_x0000_t110" coordsize="21600,21600" o:spt="110" path="m10800,l,10800,10800,21600,21600,10800xe">
                <v:stroke joinstyle="miter"/>
                <v:path gradientshapeok="t" o:connecttype="rect" textboxrect="5400,5400,16200,16200"/>
              </v:shapetype>
              <v:shape id="Flowchart: Decision 33" o:spid="_x0000_s1076" type="#_x0000_t110" style="position:absolute;margin-left:201.4pt;margin-top:8.05pt;width:126pt;height:1in;z-index:25153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" fillcolor="#365f91 [2404]" strokecolor="#17365d [2415]" strokeweight="2pt">
                <v:textbox>
                  <w:txbxContent>
                    <w:p w14:paraId="5888E9E2" w14:textId="51CF31E8" w:rsidR="00326222" w:rsidRPr="00221E7B" w:rsidRDefault="00326222" w:rsidP="00622A8C">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F37C9">
        <w:rPr>
          <w:noProof/>
          <w:lang w:eastAsia="en-US"/>
        </w:rPr>
        <mc:AlternateContent>
          <mc:Choice Requires="wps">
            <w:drawing>
              <wp:anchor distT="0" distB="0" distL="114300" distR="114300" simplePos="0" relativeHeight="251691008" behindDoc="0" locked="0" layoutInCell="1" allowOverlap="1" wp14:anchorId="1EC33208" wp14:editId="3078B460">
                <wp:simplePos x="0" y="0"/>
                <wp:positionH relativeFrom="column">
                  <wp:posOffset>4795520</wp:posOffset>
                </wp:positionH>
                <wp:positionV relativeFrom="paragraph">
                  <wp:posOffset>1825943</wp:posOffset>
                </wp:positionV>
                <wp:extent cx="228600" cy="123825"/>
                <wp:effectExtent l="0" t="0" r="0" b="952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23825"/>
                        </a:xfrm>
                        <a:prstGeom prst="rect">
                          <a:avLst/>
                        </a:prstGeom>
                        <a:solidFill>
                          <a:schemeClr val="bg1"/>
                        </a:solidFill>
                        <a:ln w="9525">
                          <a:noFill/>
                          <a:miter lim="800000"/>
                          <a:headEnd/>
                          <a:tailEnd/>
                        </a:ln>
                      </wps:spPr>
                      <wps:txbx>
                        <w:txbxContent>
                          <w:p w14:paraId="78699F3E" w14:textId="77777777" w:rsidR="00326222" w:rsidRPr="002F4512" w:rsidRDefault="00326222" w:rsidP="00CA7139">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33208" id="Text Box 2" o:spid="_x0000_s1077" type="#_x0000_t202" style="position:absolute;margin-left:377.6pt;margin-top:143.8pt;width:18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" fillcolor="white [3212]" stroked="f">
                <v:textbox inset="0,0,0,0">
                  <w:txbxContent>
                    <w:p w14:paraId="78699F3E" w14:textId="77777777" w:rsidR="00326222" w:rsidRPr="002F4512" w:rsidRDefault="00326222" w:rsidP="00CA7139">
                      <w:pPr>
                        <w:spacing w:before="0" w:after="0" w:line="240" w:lineRule="auto"/>
                        <w:jc w:val="left"/>
                        <w:rPr>
                          <w:rFonts w:ascii="Arial" w:hAnsi="Arial" w:cs="Arial"/>
                          <w:sz w:val="16"/>
                        </w:rPr>
                      </w:pPr>
                      <w:r>
                        <w:rPr>
                          <w:rFonts w:ascii="Arial" w:hAnsi="Arial" w:cs="Arial"/>
                          <w:sz w:val="16"/>
                        </w:rPr>
                        <w:t>no</w:t>
                      </w:r>
                    </w:p>
                  </w:txbxContent>
                </v:textbox>
              </v:shape>
            </w:pict>
          </mc:Fallback>
        </mc:AlternateContent>
      </w:r>
      <w:r w:rsidR="00221E7B">
        <w:rPr>
          <w:noProof/>
          <w:lang w:eastAsia="en-US"/>
        </w:rPr>
        <mc:AlternateContent>
          <mc:Choice Requires="wps">
            <w:drawing>
              <wp:anchor distT="0" distB="0" distL="114300" distR="114300" simplePos="0" relativeHeight="251576320" behindDoc="0" locked="0" layoutInCell="1" allowOverlap="1" wp14:anchorId="0EC6C4B0" wp14:editId="21AC9BEC">
                <wp:simplePos x="0" y="0"/>
                <wp:positionH relativeFrom="column">
                  <wp:posOffset>102870</wp:posOffset>
                </wp:positionH>
                <wp:positionV relativeFrom="paragraph">
                  <wp:posOffset>1955165</wp:posOffset>
                </wp:positionV>
                <wp:extent cx="1052146" cy="474629"/>
                <wp:effectExtent l="0" t="0" r="0" b="190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46" cy="474629"/>
                        </a:xfrm>
                        <a:prstGeom prst="rect">
                          <a:avLst/>
                        </a:prstGeom>
                        <a:noFill/>
                        <a:ln w="9525">
                          <a:noFill/>
                          <a:miter lim="800000"/>
                          <a:headEnd/>
                          <a:tailEnd/>
                        </a:ln>
                      </wps:spPr>
                      <wps:txbx>
                        <w:txbxContent>
                          <w:p w14:paraId="61113BA9" w14:textId="55F5C4F6" w:rsidR="00326222" w:rsidRPr="00D01FDB" w:rsidRDefault="00326222" w:rsidP="00A75962">
                            <w:pPr>
                              <w:spacing w:line="240" w:lineRule="auto"/>
                              <w:jc w:val="center"/>
                              <w:rPr>
                                <w:rFonts w:ascii="Arial" w:hAnsi="Arial" w:cs="Arial"/>
                                <w:i/>
                                <w:sz w:val="16"/>
                                <w:szCs w:val="16"/>
                              </w:rPr>
                            </w:pPr>
                            <w:r w:rsidRPr="00D01FDB">
                              <w:rPr>
                                <w:rFonts w:ascii="Arial" w:hAnsi="Arial" w:cs="Arial"/>
                                <w:i/>
                                <w:sz w:val="16"/>
                                <w:szCs w:val="16"/>
                              </w:rPr>
                              <w:t>Include in the list of critical suppliers</w:t>
                            </w:r>
                          </w:p>
                        </w:txbxContent>
                      </wps:txbx>
                      <wps:bodyPr rot="0" vert="horz" wrap="square" lIns="91440" tIns="45720" rIns="91440" bIns="45720" anchor="t" anchorCtr="0">
                        <a:noAutofit/>
                      </wps:bodyPr>
                    </wps:wsp>
                  </a:graphicData>
                </a:graphic>
              </wp:anchor>
            </w:drawing>
          </mc:Choice>
          <mc:Fallback>
            <w:pict>
              <v:shape w14:anchorId="0EC6C4B0" id="_x0000_s1078" type="#_x0000_t202" style="position:absolute;margin-left:8.1pt;margin-top:153.95pt;width:82.85pt;height:37.3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" filled="f" stroked="f">
                <v:textbox>
                  <w:txbxContent>
                    <w:p w14:paraId="61113BA9" w14:textId="55F5C4F6" w:rsidR="00326222" w:rsidRPr="00D01FDB" w:rsidRDefault="00326222" w:rsidP="00A75962">
                      <w:pPr>
                        <w:spacing w:line="240" w:lineRule="auto"/>
                        <w:jc w:val="center"/>
                        <w:rPr>
                          <w:rFonts w:ascii="Arial" w:hAnsi="Arial" w:cs="Arial"/>
                          <w:i/>
                          <w:sz w:val="16"/>
                          <w:szCs w:val="16"/>
                        </w:rPr>
                      </w:pPr>
                      <w:r w:rsidRPr="00D01FDB">
                        <w:rPr>
                          <w:rFonts w:ascii="Arial" w:hAnsi="Arial" w:cs="Arial"/>
                          <w:i/>
                          <w:sz w:val="16"/>
                          <w:szCs w:val="16"/>
                        </w:rPr>
                        <w:t>Include in the list of critical suppliers</w:t>
                      </w:r>
                    </w:p>
                  </w:txbxContent>
                </v:textbox>
              </v:shape>
            </w:pict>
          </mc:Fallback>
        </mc:AlternateContent>
      </w:r>
      <w:r w:rsidR="00221E7B">
        <w:rPr>
          <w:noProof/>
          <w:lang w:eastAsia="en-US"/>
        </w:rPr>
        <mc:AlternateContent>
          <mc:Choice Requires="wps">
            <w:drawing>
              <wp:anchor distT="0" distB="0" distL="114300" distR="114300" simplePos="0" relativeHeight="251572224" behindDoc="0" locked="0" layoutInCell="1" allowOverlap="1" wp14:anchorId="21F07C7A" wp14:editId="75E6666D">
                <wp:simplePos x="0" y="0"/>
                <wp:positionH relativeFrom="column">
                  <wp:posOffset>0</wp:posOffset>
                </wp:positionH>
                <wp:positionV relativeFrom="paragraph">
                  <wp:posOffset>1913255</wp:posOffset>
                </wp:positionV>
                <wp:extent cx="1257300" cy="562425"/>
                <wp:effectExtent l="38100" t="38100" r="114300" b="123825"/>
                <wp:wrapNone/>
                <wp:docPr id="44" name="Flowchart: Terminator 44"/>
                <wp:cNvGraphicFramePr/>
                <a:graphic xmlns:a="http://schemas.openxmlformats.org/drawingml/2006/main">
                  <a:graphicData uri="http://schemas.microsoft.com/office/word/2010/wordprocessingShape">
                    <wps:wsp>
                      <wps:cNvSpPr/>
                      <wps:spPr>
                        <a:xfrm>
                          <a:off x="0" y="0"/>
                          <a:ext cx="1257300" cy="562425"/>
                        </a:xfrm>
                        <a:prstGeom prst="flowChartTerminator">
                          <a:avLst/>
                        </a:prstGeom>
                        <a:ln>
                          <a:solidFill>
                            <a:schemeClr val="accent1">
                              <a:lumMod val="75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113D64E" w14:textId="77777777" w:rsidR="00326222" w:rsidRPr="00C67DD2" w:rsidRDefault="00326222" w:rsidP="0047368D">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F07C7A" id="_x0000_t116" coordsize="21600,21600" o:spt="116" path="m3475,qx,10800,3475,21600l18125,21600qx21600,10800,18125,xe">
                <v:stroke joinstyle="miter"/>
                <v:path gradientshapeok="t" o:connecttype="rect" textboxrect="1018,3163,20582,18437"/>
              </v:shapetype>
              <v:shape id="Flowchart: Terminator 44" o:spid="_x0000_s1079" type="#_x0000_t116" style="position:absolute;margin-left:0;margin-top:150.65pt;width:99pt;height:44.3pt;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" fillcolor="white [3201]" strokecolor="#365f91 [2404]" strokeweight="2pt">
                <v:shadow on="t" color="black" opacity="26214f" origin="-.5,-.5" offset=".74836mm,.74836mm"/>
                <v:textbox>
                  <w:txbxContent>
                    <w:p w14:paraId="3113D64E" w14:textId="77777777" w:rsidR="00326222" w:rsidRPr="00C67DD2" w:rsidRDefault="00326222" w:rsidP="0047368D">
                      <w:pPr>
                        <w:rPr>
                          <w:sz w:val="16"/>
                          <w:szCs w:val="16"/>
                        </w:rPr>
                      </w:pPr>
                    </w:p>
                  </w:txbxContent>
                </v:textbox>
              </v:shape>
            </w:pict>
          </mc:Fallback>
        </mc:AlternateContent>
      </w:r>
      <w:r w:rsidR="00221E7B">
        <w:rPr>
          <w:noProof/>
          <w:lang w:eastAsia="en-US"/>
        </w:rPr>
        <mc:AlternateContent>
          <mc:Choice Requires="wps">
            <w:drawing>
              <wp:anchor distT="0" distB="0" distL="114300" distR="114300" simplePos="0" relativeHeight="251592704" behindDoc="0" locked="0" layoutInCell="1" allowOverlap="1" wp14:anchorId="4A079768" wp14:editId="22F45E8F">
                <wp:simplePos x="0" y="0"/>
                <wp:positionH relativeFrom="column">
                  <wp:posOffset>59055</wp:posOffset>
                </wp:positionH>
                <wp:positionV relativeFrom="paragraph">
                  <wp:posOffset>4902835</wp:posOffset>
                </wp:positionV>
                <wp:extent cx="1256665" cy="562610"/>
                <wp:effectExtent l="38100" t="38100" r="114935" b="123190"/>
                <wp:wrapNone/>
                <wp:docPr id="53" name="Flowchart: Terminator 53"/>
                <wp:cNvGraphicFramePr/>
                <a:graphic xmlns:a="http://schemas.openxmlformats.org/drawingml/2006/main">
                  <a:graphicData uri="http://schemas.microsoft.com/office/word/2010/wordprocessingShape">
                    <wps:wsp>
                      <wps:cNvSpPr/>
                      <wps:spPr>
                        <a:xfrm>
                          <a:off x="0" y="0"/>
                          <a:ext cx="1256665" cy="562610"/>
                        </a:xfrm>
                        <a:prstGeom prst="flowChartTerminator">
                          <a:avLst/>
                        </a:prstGeom>
                        <a:ln>
                          <a:solidFill>
                            <a:schemeClr val="accent1">
                              <a:lumMod val="75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434F8568" w14:textId="77777777" w:rsidR="00326222" w:rsidRPr="00C67DD2" w:rsidRDefault="00326222" w:rsidP="002F4512">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79768" id="Flowchart: Terminator 53" o:spid="_x0000_s1080" type="#_x0000_t116" style="position:absolute;margin-left:4.65pt;margin-top:386.05pt;width:98.95pt;height:44.3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" fillcolor="white [3201]" strokecolor="#365f91 [2404]" strokeweight="2pt">
                <v:shadow on="t" color="black" opacity="26214f" origin="-.5,-.5" offset=".74836mm,.74836mm"/>
                <v:textbox>
                  <w:txbxContent>
                    <w:p w14:paraId="434F8568" w14:textId="77777777" w:rsidR="00326222" w:rsidRPr="00C67DD2" w:rsidRDefault="00326222" w:rsidP="002F4512">
                      <w:pPr>
                        <w:rPr>
                          <w:sz w:val="16"/>
                          <w:szCs w:val="16"/>
                        </w:rPr>
                      </w:pPr>
                    </w:p>
                  </w:txbxContent>
                </v:textbox>
              </v:shape>
            </w:pict>
          </mc:Fallback>
        </mc:AlternateContent>
      </w:r>
      <w:r w:rsidR="00221E7B">
        <w:rPr>
          <w:noProof/>
          <w:lang w:eastAsia="en-US"/>
        </w:rPr>
        <mc:AlternateContent>
          <mc:Choice Requires="wps">
            <w:drawing>
              <wp:anchor distT="0" distB="0" distL="114300" distR="114300" simplePos="0" relativeHeight="251703296" behindDoc="0" locked="0" layoutInCell="1" allowOverlap="1" wp14:anchorId="61FCA40B" wp14:editId="13DC4A46">
                <wp:simplePos x="0" y="0"/>
                <wp:positionH relativeFrom="column">
                  <wp:posOffset>5119370</wp:posOffset>
                </wp:positionH>
                <wp:positionV relativeFrom="paragraph">
                  <wp:posOffset>2845435</wp:posOffset>
                </wp:positionV>
                <wp:extent cx="1257300" cy="562610"/>
                <wp:effectExtent l="38100" t="38100" r="114300" b="123190"/>
                <wp:wrapNone/>
                <wp:docPr id="220" name="Flowchart: Terminator 220"/>
                <wp:cNvGraphicFramePr/>
                <a:graphic xmlns:a="http://schemas.openxmlformats.org/drawingml/2006/main">
                  <a:graphicData uri="http://schemas.microsoft.com/office/word/2010/wordprocessingShape">
                    <wps:wsp>
                      <wps:cNvSpPr/>
                      <wps:spPr>
                        <a:xfrm>
                          <a:off x="0" y="0"/>
                          <a:ext cx="1257300" cy="562610"/>
                        </a:xfrm>
                        <a:prstGeom prst="flowChartTerminator">
                          <a:avLst/>
                        </a:prstGeom>
                        <a:ln>
                          <a:solidFill>
                            <a:schemeClr val="accent1">
                              <a:lumMod val="75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48496C8B" w14:textId="550F2745" w:rsidR="00326222" w:rsidRPr="00C67DD2" w:rsidRDefault="00326222" w:rsidP="00CA7139">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FCA40B" id="Flowchart: Terminator 220" o:spid="_x0000_s1081" type="#_x0000_t116" style="position:absolute;margin-left:403.1pt;margin-top:224.05pt;width:99pt;height:44.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" fillcolor="white [3201]" strokecolor="#365f91 [2404]" strokeweight="2pt">
                <v:shadow on="t" color="black" opacity="26214f" origin="-.5,-.5" offset=".74836mm,.74836mm"/>
                <v:textbox>
                  <w:txbxContent>
                    <w:p w14:paraId="48496C8B" w14:textId="550F2745" w:rsidR="00326222" w:rsidRPr="00C67DD2" w:rsidRDefault="00326222" w:rsidP="00CA7139">
                      <w:pPr>
                        <w:rPr>
                          <w:sz w:val="16"/>
                          <w:szCs w:val="16"/>
                        </w:rPr>
                      </w:pPr>
                    </w:p>
                  </w:txbxContent>
                </v:textbox>
              </v:shape>
            </w:pict>
          </mc:Fallback>
        </mc:AlternateContent>
      </w:r>
      <w:r w:rsidR="00656A9C">
        <w:rPr>
          <w:noProof/>
          <w:lang w:eastAsia="en-US"/>
        </w:rPr>
        <mc:AlternateContent>
          <mc:Choice Requires="wps">
            <w:drawing>
              <wp:anchor distT="0" distB="0" distL="114300" distR="114300" simplePos="0" relativeHeight="251764736" behindDoc="0" locked="0" layoutInCell="1" allowOverlap="1" wp14:anchorId="4920F827" wp14:editId="051A2D5C">
                <wp:simplePos x="0" y="0"/>
                <wp:positionH relativeFrom="column">
                  <wp:posOffset>1714500</wp:posOffset>
                </wp:positionH>
                <wp:positionV relativeFrom="paragraph">
                  <wp:posOffset>6388735</wp:posOffset>
                </wp:positionV>
                <wp:extent cx="2057400" cy="800100"/>
                <wp:effectExtent l="19050" t="0" r="76200" b="95250"/>
                <wp:wrapNone/>
                <wp:docPr id="240" name="Connector: Elbow 240"/>
                <wp:cNvGraphicFramePr/>
                <a:graphic xmlns:a="http://schemas.openxmlformats.org/drawingml/2006/main">
                  <a:graphicData uri="http://schemas.microsoft.com/office/word/2010/wordprocessingShape">
                    <wps:wsp>
                      <wps:cNvCnPr/>
                      <wps:spPr>
                        <a:xfrm>
                          <a:off x="0" y="0"/>
                          <a:ext cx="2057400" cy="800100"/>
                        </a:xfrm>
                        <a:prstGeom prst="bentConnector3">
                          <a:avLst>
                            <a:gd name="adj1" fmla="val -5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2F384" id="Connector: Elbow 240" o:spid="_x0000_s1026" type="#_x0000_t34" style="position:absolute;margin-left:135pt;margin-top:503.05pt;width:162pt;height:6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" adj="-123" strokecolor="black [3040]">
                <v:stroke endarrow="block"/>
              </v:shape>
            </w:pict>
          </mc:Fallback>
        </mc:AlternateContent>
      </w:r>
      <w:r w:rsidR="006F4910">
        <w:rPr>
          <w:noProof/>
          <w:lang w:eastAsia="en-US"/>
        </w:rPr>
        <mc:AlternateContent>
          <mc:Choice Requires="wps">
            <w:drawing>
              <wp:anchor distT="0" distB="0" distL="114300" distR="114300" simplePos="0" relativeHeight="251719680" behindDoc="0" locked="0" layoutInCell="1" allowOverlap="1" wp14:anchorId="24CE4FD5" wp14:editId="584AD24D">
                <wp:simplePos x="0" y="0"/>
                <wp:positionH relativeFrom="column">
                  <wp:posOffset>5715000</wp:posOffset>
                </wp:positionH>
                <wp:positionV relativeFrom="paragraph">
                  <wp:posOffset>3416935</wp:posOffset>
                </wp:positionV>
                <wp:extent cx="342900" cy="1371600"/>
                <wp:effectExtent l="0" t="38100" r="76200" b="19050"/>
                <wp:wrapNone/>
                <wp:docPr id="225" name="Connector: Elbow 225"/>
                <wp:cNvGraphicFramePr/>
                <a:graphic xmlns:a="http://schemas.openxmlformats.org/drawingml/2006/main">
                  <a:graphicData uri="http://schemas.microsoft.com/office/word/2010/wordprocessingShape">
                    <wps:wsp>
                      <wps:cNvCnPr/>
                      <wps:spPr>
                        <a:xfrm flipV="1">
                          <a:off x="0" y="0"/>
                          <a:ext cx="342900" cy="1371600"/>
                        </a:xfrm>
                        <a:prstGeom prst="bentConnector3">
                          <a:avLst>
                            <a:gd name="adj1" fmla="val 1003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B7C1E" id="Connector: Elbow 225" o:spid="_x0000_s1026" type="#_x0000_t34" style="position:absolute;margin-left:450pt;margin-top:269.05pt;width:27pt;height:108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" adj="21671" strokecolor="black [3040]">
                <v:stroke endarrow="block"/>
              </v:shape>
            </w:pict>
          </mc:Fallback>
        </mc:AlternateContent>
      </w:r>
      <w:r w:rsidR="00CA7139" w:rsidRPr="00CA7139">
        <w:rPr>
          <w:rFonts w:ascii="Arial" w:hAnsi="Arial" w:cs="Arial"/>
          <w:b/>
          <w:noProof/>
          <w:sz w:val="22"/>
          <w:lang w:eastAsia="en-US"/>
        </w:rPr>
        <mc:AlternateContent>
          <mc:Choice Requires="wps">
            <w:drawing>
              <wp:anchor distT="0" distB="0" distL="114300" distR="114300" simplePos="0" relativeHeight="251666432" behindDoc="0" locked="0" layoutInCell="1" allowOverlap="1" wp14:anchorId="3D057FB2" wp14:editId="4972B06F">
                <wp:simplePos x="0" y="0"/>
                <wp:positionH relativeFrom="column">
                  <wp:posOffset>2391833</wp:posOffset>
                </wp:positionH>
                <wp:positionV relativeFrom="paragraph">
                  <wp:posOffset>4445635</wp:posOffset>
                </wp:positionV>
                <wp:extent cx="1184699" cy="686435"/>
                <wp:effectExtent l="57150" t="38100" r="73025" b="94615"/>
                <wp:wrapNone/>
                <wp:docPr id="207" name="Flowchart: Card 207"/>
                <wp:cNvGraphicFramePr/>
                <a:graphic xmlns:a="http://schemas.openxmlformats.org/drawingml/2006/main">
                  <a:graphicData uri="http://schemas.microsoft.com/office/word/2010/wordprocessingShape">
                    <wps:wsp>
                      <wps:cNvSpPr/>
                      <wps:spPr>
                        <a:xfrm>
                          <a:off x="0" y="0"/>
                          <a:ext cx="1184699" cy="686435"/>
                        </a:xfrm>
                        <a:prstGeom prst="flowChartPunchedCard">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E49F" id="Flowchart: Card 207" o:spid="_x0000_s1026" type="#_x0000_t121" style="position:absolute;margin-left:188.35pt;margin-top:350.05pt;width:93.3pt;height:5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" fillcolor="#f2f2f2 [3052]" strokecolor="black [3040]">
                <v:shadow on="t" color="black" opacity="24903f" origin=",.5" offset="0,.55556mm"/>
              </v:shape>
            </w:pict>
          </mc:Fallback>
        </mc:AlternateContent>
      </w:r>
      <w:r w:rsidR="00CA7139" w:rsidRPr="00CA7139">
        <w:rPr>
          <w:rFonts w:ascii="Arial" w:hAnsi="Arial" w:cs="Arial"/>
          <w:b/>
          <w:noProof/>
          <w:sz w:val="22"/>
          <w:lang w:eastAsia="en-US"/>
        </w:rPr>
        <mc:AlternateContent>
          <mc:Choice Requires="wps">
            <w:drawing>
              <wp:anchor distT="0" distB="0" distL="114300" distR="114300" simplePos="0" relativeHeight="251682816" behindDoc="0" locked="0" layoutInCell="1" allowOverlap="1" wp14:anchorId="15DB89C1" wp14:editId="4FE771B5">
                <wp:simplePos x="0" y="0"/>
                <wp:positionH relativeFrom="column">
                  <wp:posOffset>5071533</wp:posOffset>
                </wp:positionH>
                <wp:positionV relativeFrom="paragraph">
                  <wp:posOffset>263102</wp:posOffset>
                </wp:positionV>
                <wp:extent cx="1329267" cy="800100"/>
                <wp:effectExtent l="57150" t="38100" r="80645" b="95250"/>
                <wp:wrapNone/>
                <wp:docPr id="211" name="Flowchart: Card 211"/>
                <wp:cNvGraphicFramePr/>
                <a:graphic xmlns:a="http://schemas.openxmlformats.org/drawingml/2006/main">
                  <a:graphicData uri="http://schemas.microsoft.com/office/word/2010/wordprocessingShape">
                    <wps:wsp>
                      <wps:cNvSpPr/>
                      <wps:spPr>
                        <a:xfrm>
                          <a:off x="0" y="0"/>
                          <a:ext cx="1329267" cy="800100"/>
                        </a:xfrm>
                        <a:prstGeom prst="flowChartPunchedCard">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619CE" id="Flowchart: Card 211" o:spid="_x0000_s1026" type="#_x0000_t121" style="position:absolute;margin-left:399.35pt;margin-top:20.7pt;width:104.65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" fillcolor="#f2f2f2 [3052]" strokecolor="black [3040]">
                <v:shadow on="t" color="black" opacity="24903f" origin=",.5" offset="0,.55556mm"/>
              </v:shape>
            </w:pict>
          </mc:Fallback>
        </mc:AlternateContent>
      </w:r>
      <w:r w:rsidR="00CA7139" w:rsidRPr="00CA7139">
        <w:rPr>
          <w:rFonts w:ascii="Arial" w:hAnsi="Arial" w:cs="Arial"/>
          <w:b/>
          <w:noProof/>
          <w:sz w:val="22"/>
          <w:lang w:eastAsia="en-US"/>
        </w:rPr>
        <mc:AlternateContent>
          <mc:Choice Requires="wps">
            <w:drawing>
              <wp:anchor distT="0" distB="0" distL="114300" distR="114300" simplePos="0" relativeHeight="251674624" behindDoc="0" locked="0" layoutInCell="1" allowOverlap="1" wp14:anchorId="04165F8F" wp14:editId="7D020F5B">
                <wp:simplePos x="0" y="0"/>
                <wp:positionH relativeFrom="column">
                  <wp:posOffset>2353521</wp:posOffset>
                </wp:positionH>
                <wp:positionV relativeFrom="paragraph">
                  <wp:posOffset>6272530</wp:posOffset>
                </wp:positionV>
                <wp:extent cx="1142365" cy="800100"/>
                <wp:effectExtent l="57150" t="38100" r="76835" b="95250"/>
                <wp:wrapNone/>
                <wp:docPr id="209" name="Flowchart: Card 209"/>
                <wp:cNvGraphicFramePr/>
                <a:graphic xmlns:a="http://schemas.openxmlformats.org/drawingml/2006/main">
                  <a:graphicData uri="http://schemas.microsoft.com/office/word/2010/wordprocessingShape">
                    <wps:wsp>
                      <wps:cNvSpPr/>
                      <wps:spPr>
                        <a:xfrm>
                          <a:off x="0" y="0"/>
                          <a:ext cx="1142365" cy="800100"/>
                        </a:xfrm>
                        <a:prstGeom prst="flowChartPunchedCard">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EEF7" id="Flowchart: Card 209" o:spid="_x0000_s1026" type="#_x0000_t121" style="position:absolute;margin-left:185.3pt;margin-top:493.9pt;width:89.9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" fillcolor="#f2f2f2 [3052]" strokecolor="black [3040]">
                <v:shadow on="t" color="black" opacity="24903f" origin=",.5" offset="0,.55556mm"/>
              </v:shape>
            </w:pict>
          </mc:Fallback>
        </mc:AlternateContent>
      </w:r>
      <w:bookmarkEnd w:id="10"/>
    </w:p>
    <w:p w14:paraId="5B27AF7E" w14:textId="77777777" w:rsidR="00951CA9" w:rsidRPr="00951CA9" w:rsidRDefault="00951CA9" w:rsidP="00951CA9">
      <w:pPr>
        <w:rPr>
          <w:rFonts w:ascii="Arial" w:hAnsi="Arial" w:cs="Arial"/>
          <w:sz w:val="22"/>
        </w:rPr>
      </w:pPr>
    </w:p>
    <w:p w14:paraId="1A053781" w14:textId="77777777" w:rsidR="00951CA9" w:rsidRPr="00951CA9" w:rsidRDefault="00951CA9" w:rsidP="00951CA9">
      <w:pPr>
        <w:rPr>
          <w:rFonts w:ascii="Arial" w:hAnsi="Arial" w:cs="Arial"/>
          <w:sz w:val="22"/>
        </w:rPr>
      </w:pPr>
    </w:p>
    <w:p w14:paraId="094F1EE2" w14:textId="77777777" w:rsidR="00951CA9" w:rsidRPr="00951CA9" w:rsidRDefault="00951CA9" w:rsidP="00951CA9">
      <w:pPr>
        <w:rPr>
          <w:rFonts w:ascii="Arial" w:hAnsi="Arial" w:cs="Arial"/>
          <w:sz w:val="22"/>
        </w:rPr>
      </w:pPr>
    </w:p>
    <w:p w14:paraId="7E2042B6" w14:textId="77777777" w:rsidR="00951CA9" w:rsidRPr="00951CA9" w:rsidRDefault="00951CA9" w:rsidP="00951CA9">
      <w:pPr>
        <w:rPr>
          <w:rFonts w:ascii="Arial" w:hAnsi="Arial" w:cs="Arial"/>
          <w:sz w:val="22"/>
        </w:rPr>
      </w:pPr>
    </w:p>
    <w:p w14:paraId="08632498" w14:textId="77777777" w:rsidR="00951CA9" w:rsidRPr="00951CA9" w:rsidRDefault="00951CA9" w:rsidP="00951CA9">
      <w:pPr>
        <w:rPr>
          <w:rFonts w:ascii="Arial" w:hAnsi="Arial" w:cs="Arial"/>
          <w:sz w:val="22"/>
        </w:rPr>
      </w:pPr>
    </w:p>
    <w:p w14:paraId="5CC908E6" w14:textId="77777777" w:rsidR="00951CA9" w:rsidRPr="00951CA9" w:rsidRDefault="00951CA9" w:rsidP="00951CA9">
      <w:pPr>
        <w:rPr>
          <w:rFonts w:ascii="Arial" w:hAnsi="Arial" w:cs="Arial"/>
          <w:sz w:val="22"/>
        </w:rPr>
      </w:pPr>
    </w:p>
    <w:p w14:paraId="3E7644D6" w14:textId="77777777" w:rsidR="00951CA9" w:rsidRPr="00951CA9" w:rsidRDefault="00951CA9" w:rsidP="00951CA9">
      <w:pPr>
        <w:rPr>
          <w:rFonts w:ascii="Arial" w:hAnsi="Arial" w:cs="Arial"/>
          <w:sz w:val="22"/>
        </w:rPr>
      </w:pPr>
    </w:p>
    <w:p w14:paraId="3DB639AC" w14:textId="77777777" w:rsidR="00951CA9" w:rsidRPr="00951CA9" w:rsidRDefault="00951CA9" w:rsidP="00951CA9">
      <w:pPr>
        <w:rPr>
          <w:rFonts w:ascii="Arial" w:hAnsi="Arial" w:cs="Arial"/>
          <w:sz w:val="22"/>
        </w:rPr>
      </w:pPr>
    </w:p>
    <w:p w14:paraId="33B3693C" w14:textId="77777777" w:rsidR="00951CA9" w:rsidRPr="00951CA9" w:rsidRDefault="00951CA9" w:rsidP="00951CA9">
      <w:pPr>
        <w:rPr>
          <w:rFonts w:ascii="Arial" w:hAnsi="Arial" w:cs="Arial"/>
          <w:sz w:val="22"/>
        </w:rPr>
      </w:pPr>
    </w:p>
    <w:p w14:paraId="12C2B201" w14:textId="77777777" w:rsidR="00951CA9" w:rsidRPr="00951CA9" w:rsidRDefault="00951CA9" w:rsidP="00951CA9">
      <w:pPr>
        <w:rPr>
          <w:rFonts w:ascii="Arial" w:hAnsi="Arial" w:cs="Arial"/>
          <w:sz w:val="22"/>
        </w:rPr>
      </w:pPr>
    </w:p>
    <w:p w14:paraId="1CBD47A2" w14:textId="77777777" w:rsidR="00951CA9" w:rsidRPr="00951CA9" w:rsidRDefault="00951CA9" w:rsidP="00951CA9">
      <w:pPr>
        <w:rPr>
          <w:rFonts w:ascii="Arial" w:hAnsi="Arial" w:cs="Arial"/>
          <w:sz w:val="22"/>
        </w:rPr>
      </w:pPr>
    </w:p>
    <w:p w14:paraId="3F972C0E" w14:textId="77777777" w:rsidR="00951CA9" w:rsidRPr="00951CA9" w:rsidRDefault="00951CA9" w:rsidP="00951CA9">
      <w:pPr>
        <w:rPr>
          <w:rFonts w:ascii="Arial" w:hAnsi="Arial" w:cs="Arial"/>
          <w:sz w:val="22"/>
        </w:rPr>
      </w:pPr>
    </w:p>
    <w:p w14:paraId="01D50D03" w14:textId="77777777" w:rsidR="00951CA9" w:rsidRPr="00951CA9" w:rsidRDefault="00951CA9" w:rsidP="00951CA9">
      <w:pPr>
        <w:rPr>
          <w:rFonts w:ascii="Arial" w:hAnsi="Arial" w:cs="Arial"/>
          <w:sz w:val="22"/>
        </w:rPr>
      </w:pPr>
    </w:p>
    <w:p w14:paraId="4E1A8A1F" w14:textId="77777777" w:rsidR="00951CA9" w:rsidRPr="00951CA9" w:rsidRDefault="00951CA9" w:rsidP="00951CA9">
      <w:pPr>
        <w:rPr>
          <w:rFonts w:ascii="Arial" w:hAnsi="Arial" w:cs="Arial"/>
          <w:sz w:val="22"/>
        </w:rPr>
      </w:pPr>
    </w:p>
    <w:p w14:paraId="68FB7FC1" w14:textId="77777777" w:rsidR="00951CA9" w:rsidRPr="00951CA9" w:rsidRDefault="00951CA9" w:rsidP="00951CA9">
      <w:pPr>
        <w:rPr>
          <w:rFonts w:ascii="Arial" w:hAnsi="Arial" w:cs="Arial"/>
          <w:sz w:val="22"/>
        </w:rPr>
      </w:pPr>
    </w:p>
    <w:p w14:paraId="0B9B7EDD" w14:textId="77777777" w:rsidR="00951CA9" w:rsidRPr="00951CA9" w:rsidRDefault="00951CA9" w:rsidP="00951CA9">
      <w:pPr>
        <w:rPr>
          <w:rFonts w:ascii="Arial" w:hAnsi="Arial" w:cs="Arial"/>
          <w:sz w:val="22"/>
        </w:rPr>
      </w:pPr>
    </w:p>
    <w:p w14:paraId="3255AC7F" w14:textId="77777777" w:rsidR="00951CA9" w:rsidRPr="00951CA9" w:rsidRDefault="00951CA9" w:rsidP="00951CA9">
      <w:pPr>
        <w:rPr>
          <w:rFonts w:ascii="Arial" w:hAnsi="Arial" w:cs="Arial"/>
          <w:sz w:val="22"/>
        </w:rPr>
      </w:pPr>
    </w:p>
    <w:p w14:paraId="49369F76" w14:textId="77777777" w:rsidR="00951CA9" w:rsidRPr="00951CA9" w:rsidRDefault="00951CA9" w:rsidP="00951CA9">
      <w:pPr>
        <w:rPr>
          <w:rFonts w:ascii="Arial" w:hAnsi="Arial" w:cs="Arial"/>
          <w:sz w:val="22"/>
        </w:rPr>
      </w:pPr>
    </w:p>
    <w:p w14:paraId="6B598B95" w14:textId="77777777" w:rsidR="00951CA9" w:rsidRPr="00951CA9" w:rsidRDefault="00951CA9" w:rsidP="00951CA9">
      <w:pPr>
        <w:rPr>
          <w:rFonts w:ascii="Arial" w:hAnsi="Arial" w:cs="Arial"/>
          <w:sz w:val="22"/>
        </w:rPr>
      </w:pPr>
    </w:p>
    <w:p w14:paraId="4CB953A1" w14:textId="77777777" w:rsidR="00951CA9" w:rsidRPr="00951CA9" w:rsidRDefault="00951CA9" w:rsidP="00951CA9">
      <w:pPr>
        <w:rPr>
          <w:rFonts w:ascii="Arial" w:hAnsi="Arial" w:cs="Arial"/>
          <w:sz w:val="22"/>
        </w:rPr>
      </w:pPr>
    </w:p>
    <w:p w14:paraId="3980A1A3" w14:textId="7405CDE2" w:rsidR="00951CA9" w:rsidRDefault="00951CA9" w:rsidP="00951CA9">
      <w:pPr>
        <w:rPr>
          <w:rFonts w:ascii="Arial" w:hAnsi="Arial" w:cs="Arial"/>
          <w:sz w:val="22"/>
        </w:rPr>
      </w:pPr>
    </w:p>
    <w:p w14:paraId="1DB851FD" w14:textId="4BDB9002" w:rsidR="00951CA9" w:rsidRDefault="00951CA9" w:rsidP="00951CA9">
      <w:pPr>
        <w:rPr>
          <w:rFonts w:ascii="Arial" w:hAnsi="Arial" w:cs="Arial"/>
          <w:sz w:val="22"/>
        </w:rPr>
      </w:pPr>
    </w:p>
    <w:p w14:paraId="41307FE5" w14:textId="3F8630B0" w:rsidR="00422C95" w:rsidRDefault="00422C95" w:rsidP="00951CA9">
      <w:pPr>
        <w:rPr>
          <w:rFonts w:ascii="Arial" w:hAnsi="Arial" w:cs="Arial"/>
          <w:sz w:val="22"/>
        </w:rPr>
      </w:pPr>
    </w:p>
    <w:p w14:paraId="1A069566" w14:textId="6DEF5D89" w:rsidR="00951CA9" w:rsidRDefault="00951CA9" w:rsidP="00951CA9">
      <w:pPr>
        <w:rPr>
          <w:rFonts w:ascii="Arial" w:hAnsi="Arial" w:cs="Arial"/>
          <w:sz w:val="22"/>
        </w:rPr>
      </w:pPr>
    </w:p>
    <w:p w14:paraId="5A5FD343" w14:textId="36D2C175" w:rsidR="00454051" w:rsidRDefault="00454051" w:rsidP="00454051">
      <w:pPr>
        <w:spacing w:before="0" w:after="0" w:line="240" w:lineRule="auto"/>
        <w:jc w:val="center"/>
        <w:rPr>
          <w:rFonts w:ascii="Arial" w:hAnsi="Arial" w:cs="Arial"/>
          <w:b/>
          <w:sz w:val="22"/>
        </w:rPr>
      </w:pPr>
      <w:r>
        <w:rPr>
          <w:rFonts w:ascii="Arial" w:hAnsi="Arial" w:cs="Arial"/>
          <w:b/>
          <w:sz w:val="22"/>
        </w:rPr>
        <w:lastRenderedPageBreak/>
        <w:t>APPENDIX C F-002E</w:t>
      </w:r>
      <w:r w:rsidR="00326222">
        <w:rPr>
          <w:rFonts w:ascii="Arial" w:hAnsi="Arial" w:cs="Arial"/>
          <w:b/>
          <w:sz w:val="22"/>
        </w:rPr>
        <w:t xml:space="preserve"> SCAR</w:t>
      </w:r>
      <w:r>
        <w:rPr>
          <w:rFonts w:ascii="Arial" w:hAnsi="Arial" w:cs="Arial"/>
          <w:b/>
          <w:sz w:val="22"/>
        </w:rPr>
        <w:t xml:space="preserve"> Flowchart</w:t>
      </w:r>
    </w:p>
    <w:p w14:paraId="1CAE1033" w14:textId="4C775C5C" w:rsidR="00951CA9" w:rsidRPr="00951CA9" w:rsidRDefault="00C40745" w:rsidP="00951CA9">
      <w:pPr>
        <w:spacing w:before="0" w:after="0" w:line="240" w:lineRule="auto"/>
        <w:jc w:val="center"/>
        <w:rPr>
          <w:rFonts w:ascii="Arial" w:hAnsi="Arial" w:cs="Arial"/>
          <w:b/>
          <w:sz w:val="22"/>
        </w:rPr>
      </w:pPr>
      <w:r w:rsidRPr="00C40745">
        <w:rPr>
          <w:rFonts w:ascii="Calibri" w:eastAsia="Calibri" w:hAnsi="Calibri" w:cs="Times New Roman"/>
          <w:noProof/>
          <w:sz w:val="22"/>
          <w:szCs w:val="22"/>
          <w:lang w:eastAsia="en-US"/>
        </w:rPr>
        <mc:AlternateContent>
          <mc:Choice Requires="wpg">
            <w:drawing>
              <wp:anchor distT="0" distB="0" distL="114300" distR="114300" simplePos="0" relativeHeight="251785216" behindDoc="0" locked="0" layoutInCell="1" allowOverlap="1" wp14:anchorId="1C1D643C" wp14:editId="0C97BB9E">
                <wp:simplePos x="0" y="0"/>
                <wp:positionH relativeFrom="column">
                  <wp:posOffset>1430867</wp:posOffset>
                </wp:positionH>
                <wp:positionV relativeFrom="paragraph">
                  <wp:posOffset>100965</wp:posOffset>
                </wp:positionV>
                <wp:extent cx="4762500" cy="5875655"/>
                <wp:effectExtent l="38100" t="38100" r="19050" b="106045"/>
                <wp:wrapNone/>
                <wp:docPr id="27" name="Group 27"/>
                <wp:cNvGraphicFramePr/>
                <a:graphic xmlns:a="http://schemas.openxmlformats.org/drawingml/2006/main">
                  <a:graphicData uri="http://schemas.microsoft.com/office/word/2010/wordprocessingGroup">
                    <wpg:wgp>
                      <wpg:cNvGrpSpPr/>
                      <wpg:grpSpPr>
                        <a:xfrm>
                          <a:off x="0" y="0"/>
                          <a:ext cx="4762500" cy="5875655"/>
                          <a:chOff x="-122768" y="0"/>
                          <a:chExt cx="4762577" cy="5875867"/>
                        </a:xfrm>
                      </wpg:grpSpPr>
                      <wps:wsp>
                        <wps:cNvPr id="28" name="Flowchart: Terminator 28"/>
                        <wps:cNvSpPr/>
                        <wps:spPr>
                          <a:xfrm>
                            <a:off x="932643" y="0"/>
                            <a:ext cx="1827545" cy="702758"/>
                          </a:xfrm>
                          <a:prstGeom prst="flowChartTerminator">
                            <a:avLst/>
                          </a:prstGeom>
                          <a:solidFill>
                            <a:srgbClr val="4472C4">
                              <a:lumMod val="75000"/>
                            </a:srgbClr>
                          </a:solidFill>
                          <a:ln w="12700" cap="flat" cmpd="sng" algn="ctr">
                            <a:solidFill>
                              <a:srgbClr val="4472C4">
                                <a:lumMod val="75000"/>
                              </a:srgbClr>
                            </a:solidFill>
                            <a:prstDash val="solid"/>
                            <a:miter lim="800000"/>
                          </a:ln>
                          <a:effectLst>
                            <a:outerShdw blurRad="50800" dist="38100" dir="2700000" algn="tl" rotWithShape="0">
                              <a:prstClr val="black">
                                <a:alpha val="40000"/>
                              </a:prstClr>
                            </a:outerShdw>
                          </a:effectLst>
                        </wps:spPr>
                        <wps:txbx>
                          <w:txbxContent>
                            <w:p w14:paraId="61FC3C3E" w14:textId="3329BC2D" w:rsidR="00C40745" w:rsidRPr="00F45DE7" w:rsidRDefault="00C40745" w:rsidP="00C40745">
                              <w:pPr>
                                <w:jc w:val="center"/>
                                <w:rPr>
                                  <w:rFonts w:ascii="Arial" w:hAnsi="Arial" w:cs="Arial"/>
                                  <w:b/>
                                  <w:color w:val="FFFFFF"/>
                                  <w:sz w:val="16"/>
                                  <w:szCs w:val="16"/>
                                </w:rPr>
                              </w:pPr>
                              <w:r w:rsidRPr="00F45DE7">
                                <w:rPr>
                                  <w:rFonts w:ascii="Arial" w:hAnsi="Arial" w:cs="Arial"/>
                                  <w:b/>
                                  <w:color w:val="FFFFFF"/>
                                  <w:sz w:val="16"/>
                                  <w:szCs w:val="16"/>
                                </w:rPr>
                                <w:t xml:space="preserve">Supplier </w:t>
                              </w:r>
                              <w:proofErr w:type="gramStart"/>
                              <w:r w:rsidRPr="00F45DE7">
                                <w:rPr>
                                  <w:rFonts w:ascii="Arial" w:hAnsi="Arial" w:cs="Arial"/>
                                  <w:b/>
                                  <w:color w:val="FFFFFF"/>
                                  <w:sz w:val="16"/>
                                  <w:szCs w:val="16"/>
                                </w:rPr>
                                <w:t xml:space="preserve">Nonconformance </w:t>
                              </w:r>
                              <w:r w:rsidR="00327210">
                                <w:rPr>
                                  <w:rFonts w:ascii="Arial" w:hAnsi="Arial" w:cs="Arial"/>
                                  <w:b/>
                                  <w:color w:val="FFFFFF"/>
                                  <w:sz w:val="16"/>
                                  <w:szCs w:val="16"/>
                                </w:rPr>
                                <w:t xml:space="preserve"> (</w:t>
                              </w:r>
                              <w:proofErr w:type="gramEnd"/>
                              <w:r w:rsidR="00327210">
                                <w:rPr>
                                  <w:rFonts w:ascii="Arial" w:hAnsi="Arial" w:cs="Arial"/>
                                  <w:b/>
                                  <w:color w:val="FFFFFF"/>
                                  <w:sz w:val="16"/>
                                  <w:szCs w:val="16"/>
                                </w:rPr>
                                <w:t xml:space="preserve">NC) </w:t>
                              </w:r>
                              <w:r w:rsidRPr="00F45DE7">
                                <w:rPr>
                                  <w:rFonts w:ascii="Arial" w:hAnsi="Arial" w:cs="Arial"/>
                                  <w:b/>
                                  <w:color w:val="FFFFFF"/>
                                  <w:sz w:val="16"/>
                                  <w:szCs w:val="16"/>
                                </w:rPr>
                                <w:t>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843454" y="732393"/>
                            <a:ext cx="0" cy="234761"/>
                          </a:xfrm>
                          <a:prstGeom prst="straightConnector1">
                            <a:avLst/>
                          </a:prstGeom>
                          <a:noFill/>
                          <a:ln w="6350" cap="flat" cmpd="sng" algn="ctr">
                            <a:solidFill>
                              <a:sysClr val="windowText" lastClr="000000"/>
                            </a:solidFill>
                            <a:prstDash val="solid"/>
                            <a:miter lim="800000"/>
                            <a:tailEnd type="triangle"/>
                          </a:ln>
                          <a:effectLst/>
                        </wps:spPr>
                        <wps:bodyPr/>
                      </wps:wsp>
                      <wps:wsp>
                        <wps:cNvPr id="31" name="Straight Arrow Connector 31"/>
                        <wps:cNvCnPr/>
                        <wps:spPr>
                          <a:xfrm>
                            <a:off x="1840523" y="1362808"/>
                            <a:ext cx="0"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29" name="Flowchart: Terminator 229"/>
                        <wps:cNvSpPr/>
                        <wps:spPr>
                          <a:xfrm>
                            <a:off x="855785" y="949570"/>
                            <a:ext cx="1972310" cy="477520"/>
                          </a:xfrm>
                          <a:prstGeom prst="flowChartTerminator">
                            <a:avLst/>
                          </a:prstGeom>
                          <a:solidFill>
                            <a:sysClr val="window" lastClr="FFFFFF"/>
                          </a:solidFill>
                          <a:ln w="12700" cap="flat" cmpd="sng" algn="ctr">
                            <a:solidFill>
                              <a:srgbClr val="4472C4">
                                <a:lumMod val="75000"/>
                              </a:srgbClr>
                            </a:solidFill>
                            <a:prstDash val="solid"/>
                            <a:miter lim="800000"/>
                          </a:ln>
                          <a:effectLst>
                            <a:outerShdw blurRad="50800" dist="38100" dir="2700000" algn="tl" rotWithShape="0">
                              <a:prstClr val="black">
                                <a:alpha val="40000"/>
                              </a:prstClr>
                            </a:outerShdw>
                          </a:effectLst>
                        </wps:spPr>
                        <wps:txbx>
                          <w:txbxContent>
                            <w:p w14:paraId="35CCC166" w14:textId="22771007" w:rsidR="00C40745" w:rsidRPr="00F45DE7" w:rsidRDefault="00C40745" w:rsidP="00C40745">
                              <w:pPr>
                                <w:spacing w:before="0" w:after="160" w:line="259" w:lineRule="auto"/>
                                <w:jc w:val="center"/>
                                <w:rPr>
                                  <w:rFonts w:ascii="Arial" w:hAnsi="Arial" w:cs="Arial"/>
                                  <w:sz w:val="16"/>
                                  <w:szCs w:val="16"/>
                                </w:rPr>
                              </w:pPr>
                              <w:r w:rsidRPr="00F45DE7">
                                <w:rPr>
                                  <w:rFonts w:ascii="Arial" w:hAnsi="Arial" w:cs="Arial"/>
                                  <w:sz w:val="16"/>
                                  <w:szCs w:val="16"/>
                                </w:rPr>
                                <w:t xml:space="preserve">Document </w:t>
                              </w:r>
                              <w:r w:rsidR="00327210">
                                <w:rPr>
                                  <w:rFonts w:ascii="Arial" w:hAnsi="Arial" w:cs="Arial"/>
                                  <w:sz w:val="16"/>
                                  <w:szCs w:val="16"/>
                                </w:rPr>
                                <w:t>NC</w:t>
                              </w:r>
                              <w:r w:rsidRPr="00F45DE7">
                                <w:rPr>
                                  <w:rFonts w:ascii="Arial" w:hAnsi="Arial" w:cs="Arial"/>
                                  <w:sz w:val="16"/>
                                  <w:szCs w:val="16"/>
                                </w:rPr>
                                <w:t xml:space="preserve"> on Form F-002E SCAR SECTION 1 </w:t>
                              </w:r>
                            </w:p>
                            <w:p w14:paraId="0B2424EC" w14:textId="77777777" w:rsidR="00C40745" w:rsidRPr="00F45DE7" w:rsidRDefault="00C40745" w:rsidP="00C40745">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onnector: Elbow 234"/>
                        <wps:cNvCnPr/>
                        <wps:spPr>
                          <a:xfrm flipH="1">
                            <a:off x="882162" y="1960685"/>
                            <a:ext cx="337380" cy="527539"/>
                          </a:xfrm>
                          <a:prstGeom prst="bentConnector3">
                            <a:avLst>
                              <a:gd name="adj1" fmla="val 100115"/>
                            </a:avLst>
                          </a:prstGeom>
                          <a:noFill/>
                          <a:ln w="6350" cap="flat" cmpd="sng" algn="ctr">
                            <a:solidFill>
                              <a:sysClr val="windowText" lastClr="000000"/>
                            </a:solidFill>
                            <a:prstDash val="solid"/>
                            <a:miter lim="800000"/>
                            <a:tailEnd type="triangle"/>
                          </a:ln>
                          <a:effectLst/>
                        </wps:spPr>
                        <wps:bodyPr/>
                      </wps:wsp>
                      <wps:wsp>
                        <wps:cNvPr id="235" name="Text Box 2"/>
                        <wps:cNvSpPr txBox="1">
                          <a:spLocks noChangeArrowheads="1"/>
                        </wps:cNvSpPr>
                        <wps:spPr bwMode="auto">
                          <a:xfrm>
                            <a:off x="659423" y="1934308"/>
                            <a:ext cx="187325" cy="131445"/>
                          </a:xfrm>
                          <a:prstGeom prst="rect">
                            <a:avLst/>
                          </a:prstGeom>
                          <a:solidFill>
                            <a:sysClr val="window" lastClr="FFFFFF"/>
                          </a:solidFill>
                          <a:ln w="9525">
                            <a:noFill/>
                            <a:miter lim="800000"/>
                            <a:headEnd/>
                            <a:tailEnd/>
                          </a:ln>
                        </wps:spPr>
                        <wps:txbx>
                          <w:txbxContent>
                            <w:p w14:paraId="04A9346D" w14:textId="77777777" w:rsidR="00C40745" w:rsidRPr="002F4512" w:rsidRDefault="00C40745" w:rsidP="00C40745">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wps:txbx>
                        <wps:bodyPr rot="0" vert="horz" wrap="square" lIns="0" tIns="0" rIns="0" bIns="0" anchor="t" anchorCtr="0">
                          <a:noAutofit/>
                        </wps:bodyPr>
                      </wps:wsp>
                      <wps:wsp>
                        <wps:cNvPr id="236" name="Flowchart: Terminator 236"/>
                        <wps:cNvSpPr/>
                        <wps:spPr>
                          <a:xfrm>
                            <a:off x="-122768" y="2490572"/>
                            <a:ext cx="1872193" cy="748047"/>
                          </a:xfrm>
                          <a:prstGeom prst="flowChartTerminator">
                            <a:avLst/>
                          </a:prstGeom>
                          <a:solidFill>
                            <a:sysClr val="window" lastClr="FFFFFF"/>
                          </a:solidFill>
                          <a:ln w="12700" cap="flat" cmpd="sng" algn="ctr">
                            <a:solidFill>
                              <a:srgbClr val="4472C4">
                                <a:lumMod val="75000"/>
                              </a:srgbClr>
                            </a:solidFill>
                            <a:prstDash val="solid"/>
                            <a:miter lim="800000"/>
                          </a:ln>
                          <a:effectLst>
                            <a:outerShdw blurRad="50800" dist="38100" dir="2700000" algn="tl" rotWithShape="0">
                              <a:prstClr val="black">
                                <a:alpha val="40000"/>
                              </a:prstClr>
                            </a:outerShdw>
                          </a:effectLst>
                        </wps:spPr>
                        <wps:txbx>
                          <w:txbxContent>
                            <w:p w14:paraId="6A4CE009" w14:textId="77777777" w:rsidR="00C40745" w:rsidRPr="00F45DE7" w:rsidRDefault="00C40745" w:rsidP="00C40745">
                              <w:pPr>
                                <w:jc w:val="center"/>
                                <w:rPr>
                                  <w:rFonts w:ascii="Arial" w:hAnsi="Arial" w:cs="Arial"/>
                                  <w:i/>
                                  <w:sz w:val="16"/>
                                  <w:szCs w:val="16"/>
                                </w:rPr>
                              </w:pPr>
                              <w:r w:rsidRPr="00BA3AA0">
                                <w:rPr>
                                  <w:rFonts w:ascii="Arial" w:hAnsi="Arial" w:cs="Arial"/>
                                  <w:b/>
                                  <w:i/>
                                  <w:sz w:val="22"/>
                                  <w:szCs w:val="16"/>
                                </w:rPr>
                                <w:t>*</w:t>
                              </w:r>
                              <w:r w:rsidRPr="00F45DE7">
                                <w:rPr>
                                  <w:rFonts w:ascii="Arial" w:hAnsi="Arial" w:cs="Arial"/>
                                  <w:i/>
                                  <w:sz w:val="16"/>
                                  <w:szCs w:val="16"/>
                                </w:rPr>
                                <w:t>Supplier CA documentation required per F-002E 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onnector: Elbow 242"/>
                        <wps:cNvCnPr/>
                        <wps:spPr>
                          <a:xfrm>
                            <a:off x="2464777" y="1957754"/>
                            <a:ext cx="632460" cy="647700"/>
                          </a:xfrm>
                          <a:prstGeom prst="bentConnector3">
                            <a:avLst>
                              <a:gd name="adj1" fmla="val 100115"/>
                            </a:avLst>
                          </a:prstGeom>
                          <a:noFill/>
                          <a:ln w="6350" cap="flat" cmpd="sng" algn="ctr">
                            <a:solidFill>
                              <a:sysClr val="windowText" lastClr="000000"/>
                            </a:solidFill>
                            <a:prstDash val="solid"/>
                            <a:miter lim="800000"/>
                            <a:tailEnd type="triangle"/>
                          </a:ln>
                          <a:effectLst/>
                        </wps:spPr>
                        <wps:bodyPr/>
                      </wps:wsp>
                      <wps:wsp>
                        <wps:cNvPr id="244" name="Straight Arrow Connector 244"/>
                        <wps:cNvCnPr/>
                        <wps:spPr>
                          <a:xfrm flipH="1" flipV="1">
                            <a:off x="1776046" y="2801816"/>
                            <a:ext cx="714961" cy="0"/>
                          </a:xfrm>
                          <a:prstGeom prst="straightConnector1">
                            <a:avLst/>
                          </a:prstGeom>
                          <a:noFill/>
                          <a:ln w="6350" cap="flat" cmpd="sng" algn="ctr">
                            <a:solidFill>
                              <a:sysClr val="windowText" lastClr="000000"/>
                            </a:solidFill>
                            <a:prstDash val="solid"/>
                            <a:miter lim="800000"/>
                            <a:tailEnd type="triangle"/>
                          </a:ln>
                          <a:effectLst/>
                        </wps:spPr>
                        <wps:bodyPr/>
                      </wps:wsp>
                      <wps:wsp>
                        <wps:cNvPr id="245" name="Text Box 2"/>
                        <wps:cNvSpPr txBox="1">
                          <a:spLocks noChangeArrowheads="1"/>
                        </wps:cNvSpPr>
                        <wps:spPr bwMode="auto">
                          <a:xfrm>
                            <a:off x="3127131" y="1937239"/>
                            <a:ext cx="187325" cy="131445"/>
                          </a:xfrm>
                          <a:prstGeom prst="rect">
                            <a:avLst/>
                          </a:prstGeom>
                          <a:solidFill>
                            <a:sysClr val="window" lastClr="FFFFFF"/>
                          </a:solidFill>
                          <a:ln w="9525">
                            <a:noFill/>
                            <a:miter lim="800000"/>
                            <a:headEnd/>
                            <a:tailEnd/>
                          </a:ln>
                        </wps:spPr>
                        <wps:txbx>
                          <w:txbxContent>
                            <w:p w14:paraId="0FAF31B1" w14:textId="77777777" w:rsidR="00C40745" w:rsidRPr="002F4512" w:rsidRDefault="00C40745" w:rsidP="00C40745">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247" name="Flowchart: Terminator 247"/>
                        <wps:cNvSpPr/>
                        <wps:spPr>
                          <a:xfrm>
                            <a:off x="902581" y="4169637"/>
                            <a:ext cx="1749425" cy="656363"/>
                          </a:xfrm>
                          <a:prstGeom prst="flowChartTerminator">
                            <a:avLst/>
                          </a:prstGeom>
                          <a:solidFill>
                            <a:sysClr val="window" lastClr="FFFFFF"/>
                          </a:solidFill>
                          <a:ln w="12700" cap="flat" cmpd="sng" algn="ctr">
                            <a:solidFill>
                              <a:srgbClr val="4472C4">
                                <a:lumMod val="75000"/>
                              </a:srgbClr>
                            </a:solidFill>
                            <a:prstDash val="solid"/>
                            <a:miter lim="800000"/>
                          </a:ln>
                          <a:effectLst>
                            <a:outerShdw blurRad="50800" dist="38100" dir="2700000" algn="tl" rotWithShape="0">
                              <a:prstClr val="black">
                                <a:alpha val="40000"/>
                              </a:prstClr>
                            </a:outerShdw>
                          </a:effectLst>
                        </wps:spPr>
                        <wps:txbx>
                          <w:txbxContent>
                            <w:p w14:paraId="4F121E01" w14:textId="4CAEAC1E" w:rsidR="00C40745" w:rsidRPr="00F45DE7" w:rsidRDefault="00C40745" w:rsidP="00C40745">
                              <w:pPr>
                                <w:jc w:val="center"/>
                                <w:rPr>
                                  <w:rFonts w:ascii="Arial" w:hAnsi="Arial" w:cs="Arial"/>
                                  <w:sz w:val="16"/>
                                  <w:szCs w:val="16"/>
                                </w:rPr>
                              </w:pPr>
                              <w:r w:rsidRPr="00F45DE7">
                                <w:rPr>
                                  <w:rFonts w:ascii="Arial" w:hAnsi="Arial" w:cs="Arial"/>
                                  <w:sz w:val="16"/>
                                  <w:szCs w:val="16"/>
                                </w:rPr>
                                <w:t xml:space="preserve">Notify supplier of </w:t>
                              </w:r>
                              <w:r w:rsidR="00327210">
                                <w:rPr>
                                  <w:rFonts w:ascii="Arial" w:hAnsi="Arial" w:cs="Arial"/>
                                  <w:sz w:val="16"/>
                                  <w:szCs w:val="16"/>
                                </w:rPr>
                                <w:t>NC</w:t>
                              </w:r>
                              <w:r w:rsidRPr="00F45DE7">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
                        <wps:cNvSpPr txBox="1">
                          <a:spLocks noChangeArrowheads="1"/>
                        </wps:cNvSpPr>
                        <wps:spPr bwMode="auto">
                          <a:xfrm>
                            <a:off x="3141785" y="3464170"/>
                            <a:ext cx="187325" cy="131445"/>
                          </a:xfrm>
                          <a:prstGeom prst="rect">
                            <a:avLst/>
                          </a:prstGeom>
                          <a:solidFill>
                            <a:sysClr val="window" lastClr="FFFFFF"/>
                          </a:solidFill>
                          <a:ln w="9525">
                            <a:noFill/>
                            <a:miter lim="800000"/>
                            <a:headEnd/>
                            <a:tailEnd/>
                          </a:ln>
                        </wps:spPr>
                        <wps:txbx>
                          <w:txbxContent>
                            <w:p w14:paraId="0515E9E1" w14:textId="77777777" w:rsidR="00C40745" w:rsidRPr="002F4512" w:rsidRDefault="00C40745" w:rsidP="00C40745">
                              <w:pPr>
                                <w:spacing w:before="0" w:after="0" w:line="240" w:lineRule="auto"/>
                                <w:jc w:val="left"/>
                                <w:rPr>
                                  <w:rFonts w:ascii="Arial" w:hAnsi="Arial" w:cs="Arial"/>
                                  <w:sz w:val="16"/>
                                </w:rPr>
                              </w:pPr>
                              <w:r>
                                <w:rPr>
                                  <w:rFonts w:ascii="Arial" w:hAnsi="Arial" w:cs="Arial"/>
                                  <w:sz w:val="16"/>
                                </w:rPr>
                                <w:t>no</w:t>
                              </w:r>
                            </w:p>
                          </w:txbxContent>
                        </wps:txbx>
                        <wps:bodyPr rot="0" vert="horz" wrap="square" lIns="0" tIns="0" rIns="0" bIns="0" anchor="t" anchorCtr="0">
                          <a:noAutofit/>
                        </wps:bodyPr>
                      </wps:wsp>
                      <wps:wsp>
                        <wps:cNvPr id="249" name="Flowchart: Card 249"/>
                        <wps:cNvSpPr/>
                        <wps:spPr>
                          <a:xfrm>
                            <a:off x="3130677" y="3501492"/>
                            <a:ext cx="1509132" cy="973307"/>
                          </a:xfrm>
                          <a:prstGeom prst="flowChartPunchedCard">
                            <a:avLst/>
                          </a:prstGeom>
                          <a:solidFill>
                            <a:sysClr val="window" lastClr="FFFFFF">
                              <a:lumMod val="95000"/>
                            </a:sysClr>
                          </a:solidFill>
                          <a:ln w="6350" cap="flat" cmpd="sng" algn="ctr">
                            <a:solidFill>
                              <a:sysClr val="windowText" lastClr="000000"/>
                            </a:solidFill>
                            <a:prstDash val="solid"/>
                            <a:miter lim="800000"/>
                          </a:ln>
                          <a:effectLst/>
                        </wps:spPr>
                        <wps:txbx>
                          <w:txbxContent>
                            <w:p w14:paraId="34BA043A" w14:textId="772A6BD3" w:rsidR="00C40745" w:rsidRPr="00F45DE7" w:rsidRDefault="00C40745" w:rsidP="00C40745">
                              <w:pPr>
                                <w:jc w:val="center"/>
                                <w:rPr>
                                  <w:rFonts w:ascii="Arial" w:hAnsi="Arial" w:cs="Arial"/>
                                  <w:sz w:val="16"/>
                                  <w:szCs w:val="16"/>
                                </w:rPr>
                              </w:pPr>
                              <w:r w:rsidRPr="00F45DE7">
                                <w:rPr>
                                  <w:rFonts w:ascii="Arial" w:hAnsi="Arial" w:cs="Arial"/>
                                  <w:sz w:val="16"/>
                                  <w:szCs w:val="16"/>
                                </w:rPr>
                                <w:t>N</w:t>
                              </w:r>
                              <w:r w:rsidR="005C7BD4">
                                <w:rPr>
                                  <w:rFonts w:ascii="Arial" w:hAnsi="Arial" w:cs="Arial"/>
                                  <w:sz w:val="16"/>
                                  <w:szCs w:val="16"/>
                                </w:rPr>
                                <w:t>/</w:t>
                              </w:r>
                              <w:r w:rsidRPr="00F45DE7">
                                <w:rPr>
                                  <w:rFonts w:ascii="Arial" w:hAnsi="Arial" w:cs="Arial"/>
                                  <w:sz w:val="16"/>
                                  <w:szCs w:val="16"/>
                                </w:rPr>
                                <w:t xml:space="preserve">A F-002E Section 2.  </w:t>
                              </w:r>
                              <w:r w:rsidRPr="00BA3AA0">
                                <w:rPr>
                                  <w:rFonts w:ascii="Arial" w:hAnsi="Arial" w:cs="Arial"/>
                                  <w:b/>
                                  <w:i/>
                                  <w:sz w:val="22"/>
                                  <w:szCs w:val="16"/>
                                </w:rPr>
                                <w:t>*</w:t>
                              </w:r>
                              <w:r w:rsidR="00BA3AA0" w:rsidRPr="005C7BD4">
                                <w:rPr>
                                  <w:rFonts w:ascii="Arial" w:hAnsi="Arial" w:cs="Arial"/>
                                  <w:i/>
                                  <w:sz w:val="16"/>
                                  <w:szCs w:val="16"/>
                                </w:rPr>
                                <w:t>Supplier</w:t>
                              </w:r>
                              <w:r w:rsidR="00BA3AA0">
                                <w:rPr>
                                  <w:rFonts w:ascii="Arial" w:hAnsi="Arial" w:cs="Arial"/>
                                  <w:b/>
                                  <w:i/>
                                  <w:sz w:val="22"/>
                                  <w:szCs w:val="16"/>
                                </w:rPr>
                                <w:t xml:space="preserve"> </w:t>
                              </w:r>
                              <w:r w:rsidR="005C7BD4">
                                <w:rPr>
                                  <w:rFonts w:ascii="Arial" w:hAnsi="Arial" w:cs="Arial"/>
                                  <w:i/>
                                  <w:sz w:val="16"/>
                                  <w:szCs w:val="16"/>
                                </w:rPr>
                                <w:t>a</w:t>
                              </w:r>
                              <w:r w:rsidRPr="00F45DE7">
                                <w:rPr>
                                  <w:rFonts w:ascii="Arial" w:hAnsi="Arial" w:cs="Arial"/>
                                  <w:i/>
                                  <w:sz w:val="16"/>
                                  <w:szCs w:val="16"/>
                                </w:rPr>
                                <w:t>cknowledgement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lowchart: Terminator 252"/>
                        <wps:cNvSpPr/>
                        <wps:spPr>
                          <a:xfrm>
                            <a:off x="920213" y="5204517"/>
                            <a:ext cx="1749425" cy="671350"/>
                          </a:xfrm>
                          <a:prstGeom prst="flowChartTerminator">
                            <a:avLst/>
                          </a:prstGeom>
                          <a:solidFill>
                            <a:sysClr val="window" lastClr="FFFFFF"/>
                          </a:solidFill>
                          <a:ln w="12700" cap="flat" cmpd="sng" algn="ctr">
                            <a:solidFill>
                              <a:srgbClr val="4472C4">
                                <a:lumMod val="75000"/>
                              </a:srgbClr>
                            </a:solidFill>
                            <a:prstDash val="solid"/>
                            <a:miter lim="800000"/>
                          </a:ln>
                          <a:effectLst>
                            <a:outerShdw blurRad="50800" dist="38100" dir="2700000" algn="tl" rotWithShape="0">
                              <a:prstClr val="black">
                                <a:alpha val="40000"/>
                              </a:prstClr>
                            </a:outerShdw>
                          </a:effectLst>
                        </wps:spPr>
                        <wps:txbx>
                          <w:txbxContent>
                            <w:p w14:paraId="5F40F458" w14:textId="2DC9BF38" w:rsidR="00C40745" w:rsidRPr="00F45DE7" w:rsidRDefault="00C40745" w:rsidP="00C40745">
                              <w:pPr>
                                <w:jc w:val="center"/>
                                <w:rPr>
                                  <w:rFonts w:ascii="Arial" w:hAnsi="Arial" w:cs="Arial"/>
                                  <w:sz w:val="16"/>
                                  <w:szCs w:val="16"/>
                                </w:rPr>
                              </w:pPr>
                              <w:r w:rsidRPr="00F45DE7">
                                <w:rPr>
                                  <w:rFonts w:ascii="Arial" w:hAnsi="Arial" w:cs="Arial"/>
                                  <w:sz w:val="16"/>
                                  <w:szCs w:val="16"/>
                                </w:rPr>
                                <w:t xml:space="preserve">Complete Section 3 when </w:t>
                              </w:r>
                              <w:r w:rsidR="00C7575C" w:rsidRPr="00F45DE7">
                                <w:rPr>
                                  <w:rFonts w:ascii="Arial" w:hAnsi="Arial" w:cs="Arial"/>
                                  <w:i/>
                                  <w:sz w:val="18"/>
                                  <w:szCs w:val="16"/>
                                </w:rPr>
                                <w:t>*</w:t>
                              </w:r>
                              <w:r w:rsidRPr="00F45DE7">
                                <w:rPr>
                                  <w:rFonts w:ascii="Arial" w:hAnsi="Arial" w:cs="Arial"/>
                                  <w:i/>
                                  <w:sz w:val="16"/>
                                  <w:szCs w:val="16"/>
                                </w:rPr>
                                <w:t>required follow-up</w:t>
                              </w:r>
                              <w:r w:rsidRPr="00F45DE7">
                                <w:rPr>
                                  <w:rFonts w:ascii="Arial" w:hAnsi="Arial" w:cs="Arial"/>
                                  <w:sz w:val="16"/>
                                  <w:szCs w:val="16"/>
                                </w:rPr>
                                <w:t xml:space="preserve">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1155845" y="1802423"/>
                            <a:ext cx="1401133" cy="559861"/>
                          </a:xfrm>
                          <a:prstGeom prst="rect">
                            <a:avLst/>
                          </a:prstGeom>
                          <a:solidFill>
                            <a:schemeClr val="bg1"/>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4A013A8" w14:textId="01176ECD" w:rsidR="00C40745" w:rsidRPr="00F45DE7" w:rsidRDefault="00BA3AA0" w:rsidP="00C40745">
                              <w:pPr>
                                <w:jc w:val="center"/>
                                <w:rPr>
                                  <w:rFonts w:ascii="Arial" w:hAnsi="Arial" w:cs="Arial"/>
                                  <w:sz w:val="16"/>
                                  <w:szCs w:val="16"/>
                                </w:rPr>
                              </w:pPr>
                              <w:r>
                                <w:rPr>
                                  <w:rFonts w:ascii="Arial" w:hAnsi="Arial" w:cs="Arial"/>
                                  <w:sz w:val="16"/>
                                  <w:szCs w:val="16"/>
                                </w:rPr>
                                <w:t>N</w:t>
                              </w:r>
                              <w:r w:rsidR="00327210">
                                <w:rPr>
                                  <w:rFonts w:ascii="Arial" w:hAnsi="Arial" w:cs="Arial"/>
                                  <w:sz w:val="16"/>
                                  <w:szCs w:val="16"/>
                                </w:rPr>
                                <w:t>C</w:t>
                              </w:r>
                              <w:r>
                                <w:rPr>
                                  <w:rFonts w:ascii="Arial" w:hAnsi="Arial" w:cs="Arial"/>
                                  <w:sz w:val="16"/>
                                  <w:szCs w:val="16"/>
                                </w:rPr>
                                <w:t xml:space="preserve"> </w:t>
                              </w:r>
                              <w:r w:rsidR="00327210">
                                <w:rPr>
                                  <w:rFonts w:ascii="Arial" w:hAnsi="Arial" w:cs="Arial"/>
                                  <w:sz w:val="16"/>
                                  <w:szCs w:val="16"/>
                                </w:rPr>
                                <w:t xml:space="preserve">could </w:t>
                              </w:r>
                              <w:r>
                                <w:rPr>
                                  <w:rFonts w:ascii="Arial" w:hAnsi="Arial" w:cs="Arial"/>
                                  <w:sz w:val="16"/>
                                  <w:szCs w:val="16"/>
                                </w:rPr>
                                <w:t>affect product safety / efficacy?</w:t>
                              </w:r>
                            </w:p>
                            <w:p w14:paraId="2C1ED48C" w14:textId="77777777" w:rsidR="00C40745" w:rsidRPr="00F45DE7" w:rsidRDefault="00C40745" w:rsidP="00C40745">
                              <w:pPr>
                                <w:spacing w:before="0" w:after="160" w:line="259" w:lineRule="auto"/>
                                <w:jc w:val="center"/>
                                <w:rPr>
                                  <w:rFonts w:ascii="Arial" w:hAnsi="Arial" w:cs="Arial"/>
                                  <w:sz w:val="16"/>
                                  <w:szCs w:val="16"/>
                                </w:rPr>
                              </w:pPr>
                            </w:p>
                          </w:txbxContent>
                        </wps:txbx>
                        <wps:bodyPr rot="0" vert="horz" wrap="square" lIns="91440" tIns="45720" rIns="91440" bIns="45720" anchor="ctr" anchorCtr="0">
                          <a:noAutofit/>
                        </wps:bodyPr>
                      </wps:wsp>
                      <wps:wsp>
                        <wps:cNvPr id="243" name="Text Box 2"/>
                        <wps:cNvSpPr txBox="1">
                          <a:spLocks noChangeArrowheads="1"/>
                        </wps:cNvSpPr>
                        <wps:spPr bwMode="auto">
                          <a:xfrm>
                            <a:off x="2502708" y="2622771"/>
                            <a:ext cx="1233805" cy="501542"/>
                          </a:xfrm>
                          <a:prstGeom prst="rect">
                            <a:avLst/>
                          </a:prstGeom>
                          <a:solidFill>
                            <a:schemeClr val="bg1"/>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23B9A14" w14:textId="7B026FBB" w:rsidR="00C40745" w:rsidRPr="00F45DE7" w:rsidRDefault="00C40745" w:rsidP="00C40745">
                              <w:pPr>
                                <w:jc w:val="center"/>
                                <w:rPr>
                                  <w:rFonts w:ascii="Arial" w:hAnsi="Arial" w:cs="Arial"/>
                                  <w:sz w:val="16"/>
                                  <w:szCs w:val="16"/>
                                </w:rPr>
                              </w:pPr>
                              <w:r w:rsidRPr="00F45DE7">
                                <w:rPr>
                                  <w:rFonts w:ascii="Arial" w:hAnsi="Arial" w:cs="Arial"/>
                                  <w:sz w:val="16"/>
                                  <w:szCs w:val="16"/>
                                </w:rPr>
                                <w:t xml:space="preserve">Adverse trend in </w:t>
                              </w:r>
                              <w:r w:rsidR="00327210">
                                <w:rPr>
                                  <w:rFonts w:ascii="Arial" w:hAnsi="Arial" w:cs="Arial"/>
                                  <w:sz w:val="16"/>
                                  <w:szCs w:val="16"/>
                                </w:rPr>
                                <w:t>NC</w:t>
                              </w:r>
                              <w:r w:rsidRPr="00F45DE7">
                                <w:rPr>
                                  <w:rFonts w:ascii="Arial" w:hAnsi="Arial" w:cs="Arial"/>
                                  <w:sz w:val="16"/>
                                  <w:szCs w:val="16"/>
                                </w:rPr>
                                <w:t>?</w:t>
                              </w:r>
                            </w:p>
                            <w:p w14:paraId="6392BED1" w14:textId="77777777" w:rsidR="00C40745" w:rsidRPr="00F45DE7" w:rsidRDefault="00C40745" w:rsidP="00C40745">
                              <w:pPr>
                                <w:spacing w:before="0" w:after="160" w:line="259" w:lineRule="auto"/>
                                <w:jc w:val="center"/>
                                <w:rPr>
                                  <w:rFonts w:ascii="Arial" w:hAnsi="Arial" w:cs="Arial"/>
                                  <w:sz w:val="16"/>
                                  <w:szCs w:val="16"/>
                                </w:rPr>
                              </w:pP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C1D643C" id="Group 27" o:spid="_x0000_s1082" style="position:absolute;left:0;text-align:left;margin-left:112.65pt;margin-top:7.95pt;width:375pt;height:462.65pt;z-index:251785216;mso-width-relative:margin;mso-height-relative:margin" coordorigin="-1227" coordsize="47625,58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">
                <v:shapetype id="_x0000_t116" coordsize="21600,21600" o:spt="116" path="m3475,qx,10800,3475,21600l18125,21600qx21600,10800,18125,xe">
                  <v:stroke joinstyle="miter"/>
                  <v:path gradientshapeok="t" o:connecttype="rect" textboxrect="1018,3163,20582,18437"/>
                </v:shapetype>
                <v:shape id="Flowchart: Terminator 28" o:spid="_x0000_s1083" type="#_x0000_t116" style="position:absolute;left:9326;width:18275;height:7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" fillcolor="#2f5597" strokecolor="#2f5597" strokeweight="1pt">
                  <v:shadow on="t" color="black" opacity="26214f" origin="-.5,-.5" offset=".74836mm,.74836mm"/>
                  <v:textbox>
                    <w:txbxContent>
                      <w:p w14:paraId="61FC3C3E" w14:textId="3329BC2D" w:rsidR="00C40745" w:rsidRPr="00F45DE7" w:rsidRDefault="00C40745" w:rsidP="00C40745">
                        <w:pPr>
                          <w:jc w:val="center"/>
                          <w:rPr>
                            <w:rFonts w:ascii="Arial" w:hAnsi="Arial" w:cs="Arial"/>
                            <w:b/>
                            <w:color w:val="FFFFFF"/>
                            <w:sz w:val="16"/>
                            <w:szCs w:val="16"/>
                          </w:rPr>
                        </w:pPr>
                        <w:r w:rsidRPr="00F45DE7">
                          <w:rPr>
                            <w:rFonts w:ascii="Arial" w:hAnsi="Arial" w:cs="Arial"/>
                            <w:b/>
                            <w:color w:val="FFFFFF"/>
                            <w:sz w:val="16"/>
                            <w:szCs w:val="16"/>
                          </w:rPr>
                          <w:t xml:space="preserve">Supplier </w:t>
                        </w:r>
                        <w:proofErr w:type="gramStart"/>
                        <w:r w:rsidRPr="00F45DE7">
                          <w:rPr>
                            <w:rFonts w:ascii="Arial" w:hAnsi="Arial" w:cs="Arial"/>
                            <w:b/>
                            <w:color w:val="FFFFFF"/>
                            <w:sz w:val="16"/>
                            <w:szCs w:val="16"/>
                          </w:rPr>
                          <w:t xml:space="preserve">Nonconformance </w:t>
                        </w:r>
                        <w:r w:rsidR="00327210">
                          <w:rPr>
                            <w:rFonts w:ascii="Arial" w:hAnsi="Arial" w:cs="Arial"/>
                            <w:b/>
                            <w:color w:val="FFFFFF"/>
                            <w:sz w:val="16"/>
                            <w:szCs w:val="16"/>
                          </w:rPr>
                          <w:t xml:space="preserve"> (</w:t>
                        </w:r>
                        <w:proofErr w:type="gramEnd"/>
                        <w:r w:rsidR="00327210">
                          <w:rPr>
                            <w:rFonts w:ascii="Arial" w:hAnsi="Arial" w:cs="Arial"/>
                            <w:b/>
                            <w:color w:val="FFFFFF"/>
                            <w:sz w:val="16"/>
                            <w:szCs w:val="16"/>
                          </w:rPr>
                          <w:t xml:space="preserve">NC) </w:t>
                        </w:r>
                        <w:r w:rsidRPr="00F45DE7">
                          <w:rPr>
                            <w:rFonts w:ascii="Arial" w:hAnsi="Arial" w:cs="Arial"/>
                            <w:b/>
                            <w:color w:val="FFFFFF"/>
                            <w:sz w:val="16"/>
                            <w:szCs w:val="16"/>
                          </w:rPr>
                          <w:t>Identified</w:t>
                        </w:r>
                      </w:p>
                    </w:txbxContent>
                  </v:textbox>
                </v:shape>
                <v:shapetype id="_x0000_t32" coordsize="21600,21600" o:spt="32" o:oned="t" path="m,l21600,21600e" filled="f">
                  <v:path arrowok="t" fillok="f" o:connecttype="none"/>
                  <o:lock v:ext="edit" shapetype="t"/>
                </v:shapetype>
                <v:shape id="Straight Arrow Connector 29" o:spid="_x0000_s1084" type="#_x0000_t32" style="position:absolute;left:18434;top:7323;width:0;height:2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" strokecolor="windowText" strokeweight=".5pt">
                  <v:stroke endarrow="block" joinstyle="miter"/>
                </v:shape>
                <v:shape id="Straight Arrow Connector 31" o:spid="_x0000_s1085" type="#_x0000_t32" style="position:absolute;left:18405;top:13628;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" strokecolor="windowText" strokeweight=".5pt">
                  <v:stroke endarrow="block" joinstyle="miter"/>
                </v:shape>
                <v:shape id="Flowchart: Terminator 229" o:spid="_x0000_s1086" type="#_x0000_t116" style="position:absolute;left:8557;top:9495;width:19723;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" fillcolor="window" strokecolor="#2f5597" strokeweight="1pt">
                  <v:shadow on="t" color="black" opacity="26214f" origin="-.5,-.5" offset=".74836mm,.74836mm"/>
                  <v:textbox>
                    <w:txbxContent>
                      <w:p w14:paraId="35CCC166" w14:textId="22771007" w:rsidR="00C40745" w:rsidRPr="00F45DE7" w:rsidRDefault="00C40745" w:rsidP="00C40745">
                        <w:pPr>
                          <w:spacing w:before="0" w:after="160" w:line="259" w:lineRule="auto"/>
                          <w:jc w:val="center"/>
                          <w:rPr>
                            <w:rFonts w:ascii="Arial" w:hAnsi="Arial" w:cs="Arial"/>
                            <w:sz w:val="16"/>
                            <w:szCs w:val="16"/>
                          </w:rPr>
                        </w:pPr>
                        <w:r w:rsidRPr="00F45DE7">
                          <w:rPr>
                            <w:rFonts w:ascii="Arial" w:hAnsi="Arial" w:cs="Arial"/>
                            <w:sz w:val="16"/>
                            <w:szCs w:val="16"/>
                          </w:rPr>
                          <w:t xml:space="preserve">Document </w:t>
                        </w:r>
                        <w:r w:rsidR="00327210">
                          <w:rPr>
                            <w:rFonts w:ascii="Arial" w:hAnsi="Arial" w:cs="Arial"/>
                            <w:sz w:val="16"/>
                            <w:szCs w:val="16"/>
                          </w:rPr>
                          <w:t>NC</w:t>
                        </w:r>
                        <w:r w:rsidRPr="00F45DE7">
                          <w:rPr>
                            <w:rFonts w:ascii="Arial" w:hAnsi="Arial" w:cs="Arial"/>
                            <w:sz w:val="16"/>
                            <w:szCs w:val="16"/>
                          </w:rPr>
                          <w:t xml:space="preserve"> on Form F-002E SCAR SECTION 1 </w:t>
                        </w:r>
                      </w:p>
                      <w:p w14:paraId="0B2424EC" w14:textId="77777777" w:rsidR="00C40745" w:rsidRPr="00F45DE7" w:rsidRDefault="00C40745" w:rsidP="00C40745">
                        <w:pPr>
                          <w:rPr>
                            <w:rFonts w:ascii="Arial" w:hAnsi="Arial" w:cs="Arial"/>
                            <w:sz w:val="16"/>
                            <w:szCs w:val="1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4" o:spid="_x0000_s1087" type="#_x0000_t34" style="position:absolute;left:8821;top:19606;width:3374;height:52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" adj="21625" strokecolor="windowText" strokeweight=".5pt">
                  <v:stroke endarrow="block"/>
                </v:shape>
                <v:shapetype id="_x0000_t202" coordsize="21600,21600" o:spt="202" path="m,l,21600r21600,l21600,xe">
                  <v:stroke joinstyle="miter"/>
                  <v:path gradientshapeok="t" o:connecttype="rect"/>
                </v:shapetype>
                <v:shape id="_x0000_s1088" type="#_x0000_t202" style="position:absolute;left:6594;top:19343;width:1873;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" fillcolor="window" stroked="f">
                  <v:textbox inset="0,0,0,0">
                    <w:txbxContent>
                      <w:p w14:paraId="04A9346D" w14:textId="77777777" w:rsidR="00C40745" w:rsidRPr="002F4512" w:rsidRDefault="00C40745" w:rsidP="00C40745">
                        <w:pPr>
                          <w:spacing w:before="0" w:after="0" w:line="240" w:lineRule="auto"/>
                          <w:jc w:val="left"/>
                          <w:rPr>
                            <w:rFonts w:ascii="Arial" w:hAnsi="Arial" w:cs="Arial"/>
                            <w:sz w:val="16"/>
                          </w:rPr>
                        </w:pPr>
                        <w:r>
                          <w:rPr>
                            <w:rFonts w:ascii="Arial" w:hAnsi="Arial" w:cs="Arial"/>
                            <w:sz w:val="16"/>
                          </w:rPr>
                          <w:t>y</w:t>
                        </w:r>
                        <w:r w:rsidRPr="002F4512">
                          <w:rPr>
                            <w:rFonts w:ascii="Arial" w:hAnsi="Arial" w:cs="Arial"/>
                            <w:sz w:val="16"/>
                          </w:rPr>
                          <w:t>es</w:t>
                        </w:r>
                      </w:p>
                    </w:txbxContent>
                  </v:textbox>
                </v:shape>
                <v:shape id="Flowchart: Terminator 236" o:spid="_x0000_s1089" type="#_x0000_t116" style="position:absolute;left:-1227;top:24905;width:18721;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" fillcolor="window" strokecolor="#2f5597" strokeweight="1pt">
                  <v:shadow on="t" color="black" opacity="26214f" origin="-.5,-.5" offset=".74836mm,.74836mm"/>
                  <v:textbox>
                    <w:txbxContent>
                      <w:p w14:paraId="6A4CE009" w14:textId="77777777" w:rsidR="00C40745" w:rsidRPr="00F45DE7" w:rsidRDefault="00C40745" w:rsidP="00C40745">
                        <w:pPr>
                          <w:jc w:val="center"/>
                          <w:rPr>
                            <w:rFonts w:ascii="Arial" w:hAnsi="Arial" w:cs="Arial"/>
                            <w:i/>
                            <w:sz w:val="16"/>
                            <w:szCs w:val="16"/>
                          </w:rPr>
                        </w:pPr>
                        <w:r w:rsidRPr="00BA3AA0">
                          <w:rPr>
                            <w:rFonts w:ascii="Arial" w:hAnsi="Arial" w:cs="Arial"/>
                            <w:b/>
                            <w:i/>
                            <w:sz w:val="22"/>
                            <w:szCs w:val="16"/>
                          </w:rPr>
                          <w:t>*</w:t>
                        </w:r>
                        <w:r w:rsidRPr="00F45DE7">
                          <w:rPr>
                            <w:rFonts w:ascii="Arial" w:hAnsi="Arial" w:cs="Arial"/>
                            <w:i/>
                            <w:sz w:val="16"/>
                            <w:szCs w:val="16"/>
                          </w:rPr>
                          <w:t>Supplier CA documentation required per F-002E SECTION 2</w:t>
                        </w:r>
                      </w:p>
                    </w:txbxContent>
                  </v:textbox>
                </v:shape>
                <v:shape id="Connector: Elbow 242" o:spid="_x0000_s1090" type="#_x0000_t34" style="position:absolute;left:24647;top:19577;width:6325;height:6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" adj="21625" strokecolor="windowText" strokeweight=".5pt">
                  <v:stroke endarrow="block"/>
                </v:shape>
                <v:shape id="Straight Arrow Connector 244" o:spid="_x0000_s1091" type="#_x0000_t32" style="position:absolute;left:17760;top:28018;width:715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" strokecolor="windowText" strokeweight=".5pt">
                  <v:stroke endarrow="block" joinstyle="miter"/>
                </v:shape>
                <v:shape id="_x0000_s1092" type="#_x0000_t202" style="position:absolute;left:31271;top:19372;width:1873;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" fillcolor="window" stroked="f">
                  <v:textbox inset="0,0,0,0">
                    <w:txbxContent>
                      <w:p w14:paraId="0FAF31B1" w14:textId="77777777" w:rsidR="00C40745" w:rsidRPr="002F4512" w:rsidRDefault="00C40745" w:rsidP="00C40745">
                        <w:pPr>
                          <w:spacing w:before="0" w:after="0" w:line="240" w:lineRule="auto"/>
                          <w:jc w:val="left"/>
                          <w:rPr>
                            <w:rFonts w:ascii="Arial" w:hAnsi="Arial" w:cs="Arial"/>
                            <w:sz w:val="16"/>
                          </w:rPr>
                        </w:pPr>
                        <w:r>
                          <w:rPr>
                            <w:rFonts w:ascii="Arial" w:hAnsi="Arial" w:cs="Arial"/>
                            <w:sz w:val="16"/>
                          </w:rPr>
                          <w:t>no</w:t>
                        </w:r>
                      </w:p>
                    </w:txbxContent>
                  </v:textbox>
                </v:shape>
                <v:shape id="Flowchart: Terminator 247" o:spid="_x0000_s1093" type="#_x0000_t116" style="position:absolute;left:9025;top:41696;width:17495;height:6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" fillcolor="window" strokecolor="#2f5597" strokeweight="1pt">
                  <v:shadow on="t" color="black" opacity="26214f" origin="-.5,-.5" offset=".74836mm,.74836mm"/>
                  <v:textbox>
                    <w:txbxContent>
                      <w:p w14:paraId="4F121E01" w14:textId="4CAEAC1E" w:rsidR="00C40745" w:rsidRPr="00F45DE7" w:rsidRDefault="00C40745" w:rsidP="00C40745">
                        <w:pPr>
                          <w:jc w:val="center"/>
                          <w:rPr>
                            <w:rFonts w:ascii="Arial" w:hAnsi="Arial" w:cs="Arial"/>
                            <w:sz w:val="16"/>
                            <w:szCs w:val="16"/>
                          </w:rPr>
                        </w:pPr>
                        <w:r w:rsidRPr="00F45DE7">
                          <w:rPr>
                            <w:rFonts w:ascii="Arial" w:hAnsi="Arial" w:cs="Arial"/>
                            <w:sz w:val="16"/>
                            <w:szCs w:val="16"/>
                          </w:rPr>
                          <w:t xml:space="preserve">Notify supplier of </w:t>
                        </w:r>
                        <w:r w:rsidR="00327210">
                          <w:rPr>
                            <w:rFonts w:ascii="Arial" w:hAnsi="Arial" w:cs="Arial"/>
                            <w:sz w:val="16"/>
                            <w:szCs w:val="16"/>
                          </w:rPr>
                          <w:t>NC</w:t>
                        </w:r>
                        <w:r w:rsidRPr="00F45DE7">
                          <w:rPr>
                            <w:rFonts w:ascii="Arial" w:hAnsi="Arial" w:cs="Arial"/>
                            <w:sz w:val="16"/>
                            <w:szCs w:val="16"/>
                          </w:rPr>
                          <w:t xml:space="preserve">. </w:t>
                        </w:r>
                      </w:p>
                    </w:txbxContent>
                  </v:textbox>
                </v:shape>
                <v:shape id="_x0000_s1094" type="#_x0000_t202" style="position:absolute;left:31417;top:34641;width:1874;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" fillcolor="window" stroked="f">
                  <v:textbox inset="0,0,0,0">
                    <w:txbxContent>
                      <w:p w14:paraId="0515E9E1" w14:textId="77777777" w:rsidR="00C40745" w:rsidRPr="002F4512" w:rsidRDefault="00C40745" w:rsidP="00C40745">
                        <w:pPr>
                          <w:spacing w:before="0" w:after="0" w:line="240" w:lineRule="auto"/>
                          <w:jc w:val="left"/>
                          <w:rPr>
                            <w:rFonts w:ascii="Arial" w:hAnsi="Arial" w:cs="Arial"/>
                            <w:sz w:val="16"/>
                          </w:rPr>
                        </w:pPr>
                        <w:r>
                          <w:rPr>
                            <w:rFonts w:ascii="Arial" w:hAnsi="Arial" w:cs="Arial"/>
                            <w:sz w:val="16"/>
                          </w:rPr>
                          <w:t>no</w:t>
                        </w:r>
                      </w:p>
                    </w:txbxContent>
                  </v:textbox>
                </v:shape>
                <v:shapetype id="_x0000_t121" coordsize="21600,21600" o:spt="121" path="m4321,l21600,r,21600l,21600,,4338xe">
                  <v:stroke joinstyle="miter"/>
                  <v:path gradientshapeok="t" o:connecttype="rect" textboxrect="0,4321,21600,21600"/>
                </v:shapetype>
                <v:shape id="Flowchart: Card 249" o:spid="_x0000_s1095" type="#_x0000_t121" style="position:absolute;left:31306;top:35014;width:15092;height:9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" fillcolor="#f2f2f2" strokecolor="windowText" strokeweight=".5pt">
                  <v:textbox>
                    <w:txbxContent>
                      <w:p w14:paraId="34BA043A" w14:textId="772A6BD3" w:rsidR="00C40745" w:rsidRPr="00F45DE7" w:rsidRDefault="00C40745" w:rsidP="00C40745">
                        <w:pPr>
                          <w:jc w:val="center"/>
                          <w:rPr>
                            <w:rFonts w:ascii="Arial" w:hAnsi="Arial" w:cs="Arial"/>
                            <w:sz w:val="16"/>
                            <w:szCs w:val="16"/>
                          </w:rPr>
                        </w:pPr>
                        <w:r w:rsidRPr="00F45DE7">
                          <w:rPr>
                            <w:rFonts w:ascii="Arial" w:hAnsi="Arial" w:cs="Arial"/>
                            <w:sz w:val="16"/>
                            <w:szCs w:val="16"/>
                          </w:rPr>
                          <w:t>N</w:t>
                        </w:r>
                        <w:r w:rsidR="005C7BD4">
                          <w:rPr>
                            <w:rFonts w:ascii="Arial" w:hAnsi="Arial" w:cs="Arial"/>
                            <w:sz w:val="16"/>
                            <w:szCs w:val="16"/>
                          </w:rPr>
                          <w:t>/</w:t>
                        </w:r>
                        <w:r w:rsidRPr="00F45DE7">
                          <w:rPr>
                            <w:rFonts w:ascii="Arial" w:hAnsi="Arial" w:cs="Arial"/>
                            <w:sz w:val="16"/>
                            <w:szCs w:val="16"/>
                          </w:rPr>
                          <w:t xml:space="preserve">A F-002E Section 2.  </w:t>
                        </w:r>
                        <w:r w:rsidRPr="00BA3AA0">
                          <w:rPr>
                            <w:rFonts w:ascii="Arial" w:hAnsi="Arial" w:cs="Arial"/>
                            <w:b/>
                            <w:i/>
                            <w:sz w:val="22"/>
                            <w:szCs w:val="16"/>
                          </w:rPr>
                          <w:t>*</w:t>
                        </w:r>
                        <w:r w:rsidR="00BA3AA0" w:rsidRPr="005C7BD4">
                          <w:rPr>
                            <w:rFonts w:ascii="Arial" w:hAnsi="Arial" w:cs="Arial"/>
                            <w:i/>
                            <w:sz w:val="16"/>
                            <w:szCs w:val="16"/>
                          </w:rPr>
                          <w:t>Supplier</w:t>
                        </w:r>
                        <w:r w:rsidR="00BA3AA0">
                          <w:rPr>
                            <w:rFonts w:ascii="Arial" w:hAnsi="Arial" w:cs="Arial"/>
                            <w:b/>
                            <w:i/>
                            <w:sz w:val="22"/>
                            <w:szCs w:val="16"/>
                          </w:rPr>
                          <w:t xml:space="preserve"> </w:t>
                        </w:r>
                        <w:r w:rsidR="005C7BD4">
                          <w:rPr>
                            <w:rFonts w:ascii="Arial" w:hAnsi="Arial" w:cs="Arial"/>
                            <w:i/>
                            <w:sz w:val="16"/>
                            <w:szCs w:val="16"/>
                          </w:rPr>
                          <w:t>a</w:t>
                        </w:r>
                        <w:r w:rsidRPr="00F45DE7">
                          <w:rPr>
                            <w:rFonts w:ascii="Arial" w:hAnsi="Arial" w:cs="Arial"/>
                            <w:i/>
                            <w:sz w:val="16"/>
                            <w:szCs w:val="16"/>
                          </w:rPr>
                          <w:t>cknowledgement required.</w:t>
                        </w:r>
                      </w:p>
                    </w:txbxContent>
                  </v:textbox>
                </v:shape>
                <v:shape id="Flowchart: Terminator 252" o:spid="_x0000_s1096" type="#_x0000_t116" style="position:absolute;left:9202;top:52045;width:17494;height:6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" fillcolor="window" strokecolor="#2f5597" strokeweight="1pt">
                  <v:shadow on="t" color="black" opacity="26214f" origin="-.5,-.5" offset=".74836mm,.74836mm"/>
                  <v:textbox>
                    <w:txbxContent>
                      <w:p w14:paraId="5F40F458" w14:textId="2DC9BF38" w:rsidR="00C40745" w:rsidRPr="00F45DE7" w:rsidRDefault="00C40745" w:rsidP="00C40745">
                        <w:pPr>
                          <w:jc w:val="center"/>
                          <w:rPr>
                            <w:rFonts w:ascii="Arial" w:hAnsi="Arial" w:cs="Arial"/>
                            <w:sz w:val="16"/>
                            <w:szCs w:val="16"/>
                          </w:rPr>
                        </w:pPr>
                        <w:r w:rsidRPr="00F45DE7">
                          <w:rPr>
                            <w:rFonts w:ascii="Arial" w:hAnsi="Arial" w:cs="Arial"/>
                            <w:sz w:val="16"/>
                            <w:szCs w:val="16"/>
                          </w:rPr>
                          <w:t xml:space="preserve">Complete Section 3 when </w:t>
                        </w:r>
                        <w:r w:rsidR="00C7575C" w:rsidRPr="00F45DE7">
                          <w:rPr>
                            <w:rFonts w:ascii="Arial" w:hAnsi="Arial" w:cs="Arial"/>
                            <w:i/>
                            <w:sz w:val="18"/>
                            <w:szCs w:val="16"/>
                          </w:rPr>
                          <w:t>*</w:t>
                        </w:r>
                        <w:r w:rsidRPr="00F45DE7">
                          <w:rPr>
                            <w:rFonts w:ascii="Arial" w:hAnsi="Arial" w:cs="Arial"/>
                            <w:i/>
                            <w:sz w:val="16"/>
                            <w:szCs w:val="16"/>
                          </w:rPr>
                          <w:t>required follow-up</w:t>
                        </w:r>
                        <w:r w:rsidRPr="00F45DE7">
                          <w:rPr>
                            <w:rFonts w:ascii="Arial" w:hAnsi="Arial" w:cs="Arial"/>
                            <w:sz w:val="16"/>
                            <w:szCs w:val="16"/>
                          </w:rPr>
                          <w:t xml:space="preserve"> received</w:t>
                        </w:r>
                      </w:p>
                    </w:txbxContent>
                  </v:textbox>
                </v:shape>
                <v:shape id="_x0000_s1097" type="#_x0000_t202" style="position:absolute;left:11558;top:18024;width:14011;height:5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" fillcolor="white [3212]">
                  <v:shadow on="t" color="black" opacity="26214f" origin="-.5,-.5" offset=".74836mm,.74836mm"/>
                  <v:textbox>
                    <w:txbxContent>
                      <w:p w14:paraId="24A013A8" w14:textId="01176ECD" w:rsidR="00C40745" w:rsidRPr="00F45DE7" w:rsidRDefault="00BA3AA0" w:rsidP="00C40745">
                        <w:pPr>
                          <w:jc w:val="center"/>
                          <w:rPr>
                            <w:rFonts w:ascii="Arial" w:hAnsi="Arial" w:cs="Arial"/>
                            <w:sz w:val="16"/>
                            <w:szCs w:val="16"/>
                          </w:rPr>
                        </w:pPr>
                        <w:r>
                          <w:rPr>
                            <w:rFonts w:ascii="Arial" w:hAnsi="Arial" w:cs="Arial"/>
                            <w:sz w:val="16"/>
                            <w:szCs w:val="16"/>
                          </w:rPr>
                          <w:t>N</w:t>
                        </w:r>
                        <w:r w:rsidR="00327210">
                          <w:rPr>
                            <w:rFonts w:ascii="Arial" w:hAnsi="Arial" w:cs="Arial"/>
                            <w:sz w:val="16"/>
                            <w:szCs w:val="16"/>
                          </w:rPr>
                          <w:t>C</w:t>
                        </w:r>
                        <w:r>
                          <w:rPr>
                            <w:rFonts w:ascii="Arial" w:hAnsi="Arial" w:cs="Arial"/>
                            <w:sz w:val="16"/>
                            <w:szCs w:val="16"/>
                          </w:rPr>
                          <w:t xml:space="preserve"> </w:t>
                        </w:r>
                        <w:r w:rsidR="00327210">
                          <w:rPr>
                            <w:rFonts w:ascii="Arial" w:hAnsi="Arial" w:cs="Arial"/>
                            <w:sz w:val="16"/>
                            <w:szCs w:val="16"/>
                          </w:rPr>
                          <w:t xml:space="preserve">could </w:t>
                        </w:r>
                        <w:r>
                          <w:rPr>
                            <w:rFonts w:ascii="Arial" w:hAnsi="Arial" w:cs="Arial"/>
                            <w:sz w:val="16"/>
                            <w:szCs w:val="16"/>
                          </w:rPr>
                          <w:t>affect product safety / efficacy?</w:t>
                        </w:r>
                      </w:p>
                      <w:p w14:paraId="2C1ED48C" w14:textId="77777777" w:rsidR="00C40745" w:rsidRPr="00F45DE7" w:rsidRDefault="00C40745" w:rsidP="00C40745">
                        <w:pPr>
                          <w:spacing w:before="0" w:after="160" w:line="259" w:lineRule="auto"/>
                          <w:jc w:val="center"/>
                          <w:rPr>
                            <w:rFonts w:ascii="Arial" w:hAnsi="Arial" w:cs="Arial"/>
                            <w:sz w:val="16"/>
                            <w:szCs w:val="16"/>
                          </w:rPr>
                        </w:pPr>
                      </w:p>
                    </w:txbxContent>
                  </v:textbox>
                </v:shape>
                <v:shape id="_x0000_s1098" type="#_x0000_t202" style="position:absolute;left:25027;top:26227;width:12338;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" fillcolor="white [3212]">
                  <v:shadow on="t" color="black" opacity="26214f" origin="-.5,-.5" offset=".74836mm,.74836mm"/>
                  <v:textbox>
                    <w:txbxContent>
                      <w:p w14:paraId="223B9A14" w14:textId="7B026FBB" w:rsidR="00C40745" w:rsidRPr="00F45DE7" w:rsidRDefault="00C40745" w:rsidP="00C40745">
                        <w:pPr>
                          <w:jc w:val="center"/>
                          <w:rPr>
                            <w:rFonts w:ascii="Arial" w:hAnsi="Arial" w:cs="Arial"/>
                            <w:sz w:val="16"/>
                            <w:szCs w:val="16"/>
                          </w:rPr>
                        </w:pPr>
                        <w:r w:rsidRPr="00F45DE7">
                          <w:rPr>
                            <w:rFonts w:ascii="Arial" w:hAnsi="Arial" w:cs="Arial"/>
                            <w:sz w:val="16"/>
                            <w:szCs w:val="16"/>
                          </w:rPr>
                          <w:t xml:space="preserve">Adverse trend in </w:t>
                        </w:r>
                        <w:r w:rsidR="00327210">
                          <w:rPr>
                            <w:rFonts w:ascii="Arial" w:hAnsi="Arial" w:cs="Arial"/>
                            <w:sz w:val="16"/>
                            <w:szCs w:val="16"/>
                          </w:rPr>
                          <w:t>NC</w:t>
                        </w:r>
                        <w:r w:rsidRPr="00F45DE7">
                          <w:rPr>
                            <w:rFonts w:ascii="Arial" w:hAnsi="Arial" w:cs="Arial"/>
                            <w:sz w:val="16"/>
                            <w:szCs w:val="16"/>
                          </w:rPr>
                          <w:t>?</w:t>
                        </w:r>
                      </w:p>
                      <w:p w14:paraId="6392BED1" w14:textId="77777777" w:rsidR="00C40745" w:rsidRPr="00F45DE7" w:rsidRDefault="00C40745" w:rsidP="00C40745">
                        <w:pPr>
                          <w:spacing w:before="0" w:after="160" w:line="259" w:lineRule="auto"/>
                          <w:jc w:val="center"/>
                          <w:rPr>
                            <w:rFonts w:ascii="Arial" w:hAnsi="Arial" w:cs="Arial"/>
                            <w:sz w:val="16"/>
                            <w:szCs w:val="16"/>
                          </w:rPr>
                        </w:pPr>
                      </w:p>
                    </w:txbxContent>
                  </v:textbox>
                </v:shape>
              </v:group>
            </w:pict>
          </mc:Fallback>
        </mc:AlternateContent>
      </w:r>
      <w:r>
        <w:rPr>
          <w:noProof/>
        </w:rPr>
        <mc:AlternateContent>
          <mc:Choice Requires="wps">
            <w:drawing>
              <wp:anchor distT="0" distB="0" distL="114300" distR="114300" simplePos="0" relativeHeight="251790336" behindDoc="0" locked="0" layoutInCell="1" allowOverlap="1" wp14:anchorId="77545EFA" wp14:editId="5F05D884">
                <wp:simplePos x="0" y="0"/>
                <wp:positionH relativeFrom="column">
                  <wp:posOffset>3372273</wp:posOffset>
                </wp:positionH>
                <wp:positionV relativeFrom="paragraph">
                  <wp:posOffset>4958715</wp:posOffset>
                </wp:positionV>
                <wp:extent cx="0" cy="365760"/>
                <wp:effectExtent l="76200" t="0" r="76200" b="53340"/>
                <wp:wrapNone/>
                <wp:docPr id="255" name="Straight Arrow Connector 255"/>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3AC497CC" id="Straight Arrow Connector 255" o:spid="_x0000_s1026" type="#_x0000_t32" style="position:absolute;margin-left:265.55pt;margin-top:390.45pt;width:0;height:28.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" strokecolor="windowText" strokeweight=".5pt">
                <v:stroke endarrow="block" joinstyle="miter"/>
              </v:shape>
            </w:pict>
          </mc:Fallback>
        </mc:AlternateContent>
      </w:r>
      <w:r>
        <w:rPr>
          <w:rFonts w:ascii="Calibri" w:eastAsia="Calibri" w:hAnsi="Calibri" w:cs="Times New Roman"/>
          <w:noProof/>
          <w:sz w:val="22"/>
          <w:szCs w:val="22"/>
          <w:lang w:eastAsia="en-US"/>
        </w:rPr>
        <mc:AlternateContent>
          <mc:Choice Requires="wps">
            <w:drawing>
              <wp:anchor distT="0" distB="0" distL="114300" distR="114300" simplePos="0" relativeHeight="251538431" behindDoc="0" locked="0" layoutInCell="1" allowOverlap="1" wp14:anchorId="09E5A031" wp14:editId="59BB7ED8">
                <wp:simplePos x="0" y="0"/>
                <wp:positionH relativeFrom="column">
                  <wp:posOffset>3494881</wp:posOffset>
                </wp:positionH>
                <wp:positionV relativeFrom="paragraph">
                  <wp:posOffset>3130181</wp:posOffset>
                </wp:positionV>
                <wp:extent cx="1088180" cy="1219941"/>
                <wp:effectExtent l="29210" t="8890" r="46355" b="46355"/>
                <wp:wrapNone/>
                <wp:docPr id="254" name="Connector: Elbow 254"/>
                <wp:cNvGraphicFramePr/>
                <a:graphic xmlns:a="http://schemas.openxmlformats.org/drawingml/2006/main">
                  <a:graphicData uri="http://schemas.microsoft.com/office/word/2010/wordprocessingShape">
                    <wps:wsp>
                      <wps:cNvCnPr/>
                      <wps:spPr>
                        <a:xfrm rot="5400000">
                          <a:off x="0" y="0"/>
                          <a:ext cx="1088180" cy="1219941"/>
                        </a:xfrm>
                        <a:prstGeom prst="bentConnector3">
                          <a:avLst>
                            <a:gd name="adj1" fmla="val 55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2713F" id="Connector: Elbow 254" o:spid="_x0000_s1026" type="#_x0000_t34" style="position:absolute;margin-left:275.2pt;margin-top:246.45pt;width:85.7pt;height:96.05pt;rotation:90;z-index:251538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" adj="12056" strokecolor="black [3040]">
                <v:stroke endarrow="block"/>
              </v:shape>
            </w:pict>
          </mc:Fallback>
        </mc:AlternateContent>
      </w:r>
      <w:r>
        <w:rPr>
          <w:rFonts w:ascii="Calibri" w:eastAsia="Calibri" w:hAnsi="Calibri" w:cs="Times New Roman"/>
          <w:noProof/>
          <w:sz w:val="22"/>
          <w:szCs w:val="22"/>
          <w:lang w:eastAsia="en-US"/>
        </w:rPr>
        <mc:AlternateContent>
          <mc:Choice Requires="wps">
            <w:drawing>
              <wp:anchor distT="0" distB="0" distL="114300" distR="114300" simplePos="0" relativeHeight="251786240" behindDoc="0" locked="0" layoutInCell="1" allowOverlap="1" wp14:anchorId="713E4487" wp14:editId="1A1F1808">
                <wp:simplePos x="0" y="0"/>
                <wp:positionH relativeFrom="column">
                  <wp:posOffset>2393098</wp:posOffset>
                </wp:positionH>
                <wp:positionV relativeFrom="paragraph">
                  <wp:posOffset>3346666</wp:posOffset>
                </wp:positionV>
                <wp:extent cx="944534" cy="928437"/>
                <wp:effectExtent l="7938" t="0" r="92392" b="73343"/>
                <wp:wrapNone/>
                <wp:docPr id="253" name="Connector: Elbow 253"/>
                <wp:cNvGraphicFramePr/>
                <a:graphic xmlns:a="http://schemas.openxmlformats.org/drawingml/2006/main">
                  <a:graphicData uri="http://schemas.microsoft.com/office/word/2010/wordprocessingShape">
                    <wps:wsp>
                      <wps:cNvCnPr/>
                      <wps:spPr>
                        <a:xfrm rot="16200000" flipH="1">
                          <a:off x="0" y="0"/>
                          <a:ext cx="944534" cy="9284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10ACC" id="Connector: Elbow 253" o:spid="_x0000_s1026" type="#_x0000_t34" style="position:absolute;margin-left:188.45pt;margin-top:263.5pt;width:74.35pt;height:73.1pt;rotation:9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" strokecolor="black [3040]">
                <v:stroke endarrow="block"/>
              </v:shape>
            </w:pict>
          </mc:Fallback>
        </mc:AlternateContent>
      </w:r>
      <w:commentRangeStart w:id="11"/>
      <w:commentRangeEnd w:id="11"/>
    </w:p>
    <w:sectPr w:rsidR="00951CA9" w:rsidRPr="00951CA9" w:rsidSect="007058B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56107" w14:textId="77777777" w:rsidR="002A56AD" w:rsidRDefault="002A56AD" w:rsidP="00C14126">
      <w:pPr>
        <w:spacing w:before="0" w:after="0" w:line="240" w:lineRule="auto"/>
      </w:pPr>
      <w:r>
        <w:separator/>
      </w:r>
    </w:p>
  </w:endnote>
  <w:endnote w:type="continuationSeparator" w:id="0">
    <w:p w14:paraId="71BA46B3" w14:textId="77777777" w:rsidR="002A56AD" w:rsidRDefault="002A56AD" w:rsidP="00C1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6D499" w14:textId="77777777" w:rsidR="002A56AD" w:rsidRDefault="002A56AD" w:rsidP="00C14126">
      <w:pPr>
        <w:spacing w:before="0" w:after="0" w:line="240" w:lineRule="auto"/>
      </w:pPr>
      <w:r>
        <w:separator/>
      </w:r>
    </w:p>
  </w:footnote>
  <w:footnote w:type="continuationSeparator" w:id="0">
    <w:p w14:paraId="77BF8F47" w14:textId="77777777" w:rsidR="002A56AD" w:rsidRDefault="002A56AD" w:rsidP="00C141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326222" w:rsidRPr="00B72824" w14:paraId="4139A5B5" w14:textId="77777777" w:rsidTr="004C12E5">
      <w:trPr>
        <w:trHeight w:val="356"/>
        <w:jc w:val="center"/>
      </w:trPr>
      <w:tc>
        <w:tcPr>
          <w:tcW w:w="3015" w:type="dxa"/>
          <w:vMerge w:val="restart"/>
          <w:shd w:val="clear" w:color="auto" w:fill="auto"/>
          <w:vAlign w:val="center"/>
        </w:tcPr>
        <w:p w14:paraId="104E5911" w14:textId="420CE47B" w:rsidR="00326222" w:rsidRPr="005F1AC4" w:rsidRDefault="00847196" w:rsidP="005F1AC4">
          <w:pPr>
            <w:tabs>
              <w:tab w:val="center" w:pos="4703"/>
              <w:tab w:val="right" w:pos="9406"/>
            </w:tabs>
            <w:spacing w:before="0" w:after="0" w:line="240" w:lineRule="auto"/>
            <w:jc w:val="center"/>
            <w:rPr>
              <w:rFonts w:ascii="Arial" w:hAnsi="Arial" w:cs="Arial"/>
              <w:sz w:val="20"/>
              <w:szCs w:val="22"/>
            </w:rPr>
          </w:pPr>
          <w:r>
            <w:rPr>
              <w:rFonts w:ascii="Arial" w:hAnsi="Arial" w:cs="Arial"/>
              <w:noProof/>
              <w:sz w:val="20"/>
              <w:szCs w:val="22"/>
            </w:rPr>
            <w:drawing>
              <wp:inline distT="0" distB="0" distL="0" distR="0" wp14:anchorId="03A61123" wp14:editId="110F3217">
                <wp:extent cx="1012874" cy="36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28BBA1C4" w14:textId="6D6783A7" w:rsidR="00326222" w:rsidRPr="005F1AC4" w:rsidRDefault="00326222" w:rsidP="005F1AC4">
          <w:pPr>
            <w:tabs>
              <w:tab w:val="center" w:pos="4703"/>
              <w:tab w:val="right" w:pos="9406"/>
            </w:tabs>
            <w:spacing w:before="0" w:after="0" w:line="240" w:lineRule="auto"/>
            <w:jc w:val="center"/>
            <w:rPr>
              <w:rFonts w:ascii="Arial" w:hAnsi="Arial" w:cs="Arial"/>
              <w:sz w:val="20"/>
              <w:szCs w:val="22"/>
            </w:rPr>
          </w:pPr>
          <w:r w:rsidRPr="005F1AC4">
            <w:rPr>
              <w:rFonts w:ascii="Arial" w:hAnsi="Arial" w:cs="Arial"/>
              <w:sz w:val="20"/>
              <w:szCs w:val="22"/>
            </w:rPr>
            <w:t xml:space="preserve">DOCUMENT NAME: </w:t>
          </w:r>
          <w:r>
            <w:rPr>
              <w:rFonts w:ascii="Arial" w:hAnsi="Arial" w:cs="Arial"/>
              <w:b/>
              <w:sz w:val="20"/>
              <w:szCs w:val="22"/>
            </w:rPr>
            <w:t>Purchasing and Supplier Controls</w:t>
          </w:r>
          <w:r w:rsidRPr="007D58F6">
            <w:rPr>
              <w:rFonts w:ascii="Arial" w:hAnsi="Arial" w:cs="Arial"/>
              <w:b/>
              <w:sz w:val="20"/>
              <w:szCs w:val="22"/>
            </w:rPr>
            <w:t xml:space="preserve"> (</w:t>
          </w:r>
          <w:r>
            <w:rPr>
              <w:rFonts w:ascii="Arial" w:hAnsi="Arial" w:cs="Arial"/>
              <w:b/>
              <w:sz w:val="20"/>
              <w:szCs w:val="22"/>
            </w:rPr>
            <w:t>SOP-002</w:t>
          </w:r>
          <w:r w:rsidRPr="007D58F6">
            <w:rPr>
              <w:rFonts w:ascii="Arial" w:hAnsi="Arial" w:cs="Arial"/>
              <w:b/>
              <w:sz w:val="20"/>
              <w:szCs w:val="22"/>
            </w:rPr>
            <w:t>)</w:t>
          </w:r>
        </w:p>
      </w:tc>
    </w:tr>
    <w:tr w:rsidR="00326222" w:rsidRPr="005F1AC4" w14:paraId="00DE97AA" w14:textId="77777777" w:rsidTr="004C12E5">
      <w:trPr>
        <w:trHeight w:val="341"/>
        <w:jc w:val="center"/>
      </w:trPr>
      <w:tc>
        <w:tcPr>
          <w:tcW w:w="3015" w:type="dxa"/>
          <w:vMerge/>
          <w:shd w:val="clear" w:color="auto" w:fill="auto"/>
          <w:vAlign w:val="center"/>
        </w:tcPr>
        <w:p w14:paraId="5B96F1DC" w14:textId="77777777" w:rsidR="00326222" w:rsidRPr="005F1AC4" w:rsidRDefault="00326222" w:rsidP="005F1AC4">
          <w:pPr>
            <w:tabs>
              <w:tab w:val="center" w:pos="4703"/>
              <w:tab w:val="right" w:pos="9406"/>
            </w:tabs>
            <w:spacing w:before="0" w:after="0" w:line="240" w:lineRule="auto"/>
            <w:jc w:val="center"/>
            <w:rPr>
              <w:rFonts w:ascii="Arial" w:hAnsi="Arial" w:cs="Arial"/>
              <w:sz w:val="20"/>
              <w:szCs w:val="22"/>
            </w:rPr>
          </w:pPr>
        </w:p>
      </w:tc>
      <w:tc>
        <w:tcPr>
          <w:tcW w:w="3307" w:type="dxa"/>
          <w:tcBorders>
            <w:top w:val="single" w:sz="8" w:space="0" w:color="auto"/>
          </w:tcBorders>
          <w:vAlign w:val="center"/>
        </w:tcPr>
        <w:p w14:paraId="48C96E59" w14:textId="57E6E4B0" w:rsidR="00326222" w:rsidRPr="005F1AC4" w:rsidRDefault="00326222" w:rsidP="005F1AC4">
          <w:pPr>
            <w:tabs>
              <w:tab w:val="center" w:pos="4703"/>
              <w:tab w:val="right" w:pos="9406"/>
            </w:tabs>
            <w:spacing w:before="0" w:after="0" w:line="240" w:lineRule="auto"/>
            <w:jc w:val="center"/>
            <w:rPr>
              <w:rFonts w:ascii="Arial" w:hAnsi="Arial" w:cs="Arial"/>
              <w:sz w:val="20"/>
              <w:szCs w:val="22"/>
            </w:rPr>
          </w:pPr>
          <w:r w:rsidRPr="005F1AC4">
            <w:rPr>
              <w:rFonts w:ascii="Arial" w:hAnsi="Arial" w:cs="Arial"/>
              <w:sz w:val="20"/>
              <w:szCs w:val="22"/>
            </w:rPr>
            <w:t xml:space="preserve">Effective Date: </w:t>
          </w:r>
          <w:r>
            <w:rPr>
              <w:rFonts w:ascii="Arial" w:hAnsi="Arial" w:cs="Arial"/>
              <w:sz w:val="20"/>
              <w:szCs w:val="22"/>
            </w:rPr>
            <w:t>2018-</w:t>
          </w:r>
          <w:r w:rsidR="001F7C18">
            <w:rPr>
              <w:rFonts w:ascii="Arial" w:hAnsi="Arial" w:cs="Arial"/>
              <w:sz w:val="20"/>
              <w:szCs w:val="22"/>
            </w:rPr>
            <w:t>11-26</w:t>
          </w:r>
        </w:p>
      </w:tc>
      <w:tc>
        <w:tcPr>
          <w:tcW w:w="2721" w:type="dxa"/>
          <w:tcBorders>
            <w:top w:val="single" w:sz="8" w:space="0" w:color="auto"/>
          </w:tcBorders>
          <w:vAlign w:val="center"/>
        </w:tcPr>
        <w:p w14:paraId="729B159C" w14:textId="4FE01C63" w:rsidR="00326222" w:rsidRPr="005F1AC4" w:rsidRDefault="00326222" w:rsidP="005F1AC4">
          <w:pPr>
            <w:tabs>
              <w:tab w:val="center" w:pos="4703"/>
              <w:tab w:val="right" w:pos="9406"/>
            </w:tabs>
            <w:spacing w:before="0" w:after="0" w:line="240" w:lineRule="auto"/>
            <w:jc w:val="center"/>
            <w:rPr>
              <w:rFonts w:ascii="Arial" w:hAnsi="Arial" w:cs="Arial"/>
              <w:sz w:val="20"/>
              <w:szCs w:val="22"/>
            </w:rPr>
          </w:pPr>
          <w:r w:rsidRPr="005F1AC4">
            <w:rPr>
              <w:rFonts w:ascii="Arial" w:hAnsi="Arial" w:cs="Arial"/>
              <w:sz w:val="20"/>
              <w:szCs w:val="22"/>
            </w:rPr>
            <w:t xml:space="preserve">Revision: </w:t>
          </w:r>
          <w:r w:rsidR="00ED6871">
            <w:rPr>
              <w:rFonts w:ascii="Arial" w:hAnsi="Arial" w:cs="Arial"/>
              <w:sz w:val="20"/>
              <w:szCs w:val="22"/>
            </w:rPr>
            <w:t>2</w:t>
          </w:r>
        </w:p>
      </w:tc>
      <w:tc>
        <w:tcPr>
          <w:tcW w:w="1847" w:type="dxa"/>
          <w:tcBorders>
            <w:top w:val="single" w:sz="8" w:space="0" w:color="auto"/>
          </w:tcBorders>
          <w:vAlign w:val="center"/>
        </w:tcPr>
        <w:sdt>
          <w:sdtPr>
            <w:rPr>
              <w:rFonts w:ascii="Arial" w:hAnsi="Arial" w:cs="Arial"/>
              <w:sz w:val="20"/>
              <w:szCs w:val="22"/>
            </w:rPr>
            <w:id w:val="166291451"/>
            <w:docPartObj>
              <w:docPartGallery w:val="Page Numbers (Top of Page)"/>
              <w:docPartUnique/>
            </w:docPartObj>
          </w:sdtPr>
          <w:sdtEndPr/>
          <w:sdtContent>
            <w:p w14:paraId="4298F43D" w14:textId="48DD02ED" w:rsidR="00326222" w:rsidRPr="005F1AC4" w:rsidRDefault="00326222" w:rsidP="005F1AC4">
              <w:pPr>
                <w:spacing w:before="0" w:after="0" w:line="240" w:lineRule="auto"/>
                <w:jc w:val="center"/>
                <w:rPr>
                  <w:rFonts w:ascii="Arial" w:hAnsi="Arial" w:cs="Arial"/>
                  <w:sz w:val="20"/>
                  <w:szCs w:val="22"/>
                </w:rPr>
              </w:pPr>
              <w:r w:rsidRPr="005F1AC4">
                <w:rPr>
                  <w:rFonts w:ascii="Arial" w:hAnsi="Arial" w:cs="Arial"/>
                  <w:sz w:val="20"/>
                  <w:szCs w:val="22"/>
                </w:rPr>
                <w:t xml:space="preserve">Page </w:t>
              </w:r>
              <w:r w:rsidRPr="005F1AC4">
                <w:rPr>
                  <w:rFonts w:ascii="Arial" w:hAnsi="Arial" w:cs="Arial"/>
                  <w:sz w:val="20"/>
                  <w:szCs w:val="22"/>
                </w:rPr>
                <w:fldChar w:fldCharType="begin"/>
              </w:r>
              <w:r w:rsidRPr="005F1AC4">
                <w:rPr>
                  <w:rFonts w:ascii="Arial" w:hAnsi="Arial" w:cs="Arial"/>
                  <w:sz w:val="20"/>
                  <w:szCs w:val="22"/>
                </w:rPr>
                <w:instrText xml:space="preserve"> PAGE </w:instrText>
              </w:r>
              <w:r w:rsidRPr="005F1AC4">
                <w:rPr>
                  <w:rFonts w:ascii="Arial" w:hAnsi="Arial" w:cs="Arial"/>
                  <w:sz w:val="20"/>
                  <w:szCs w:val="22"/>
                </w:rPr>
                <w:fldChar w:fldCharType="separate"/>
              </w:r>
              <w:r w:rsidR="00975D84">
                <w:rPr>
                  <w:rFonts w:ascii="Arial" w:hAnsi="Arial" w:cs="Arial"/>
                  <w:noProof/>
                  <w:sz w:val="20"/>
                  <w:szCs w:val="22"/>
                </w:rPr>
                <w:t>1</w:t>
              </w:r>
              <w:r w:rsidRPr="005F1AC4">
                <w:rPr>
                  <w:rFonts w:ascii="Arial" w:hAnsi="Arial" w:cs="Arial"/>
                  <w:sz w:val="20"/>
                  <w:szCs w:val="22"/>
                </w:rPr>
                <w:fldChar w:fldCharType="end"/>
              </w:r>
              <w:r w:rsidRPr="005F1AC4">
                <w:rPr>
                  <w:rFonts w:ascii="Arial" w:hAnsi="Arial" w:cs="Arial"/>
                  <w:sz w:val="20"/>
                  <w:szCs w:val="22"/>
                </w:rPr>
                <w:t xml:space="preserve"> of </w:t>
              </w:r>
              <w:r w:rsidRPr="005F1AC4">
                <w:rPr>
                  <w:rFonts w:ascii="Arial" w:hAnsi="Arial" w:cs="Arial"/>
                  <w:sz w:val="20"/>
                  <w:szCs w:val="22"/>
                </w:rPr>
                <w:fldChar w:fldCharType="begin"/>
              </w:r>
              <w:r w:rsidRPr="005F1AC4">
                <w:rPr>
                  <w:rFonts w:ascii="Arial" w:hAnsi="Arial" w:cs="Arial"/>
                  <w:sz w:val="20"/>
                  <w:szCs w:val="22"/>
                </w:rPr>
                <w:instrText xml:space="preserve"> NUMPAGES  </w:instrText>
              </w:r>
              <w:r w:rsidRPr="005F1AC4">
                <w:rPr>
                  <w:rFonts w:ascii="Arial" w:hAnsi="Arial" w:cs="Arial"/>
                  <w:sz w:val="20"/>
                  <w:szCs w:val="22"/>
                  <w:lang w:val="fr-CA"/>
                </w:rPr>
                <w:fldChar w:fldCharType="separate"/>
              </w:r>
              <w:r w:rsidR="00975D84">
                <w:rPr>
                  <w:rFonts w:ascii="Arial" w:hAnsi="Arial" w:cs="Arial"/>
                  <w:noProof/>
                  <w:sz w:val="20"/>
                  <w:szCs w:val="22"/>
                </w:rPr>
                <w:t>1</w:t>
              </w:r>
              <w:r w:rsidRPr="005F1AC4">
                <w:rPr>
                  <w:rFonts w:ascii="Arial" w:hAnsi="Arial" w:cs="Arial"/>
                  <w:noProof/>
                  <w:sz w:val="20"/>
                  <w:szCs w:val="22"/>
                </w:rPr>
                <w:fldChar w:fldCharType="end"/>
              </w:r>
            </w:p>
          </w:sdtContent>
        </w:sdt>
      </w:tc>
    </w:tr>
  </w:tbl>
  <w:p w14:paraId="0304293E" w14:textId="77777777" w:rsidR="00326222" w:rsidRPr="006438BC" w:rsidRDefault="00326222" w:rsidP="00E077D5">
    <w:pPr>
      <w:pStyle w:val="Head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3"/>
      <w:numFmt w:val="decimal"/>
      <w:lvlText w:val="%1"/>
      <w:lvlJc w:val="left"/>
      <w:pPr>
        <w:ind w:left="34" w:hanging="244"/>
      </w:pPr>
    </w:lvl>
    <w:lvl w:ilvl="1">
      <w:start w:val="1"/>
      <w:numFmt w:val="decimal"/>
      <w:lvlText w:val="%1.%2"/>
      <w:lvlJc w:val="left"/>
      <w:pPr>
        <w:ind w:left="34" w:hanging="244"/>
      </w:pPr>
      <w:rPr>
        <w:b/>
        <w:bCs/>
        <w:w w:val="97"/>
      </w:rPr>
    </w:lvl>
    <w:lvl w:ilvl="2">
      <w:numFmt w:val="bullet"/>
      <w:lvlText w:val="•"/>
      <w:lvlJc w:val="left"/>
      <w:pPr>
        <w:ind w:left="231" w:hanging="244"/>
      </w:pPr>
    </w:lvl>
    <w:lvl w:ilvl="3">
      <w:numFmt w:val="bullet"/>
      <w:lvlText w:val="•"/>
      <w:lvlJc w:val="left"/>
      <w:pPr>
        <w:ind w:left="327" w:hanging="244"/>
      </w:pPr>
    </w:lvl>
    <w:lvl w:ilvl="4">
      <w:numFmt w:val="bullet"/>
      <w:lvlText w:val="•"/>
      <w:lvlJc w:val="left"/>
      <w:pPr>
        <w:ind w:left="423" w:hanging="244"/>
      </w:pPr>
    </w:lvl>
    <w:lvl w:ilvl="5">
      <w:numFmt w:val="bullet"/>
      <w:lvlText w:val="•"/>
      <w:lvlJc w:val="left"/>
      <w:pPr>
        <w:ind w:left="519" w:hanging="244"/>
      </w:pPr>
    </w:lvl>
    <w:lvl w:ilvl="6">
      <w:numFmt w:val="bullet"/>
      <w:lvlText w:val="•"/>
      <w:lvlJc w:val="left"/>
      <w:pPr>
        <w:ind w:left="615" w:hanging="244"/>
      </w:pPr>
    </w:lvl>
    <w:lvl w:ilvl="7">
      <w:numFmt w:val="bullet"/>
      <w:lvlText w:val="•"/>
      <w:lvlJc w:val="left"/>
      <w:pPr>
        <w:ind w:left="711" w:hanging="244"/>
      </w:pPr>
    </w:lvl>
    <w:lvl w:ilvl="8">
      <w:numFmt w:val="bullet"/>
      <w:lvlText w:val="•"/>
      <w:lvlJc w:val="left"/>
      <w:pPr>
        <w:ind w:left="807" w:hanging="244"/>
      </w:pPr>
    </w:lvl>
  </w:abstractNum>
  <w:abstractNum w:abstractNumId="1" w15:restartNumberingAfterBreak="0">
    <w:nsid w:val="00000403"/>
    <w:multiLevelType w:val="multilevel"/>
    <w:tmpl w:val="00000886"/>
    <w:lvl w:ilvl="0">
      <w:start w:val="1"/>
      <w:numFmt w:val="decimal"/>
      <w:lvlText w:val="(%1)"/>
      <w:lvlJc w:val="left"/>
      <w:pPr>
        <w:ind w:hanging="170"/>
      </w:pPr>
      <w:rPr>
        <w:b w:val="0"/>
        <w:bCs w:val="0"/>
        <w:spacing w:val="0"/>
        <w:w w:val="91"/>
      </w:rPr>
    </w:lvl>
    <w:lvl w:ilvl="1">
      <w:numFmt w:val="bullet"/>
      <w:lvlText w:val="•"/>
      <w:lvlJc w:val="left"/>
      <w:pPr>
        <w:ind w:left="257" w:hanging="170"/>
      </w:pPr>
    </w:lvl>
    <w:lvl w:ilvl="2">
      <w:numFmt w:val="bullet"/>
      <w:lvlText w:val="•"/>
      <w:lvlJc w:val="left"/>
      <w:pPr>
        <w:ind w:left="515" w:hanging="170"/>
      </w:pPr>
    </w:lvl>
    <w:lvl w:ilvl="3">
      <w:numFmt w:val="bullet"/>
      <w:lvlText w:val="•"/>
      <w:lvlJc w:val="left"/>
      <w:pPr>
        <w:ind w:left="772" w:hanging="170"/>
      </w:pPr>
    </w:lvl>
    <w:lvl w:ilvl="4">
      <w:numFmt w:val="bullet"/>
      <w:lvlText w:val="•"/>
      <w:lvlJc w:val="left"/>
      <w:pPr>
        <w:ind w:left="1030" w:hanging="170"/>
      </w:pPr>
    </w:lvl>
    <w:lvl w:ilvl="5">
      <w:numFmt w:val="bullet"/>
      <w:lvlText w:val="•"/>
      <w:lvlJc w:val="left"/>
      <w:pPr>
        <w:ind w:left="1287" w:hanging="170"/>
      </w:pPr>
    </w:lvl>
    <w:lvl w:ilvl="6">
      <w:numFmt w:val="bullet"/>
      <w:lvlText w:val="•"/>
      <w:lvlJc w:val="left"/>
      <w:pPr>
        <w:ind w:left="1545" w:hanging="170"/>
      </w:pPr>
    </w:lvl>
    <w:lvl w:ilvl="7">
      <w:numFmt w:val="bullet"/>
      <w:lvlText w:val="•"/>
      <w:lvlJc w:val="left"/>
      <w:pPr>
        <w:ind w:left="1802" w:hanging="170"/>
      </w:pPr>
    </w:lvl>
    <w:lvl w:ilvl="8">
      <w:numFmt w:val="bullet"/>
      <w:lvlText w:val="•"/>
      <w:lvlJc w:val="left"/>
      <w:pPr>
        <w:ind w:left="2060" w:hanging="170"/>
      </w:pPr>
    </w:lvl>
  </w:abstractNum>
  <w:abstractNum w:abstractNumId="2" w15:restartNumberingAfterBreak="0">
    <w:nsid w:val="00000404"/>
    <w:multiLevelType w:val="multilevel"/>
    <w:tmpl w:val="00000887"/>
    <w:lvl w:ilvl="0">
      <w:start w:val="6"/>
      <w:numFmt w:val="decimal"/>
      <w:lvlText w:val="(%1)"/>
      <w:lvlJc w:val="left"/>
      <w:pPr>
        <w:ind w:left="7" w:hanging="175"/>
      </w:pPr>
      <w:rPr>
        <w:rFonts w:ascii="Times New Roman" w:hAnsi="Times New Roman" w:cs="Times New Roman"/>
        <w:b w:val="0"/>
        <w:bCs w:val="0"/>
        <w:color w:val="504D4D"/>
        <w:w w:val="97"/>
        <w:sz w:val="13"/>
        <w:szCs w:val="13"/>
      </w:rPr>
    </w:lvl>
    <w:lvl w:ilvl="1">
      <w:numFmt w:val="bullet"/>
      <w:lvlText w:val="•"/>
      <w:lvlJc w:val="left"/>
      <w:pPr>
        <w:ind w:left="257" w:hanging="175"/>
      </w:pPr>
    </w:lvl>
    <w:lvl w:ilvl="2">
      <w:numFmt w:val="bullet"/>
      <w:lvlText w:val="•"/>
      <w:lvlJc w:val="left"/>
      <w:pPr>
        <w:ind w:left="515" w:hanging="175"/>
      </w:pPr>
    </w:lvl>
    <w:lvl w:ilvl="3">
      <w:numFmt w:val="bullet"/>
      <w:lvlText w:val="•"/>
      <w:lvlJc w:val="left"/>
      <w:pPr>
        <w:ind w:left="772" w:hanging="175"/>
      </w:pPr>
    </w:lvl>
    <w:lvl w:ilvl="4">
      <w:numFmt w:val="bullet"/>
      <w:lvlText w:val="•"/>
      <w:lvlJc w:val="left"/>
      <w:pPr>
        <w:ind w:left="1030" w:hanging="175"/>
      </w:pPr>
    </w:lvl>
    <w:lvl w:ilvl="5">
      <w:numFmt w:val="bullet"/>
      <w:lvlText w:val="•"/>
      <w:lvlJc w:val="left"/>
      <w:pPr>
        <w:ind w:left="1287" w:hanging="175"/>
      </w:pPr>
    </w:lvl>
    <w:lvl w:ilvl="6">
      <w:numFmt w:val="bullet"/>
      <w:lvlText w:val="•"/>
      <w:lvlJc w:val="left"/>
      <w:pPr>
        <w:ind w:left="1545" w:hanging="175"/>
      </w:pPr>
    </w:lvl>
    <w:lvl w:ilvl="7">
      <w:numFmt w:val="bullet"/>
      <w:lvlText w:val="•"/>
      <w:lvlJc w:val="left"/>
      <w:pPr>
        <w:ind w:left="1802" w:hanging="175"/>
      </w:pPr>
    </w:lvl>
    <w:lvl w:ilvl="8">
      <w:numFmt w:val="bullet"/>
      <w:lvlText w:val="•"/>
      <w:lvlJc w:val="left"/>
      <w:pPr>
        <w:ind w:left="2060" w:hanging="175"/>
      </w:pPr>
    </w:lvl>
  </w:abstractNum>
  <w:abstractNum w:abstractNumId="3" w15:restartNumberingAfterBreak="0">
    <w:nsid w:val="00000405"/>
    <w:multiLevelType w:val="multilevel"/>
    <w:tmpl w:val="00000888"/>
    <w:lvl w:ilvl="0">
      <w:start w:val="8"/>
      <w:numFmt w:val="decimal"/>
      <w:lvlText w:val="(%1)"/>
      <w:lvlJc w:val="left"/>
      <w:pPr>
        <w:ind w:left="190" w:hanging="191"/>
      </w:pPr>
      <w:rPr>
        <w:b w:val="0"/>
        <w:bCs w:val="0"/>
        <w:w w:val="104"/>
      </w:rPr>
    </w:lvl>
    <w:lvl w:ilvl="1">
      <w:numFmt w:val="bullet"/>
      <w:lvlText w:val="•"/>
      <w:lvlJc w:val="left"/>
      <w:pPr>
        <w:ind w:left="407" w:hanging="191"/>
      </w:pPr>
    </w:lvl>
    <w:lvl w:ilvl="2">
      <w:numFmt w:val="bullet"/>
      <w:lvlText w:val="•"/>
      <w:lvlJc w:val="left"/>
      <w:pPr>
        <w:ind w:left="615" w:hanging="191"/>
      </w:pPr>
    </w:lvl>
    <w:lvl w:ilvl="3">
      <w:numFmt w:val="bullet"/>
      <w:lvlText w:val="•"/>
      <w:lvlJc w:val="left"/>
      <w:pPr>
        <w:ind w:left="823" w:hanging="191"/>
      </w:pPr>
    </w:lvl>
    <w:lvl w:ilvl="4">
      <w:numFmt w:val="bullet"/>
      <w:lvlText w:val="•"/>
      <w:lvlJc w:val="left"/>
      <w:pPr>
        <w:ind w:left="1031" w:hanging="191"/>
      </w:pPr>
    </w:lvl>
    <w:lvl w:ilvl="5">
      <w:numFmt w:val="bullet"/>
      <w:lvlText w:val="•"/>
      <w:lvlJc w:val="left"/>
      <w:pPr>
        <w:ind w:left="1239" w:hanging="191"/>
      </w:pPr>
    </w:lvl>
    <w:lvl w:ilvl="6">
      <w:numFmt w:val="bullet"/>
      <w:lvlText w:val="•"/>
      <w:lvlJc w:val="left"/>
      <w:pPr>
        <w:ind w:left="1447" w:hanging="191"/>
      </w:pPr>
    </w:lvl>
    <w:lvl w:ilvl="7">
      <w:numFmt w:val="bullet"/>
      <w:lvlText w:val="•"/>
      <w:lvlJc w:val="left"/>
      <w:pPr>
        <w:ind w:left="1655" w:hanging="191"/>
      </w:pPr>
    </w:lvl>
    <w:lvl w:ilvl="8">
      <w:numFmt w:val="bullet"/>
      <w:lvlText w:val="•"/>
      <w:lvlJc w:val="left"/>
      <w:pPr>
        <w:ind w:left="1863" w:hanging="191"/>
      </w:pPr>
    </w:lvl>
  </w:abstractNum>
  <w:abstractNum w:abstractNumId="4" w15:restartNumberingAfterBreak="0">
    <w:nsid w:val="09147082"/>
    <w:multiLevelType w:val="hybridMultilevel"/>
    <w:tmpl w:val="EABE087A"/>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D453836"/>
    <w:multiLevelType w:val="multilevel"/>
    <w:tmpl w:val="C4022C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w:hAnsi="Arial" w:cs="Arial" w:hint="default"/>
        <w:b w:val="0"/>
        <w:sz w:val="22"/>
        <w:szCs w:val="22"/>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A40383"/>
    <w:multiLevelType w:val="multilevel"/>
    <w:tmpl w:val="DDD8450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w:hAnsi="Arial" w:cs="Arial" w:hint="default"/>
        <w:b w:val="0"/>
        <w:sz w:val="22"/>
        <w:szCs w:val="22"/>
      </w:rPr>
    </w:lvl>
    <w:lvl w:ilvl="3">
      <w:start w:val="1"/>
      <w:numFmt w:val="bullet"/>
      <w:lvlText w:val=""/>
      <w:lvlJc w:val="left"/>
      <w:pPr>
        <w:ind w:left="1728" w:hanging="648"/>
      </w:pPr>
      <w:rPr>
        <w:rFonts w:ascii="Symbol" w:hAnsi="Symbol" w:hint="default"/>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756C23"/>
    <w:multiLevelType w:val="hybridMultilevel"/>
    <w:tmpl w:val="76C4D27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8" w15:restartNumberingAfterBreak="0">
    <w:nsid w:val="5C975FE3"/>
    <w:multiLevelType w:val="hybridMultilevel"/>
    <w:tmpl w:val="DBEA4DA2"/>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60DC15F3"/>
    <w:multiLevelType w:val="multilevel"/>
    <w:tmpl w:val="9120E91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bullet"/>
      <w:lvlText w:val=""/>
      <w:lvlJc w:val="left"/>
      <w:pPr>
        <w:ind w:left="1728" w:hanging="648"/>
      </w:pPr>
      <w:rPr>
        <w:rFonts w:ascii="Symbol" w:hAnsi="Symbol" w:hint="default"/>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B1930BC"/>
    <w:multiLevelType w:val="hybridMultilevel"/>
    <w:tmpl w:val="94BC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E4D362D"/>
    <w:multiLevelType w:val="hybridMultilevel"/>
    <w:tmpl w:val="13642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7"/>
  </w:num>
  <w:num w:numId="5">
    <w:abstractNumId w:val="8"/>
  </w:num>
  <w:num w:numId="6">
    <w:abstractNumId w:val="11"/>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GnwZBiqm5aA1OqYOL/8F45X0yHPuBn4OgS7em6I20iPFefKvWXTm78mqCzyG4p+CRRXN29V0vU/m53I8nS0XNA==" w:salt="ngJXxol+UIrrKovlyOOcn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126"/>
    <w:rsid w:val="00000C12"/>
    <w:rsid w:val="00001BD4"/>
    <w:rsid w:val="00002F7F"/>
    <w:rsid w:val="00006B55"/>
    <w:rsid w:val="000113D8"/>
    <w:rsid w:val="00013B3E"/>
    <w:rsid w:val="00014492"/>
    <w:rsid w:val="00020C45"/>
    <w:rsid w:val="00023CF9"/>
    <w:rsid w:val="00025DEA"/>
    <w:rsid w:val="00027541"/>
    <w:rsid w:val="00027C35"/>
    <w:rsid w:val="000364E4"/>
    <w:rsid w:val="00036B74"/>
    <w:rsid w:val="000377EB"/>
    <w:rsid w:val="00040CEE"/>
    <w:rsid w:val="00042798"/>
    <w:rsid w:val="00043961"/>
    <w:rsid w:val="00047016"/>
    <w:rsid w:val="000511F5"/>
    <w:rsid w:val="000541F0"/>
    <w:rsid w:val="00062FEE"/>
    <w:rsid w:val="000713F5"/>
    <w:rsid w:val="00071DFC"/>
    <w:rsid w:val="0007200F"/>
    <w:rsid w:val="00072EEE"/>
    <w:rsid w:val="0007607A"/>
    <w:rsid w:val="00076658"/>
    <w:rsid w:val="00083888"/>
    <w:rsid w:val="00092E8C"/>
    <w:rsid w:val="0009355E"/>
    <w:rsid w:val="000A0491"/>
    <w:rsid w:val="000A59BE"/>
    <w:rsid w:val="000C2945"/>
    <w:rsid w:val="000C2C09"/>
    <w:rsid w:val="000C7BD2"/>
    <w:rsid w:val="000D036E"/>
    <w:rsid w:val="000D4E4C"/>
    <w:rsid w:val="000D59D0"/>
    <w:rsid w:val="000E129D"/>
    <w:rsid w:val="000E79C1"/>
    <w:rsid w:val="000F5044"/>
    <w:rsid w:val="000F5770"/>
    <w:rsid w:val="0010284D"/>
    <w:rsid w:val="00102860"/>
    <w:rsid w:val="00105BF3"/>
    <w:rsid w:val="00105E24"/>
    <w:rsid w:val="0010730D"/>
    <w:rsid w:val="00107FA9"/>
    <w:rsid w:val="00112EF0"/>
    <w:rsid w:val="00114857"/>
    <w:rsid w:val="00126893"/>
    <w:rsid w:val="00131289"/>
    <w:rsid w:val="00132118"/>
    <w:rsid w:val="00141117"/>
    <w:rsid w:val="00151A40"/>
    <w:rsid w:val="00153A5D"/>
    <w:rsid w:val="001542F1"/>
    <w:rsid w:val="00156DB8"/>
    <w:rsid w:val="00160A9A"/>
    <w:rsid w:val="001634E9"/>
    <w:rsid w:val="00165B8F"/>
    <w:rsid w:val="00165F26"/>
    <w:rsid w:val="00170E75"/>
    <w:rsid w:val="00176DA3"/>
    <w:rsid w:val="00177E14"/>
    <w:rsid w:val="001868E1"/>
    <w:rsid w:val="00193852"/>
    <w:rsid w:val="00196D51"/>
    <w:rsid w:val="0019749A"/>
    <w:rsid w:val="001A14E7"/>
    <w:rsid w:val="001A1502"/>
    <w:rsid w:val="001A3008"/>
    <w:rsid w:val="001A593A"/>
    <w:rsid w:val="001B6D6B"/>
    <w:rsid w:val="001C0E48"/>
    <w:rsid w:val="001D219F"/>
    <w:rsid w:val="001E4243"/>
    <w:rsid w:val="001E7EA2"/>
    <w:rsid w:val="001F0553"/>
    <w:rsid w:val="001F2876"/>
    <w:rsid w:val="001F42CA"/>
    <w:rsid w:val="001F7C18"/>
    <w:rsid w:val="00200A29"/>
    <w:rsid w:val="00205D8B"/>
    <w:rsid w:val="00214EBD"/>
    <w:rsid w:val="002202D9"/>
    <w:rsid w:val="002206B2"/>
    <w:rsid w:val="00221E7B"/>
    <w:rsid w:val="002326FB"/>
    <w:rsid w:val="00234591"/>
    <w:rsid w:val="00240A1C"/>
    <w:rsid w:val="002455C0"/>
    <w:rsid w:val="00245FCB"/>
    <w:rsid w:val="0024664B"/>
    <w:rsid w:val="00250307"/>
    <w:rsid w:val="00251AC7"/>
    <w:rsid w:val="002533EC"/>
    <w:rsid w:val="00255831"/>
    <w:rsid w:val="002572F9"/>
    <w:rsid w:val="00270189"/>
    <w:rsid w:val="002728FD"/>
    <w:rsid w:val="00272C93"/>
    <w:rsid w:val="00274CE6"/>
    <w:rsid w:val="002776EF"/>
    <w:rsid w:val="00286CE7"/>
    <w:rsid w:val="00297119"/>
    <w:rsid w:val="002A1B87"/>
    <w:rsid w:val="002A3328"/>
    <w:rsid w:val="002A5347"/>
    <w:rsid w:val="002A56AD"/>
    <w:rsid w:val="002A741E"/>
    <w:rsid w:val="002B790F"/>
    <w:rsid w:val="002C5DE5"/>
    <w:rsid w:val="002D0949"/>
    <w:rsid w:val="002D2415"/>
    <w:rsid w:val="002E2066"/>
    <w:rsid w:val="002E6B1F"/>
    <w:rsid w:val="002E7AF3"/>
    <w:rsid w:val="002F2E3E"/>
    <w:rsid w:val="002F3843"/>
    <w:rsid w:val="002F4512"/>
    <w:rsid w:val="002F493E"/>
    <w:rsid w:val="002F6718"/>
    <w:rsid w:val="00302C2B"/>
    <w:rsid w:val="00303DBC"/>
    <w:rsid w:val="00307228"/>
    <w:rsid w:val="00315130"/>
    <w:rsid w:val="003201AE"/>
    <w:rsid w:val="00326222"/>
    <w:rsid w:val="00327210"/>
    <w:rsid w:val="00327BFA"/>
    <w:rsid w:val="0033021D"/>
    <w:rsid w:val="003328CC"/>
    <w:rsid w:val="00341316"/>
    <w:rsid w:val="00347305"/>
    <w:rsid w:val="00347958"/>
    <w:rsid w:val="0035195E"/>
    <w:rsid w:val="00352781"/>
    <w:rsid w:val="00353E8D"/>
    <w:rsid w:val="00364DE8"/>
    <w:rsid w:val="003671F9"/>
    <w:rsid w:val="00372DE2"/>
    <w:rsid w:val="003769BA"/>
    <w:rsid w:val="00376B87"/>
    <w:rsid w:val="00376DB8"/>
    <w:rsid w:val="00377422"/>
    <w:rsid w:val="0038548E"/>
    <w:rsid w:val="00392E55"/>
    <w:rsid w:val="00393299"/>
    <w:rsid w:val="00394098"/>
    <w:rsid w:val="003948D1"/>
    <w:rsid w:val="003970C1"/>
    <w:rsid w:val="003977C7"/>
    <w:rsid w:val="003A0587"/>
    <w:rsid w:val="003B603F"/>
    <w:rsid w:val="003C4F3C"/>
    <w:rsid w:val="003C698E"/>
    <w:rsid w:val="003D30B2"/>
    <w:rsid w:val="003D33AC"/>
    <w:rsid w:val="003D4398"/>
    <w:rsid w:val="003E0910"/>
    <w:rsid w:val="003E41CD"/>
    <w:rsid w:val="003E52A1"/>
    <w:rsid w:val="003F04A9"/>
    <w:rsid w:val="003F0DB0"/>
    <w:rsid w:val="003F4567"/>
    <w:rsid w:val="003F6CF2"/>
    <w:rsid w:val="0041482B"/>
    <w:rsid w:val="004205F9"/>
    <w:rsid w:val="00420834"/>
    <w:rsid w:val="00422C95"/>
    <w:rsid w:val="00423000"/>
    <w:rsid w:val="0043061F"/>
    <w:rsid w:val="004421FD"/>
    <w:rsid w:val="004427B4"/>
    <w:rsid w:val="00445F5A"/>
    <w:rsid w:val="00446B4D"/>
    <w:rsid w:val="00446E1C"/>
    <w:rsid w:val="00454051"/>
    <w:rsid w:val="004625E2"/>
    <w:rsid w:val="0047110E"/>
    <w:rsid w:val="0047368D"/>
    <w:rsid w:val="00473CD9"/>
    <w:rsid w:val="004764F7"/>
    <w:rsid w:val="00480D48"/>
    <w:rsid w:val="0048317C"/>
    <w:rsid w:val="00490709"/>
    <w:rsid w:val="00491258"/>
    <w:rsid w:val="004927EE"/>
    <w:rsid w:val="00494C58"/>
    <w:rsid w:val="00495516"/>
    <w:rsid w:val="004A476A"/>
    <w:rsid w:val="004A6278"/>
    <w:rsid w:val="004B4118"/>
    <w:rsid w:val="004C12E5"/>
    <w:rsid w:val="004C2A8F"/>
    <w:rsid w:val="004C66E7"/>
    <w:rsid w:val="004D178C"/>
    <w:rsid w:val="004E0134"/>
    <w:rsid w:val="004E26DB"/>
    <w:rsid w:val="004F14C0"/>
    <w:rsid w:val="004F1BB7"/>
    <w:rsid w:val="004F2ACB"/>
    <w:rsid w:val="004F4001"/>
    <w:rsid w:val="0050200C"/>
    <w:rsid w:val="005044B7"/>
    <w:rsid w:val="00506033"/>
    <w:rsid w:val="00512BF8"/>
    <w:rsid w:val="00513D7B"/>
    <w:rsid w:val="005148BC"/>
    <w:rsid w:val="00514E74"/>
    <w:rsid w:val="00516470"/>
    <w:rsid w:val="005175C3"/>
    <w:rsid w:val="00526F0A"/>
    <w:rsid w:val="00527B06"/>
    <w:rsid w:val="005329CE"/>
    <w:rsid w:val="00533034"/>
    <w:rsid w:val="0053592F"/>
    <w:rsid w:val="00540B9A"/>
    <w:rsid w:val="00541957"/>
    <w:rsid w:val="00542167"/>
    <w:rsid w:val="00544524"/>
    <w:rsid w:val="00550EEB"/>
    <w:rsid w:val="00552756"/>
    <w:rsid w:val="00556547"/>
    <w:rsid w:val="00561635"/>
    <w:rsid w:val="005636CF"/>
    <w:rsid w:val="00570A1C"/>
    <w:rsid w:val="0057401C"/>
    <w:rsid w:val="005868B7"/>
    <w:rsid w:val="0059107C"/>
    <w:rsid w:val="005969E6"/>
    <w:rsid w:val="005972EF"/>
    <w:rsid w:val="005B03DB"/>
    <w:rsid w:val="005B17FF"/>
    <w:rsid w:val="005B5713"/>
    <w:rsid w:val="005C0CDF"/>
    <w:rsid w:val="005C24EE"/>
    <w:rsid w:val="005C2CBB"/>
    <w:rsid w:val="005C6591"/>
    <w:rsid w:val="005C7BD4"/>
    <w:rsid w:val="005D0C55"/>
    <w:rsid w:val="005D7499"/>
    <w:rsid w:val="005F03D1"/>
    <w:rsid w:val="005F1AC4"/>
    <w:rsid w:val="0060624A"/>
    <w:rsid w:val="006068D1"/>
    <w:rsid w:val="00606980"/>
    <w:rsid w:val="006073A0"/>
    <w:rsid w:val="00611E66"/>
    <w:rsid w:val="00613E40"/>
    <w:rsid w:val="00622A8C"/>
    <w:rsid w:val="00623148"/>
    <w:rsid w:val="0062504A"/>
    <w:rsid w:val="006272DA"/>
    <w:rsid w:val="00631BEC"/>
    <w:rsid w:val="0063280A"/>
    <w:rsid w:val="00633DAD"/>
    <w:rsid w:val="006371BE"/>
    <w:rsid w:val="00643B25"/>
    <w:rsid w:val="00650904"/>
    <w:rsid w:val="00656130"/>
    <w:rsid w:val="0065620D"/>
    <w:rsid w:val="00656A9C"/>
    <w:rsid w:val="006573CE"/>
    <w:rsid w:val="00665F54"/>
    <w:rsid w:val="0067066D"/>
    <w:rsid w:val="00670B07"/>
    <w:rsid w:val="00682A48"/>
    <w:rsid w:val="00683C6B"/>
    <w:rsid w:val="00686676"/>
    <w:rsid w:val="00691E1F"/>
    <w:rsid w:val="00691F3F"/>
    <w:rsid w:val="0069375A"/>
    <w:rsid w:val="00694CB6"/>
    <w:rsid w:val="00695125"/>
    <w:rsid w:val="006954B1"/>
    <w:rsid w:val="006A0C34"/>
    <w:rsid w:val="006A309F"/>
    <w:rsid w:val="006A3A9A"/>
    <w:rsid w:val="006A708F"/>
    <w:rsid w:val="006B2531"/>
    <w:rsid w:val="006B288D"/>
    <w:rsid w:val="006B71A4"/>
    <w:rsid w:val="006C0862"/>
    <w:rsid w:val="006C27A8"/>
    <w:rsid w:val="006C30DA"/>
    <w:rsid w:val="006C42FA"/>
    <w:rsid w:val="006D0CF6"/>
    <w:rsid w:val="006D32CC"/>
    <w:rsid w:val="006D4B24"/>
    <w:rsid w:val="006D7850"/>
    <w:rsid w:val="006E1E3B"/>
    <w:rsid w:val="006E59C5"/>
    <w:rsid w:val="006F10E9"/>
    <w:rsid w:val="006F4910"/>
    <w:rsid w:val="007040E0"/>
    <w:rsid w:val="007058B2"/>
    <w:rsid w:val="0071080B"/>
    <w:rsid w:val="007164FB"/>
    <w:rsid w:val="00720D9E"/>
    <w:rsid w:val="0072494B"/>
    <w:rsid w:val="007262D1"/>
    <w:rsid w:val="00726C27"/>
    <w:rsid w:val="00730C98"/>
    <w:rsid w:val="00731633"/>
    <w:rsid w:val="007325CB"/>
    <w:rsid w:val="00733EAE"/>
    <w:rsid w:val="00734E83"/>
    <w:rsid w:val="00737366"/>
    <w:rsid w:val="00742A18"/>
    <w:rsid w:val="007520A6"/>
    <w:rsid w:val="0075642B"/>
    <w:rsid w:val="0076668B"/>
    <w:rsid w:val="007723DC"/>
    <w:rsid w:val="007807FE"/>
    <w:rsid w:val="00781249"/>
    <w:rsid w:val="00787507"/>
    <w:rsid w:val="00793397"/>
    <w:rsid w:val="007965C4"/>
    <w:rsid w:val="007A0F22"/>
    <w:rsid w:val="007A7784"/>
    <w:rsid w:val="007A7CB8"/>
    <w:rsid w:val="007B2711"/>
    <w:rsid w:val="007B2C36"/>
    <w:rsid w:val="007B7DF4"/>
    <w:rsid w:val="007C2237"/>
    <w:rsid w:val="007C33A3"/>
    <w:rsid w:val="007C3749"/>
    <w:rsid w:val="007C6174"/>
    <w:rsid w:val="007D3688"/>
    <w:rsid w:val="007D47E1"/>
    <w:rsid w:val="007D5182"/>
    <w:rsid w:val="007E0394"/>
    <w:rsid w:val="007F6321"/>
    <w:rsid w:val="00807F32"/>
    <w:rsid w:val="00813D24"/>
    <w:rsid w:val="00821367"/>
    <w:rsid w:val="00822257"/>
    <w:rsid w:val="0082303E"/>
    <w:rsid w:val="00827CDD"/>
    <w:rsid w:val="008367E5"/>
    <w:rsid w:val="00836996"/>
    <w:rsid w:val="00836D4D"/>
    <w:rsid w:val="00837E06"/>
    <w:rsid w:val="00841AFC"/>
    <w:rsid w:val="008441AB"/>
    <w:rsid w:val="00845F62"/>
    <w:rsid w:val="00847196"/>
    <w:rsid w:val="00853C29"/>
    <w:rsid w:val="00855A45"/>
    <w:rsid w:val="0085604D"/>
    <w:rsid w:val="008647AF"/>
    <w:rsid w:val="00871108"/>
    <w:rsid w:val="008772BD"/>
    <w:rsid w:val="00880040"/>
    <w:rsid w:val="0088021E"/>
    <w:rsid w:val="00887A23"/>
    <w:rsid w:val="00890D29"/>
    <w:rsid w:val="00892576"/>
    <w:rsid w:val="00897ABD"/>
    <w:rsid w:val="008A3FA4"/>
    <w:rsid w:val="008A59DC"/>
    <w:rsid w:val="008A61A5"/>
    <w:rsid w:val="008B1487"/>
    <w:rsid w:val="008B39E5"/>
    <w:rsid w:val="008B5ACB"/>
    <w:rsid w:val="008C0D74"/>
    <w:rsid w:val="008C797D"/>
    <w:rsid w:val="008D03AE"/>
    <w:rsid w:val="008D5A42"/>
    <w:rsid w:val="008D5D9E"/>
    <w:rsid w:val="008E020C"/>
    <w:rsid w:val="008F2A41"/>
    <w:rsid w:val="008F2FE4"/>
    <w:rsid w:val="008F6BDA"/>
    <w:rsid w:val="00904C93"/>
    <w:rsid w:val="00913416"/>
    <w:rsid w:val="00922A25"/>
    <w:rsid w:val="00922FE4"/>
    <w:rsid w:val="00930FF1"/>
    <w:rsid w:val="00951CA9"/>
    <w:rsid w:val="00953C41"/>
    <w:rsid w:val="00954F2C"/>
    <w:rsid w:val="009610F6"/>
    <w:rsid w:val="009625C7"/>
    <w:rsid w:val="00964104"/>
    <w:rsid w:val="00964831"/>
    <w:rsid w:val="00975D84"/>
    <w:rsid w:val="00981081"/>
    <w:rsid w:val="00981A28"/>
    <w:rsid w:val="00992087"/>
    <w:rsid w:val="00992AC1"/>
    <w:rsid w:val="009B060F"/>
    <w:rsid w:val="009B2E99"/>
    <w:rsid w:val="009B30CE"/>
    <w:rsid w:val="009B4CBB"/>
    <w:rsid w:val="009B6D49"/>
    <w:rsid w:val="009B7E35"/>
    <w:rsid w:val="009C0D39"/>
    <w:rsid w:val="009C73F2"/>
    <w:rsid w:val="009D256B"/>
    <w:rsid w:val="009D3589"/>
    <w:rsid w:val="009D5EF9"/>
    <w:rsid w:val="009E227B"/>
    <w:rsid w:val="009E7519"/>
    <w:rsid w:val="009F769C"/>
    <w:rsid w:val="009F7852"/>
    <w:rsid w:val="009F7FAF"/>
    <w:rsid w:val="00A0482E"/>
    <w:rsid w:val="00A05365"/>
    <w:rsid w:val="00A14CD2"/>
    <w:rsid w:val="00A17839"/>
    <w:rsid w:val="00A2239A"/>
    <w:rsid w:val="00A26161"/>
    <w:rsid w:val="00A31E52"/>
    <w:rsid w:val="00A339F0"/>
    <w:rsid w:val="00A46A95"/>
    <w:rsid w:val="00A532EA"/>
    <w:rsid w:val="00A55385"/>
    <w:rsid w:val="00A5724A"/>
    <w:rsid w:val="00A61F66"/>
    <w:rsid w:val="00A62DAD"/>
    <w:rsid w:val="00A64929"/>
    <w:rsid w:val="00A665A2"/>
    <w:rsid w:val="00A66FAB"/>
    <w:rsid w:val="00A71BF8"/>
    <w:rsid w:val="00A72124"/>
    <w:rsid w:val="00A722B1"/>
    <w:rsid w:val="00A7331A"/>
    <w:rsid w:val="00A75962"/>
    <w:rsid w:val="00A8045E"/>
    <w:rsid w:val="00A8342F"/>
    <w:rsid w:val="00A85315"/>
    <w:rsid w:val="00A8705D"/>
    <w:rsid w:val="00A903F3"/>
    <w:rsid w:val="00A9687F"/>
    <w:rsid w:val="00A979AA"/>
    <w:rsid w:val="00AA426C"/>
    <w:rsid w:val="00AB25DA"/>
    <w:rsid w:val="00AD01EC"/>
    <w:rsid w:val="00AD5B1E"/>
    <w:rsid w:val="00AE4933"/>
    <w:rsid w:val="00AE5DD0"/>
    <w:rsid w:val="00AE6952"/>
    <w:rsid w:val="00AE77EE"/>
    <w:rsid w:val="00AE7DEB"/>
    <w:rsid w:val="00B00FF4"/>
    <w:rsid w:val="00B010CF"/>
    <w:rsid w:val="00B04C8A"/>
    <w:rsid w:val="00B20195"/>
    <w:rsid w:val="00B20C63"/>
    <w:rsid w:val="00B24727"/>
    <w:rsid w:val="00B27549"/>
    <w:rsid w:val="00B27C00"/>
    <w:rsid w:val="00B31D41"/>
    <w:rsid w:val="00B32E68"/>
    <w:rsid w:val="00B33059"/>
    <w:rsid w:val="00B4136C"/>
    <w:rsid w:val="00B4353E"/>
    <w:rsid w:val="00B4490D"/>
    <w:rsid w:val="00B45CEF"/>
    <w:rsid w:val="00B4774E"/>
    <w:rsid w:val="00B634AF"/>
    <w:rsid w:val="00B63B24"/>
    <w:rsid w:val="00B70BD2"/>
    <w:rsid w:val="00B7146D"/>
    <w:rsid w:val="00B72824"/>
    <w:rsid w:val="00B7398F"/>
    <w:rsid w:val="00B779A2"/>
    <w:rsid w:val="00B80724"/>
    <w:rsid w:val="00B81517"/>
    <w:rsid w:val="00B922FE"/>
    <w:rsid w:val="00B92460"/>
    <w:rsid w:val="00B93530"/>
    <w:rsid w:val="00B95ABE"/>
    <w:rsid w:val="00BA3AA0"/>
    <w:rsid w:val="00BA5D57"/>
    <w:rsid w:val="00BB2E6D"/>
    <w:rsid w:val="00BB4FA9"/>
    <w:rsid w:val="00BB6D9B"/>
    <w:rsid w:val="00BB7FEF"/>
    <w:rsid w:val="00BC32C5"/>
    <w:rsid w:val="00BC3C73"/>
    <w:rsid w:val="00BC3F1C"/>
    <w:rsid w:val="00BC4A8A"/>
    <w:rsid w:val="00BC50F0"/>
    <w:rsid w:val="00BD04F8"/>
    <w:rsid w:val="00BD5496"/>
    <w:rsid w:val="00BD58AC"/>
    <w:rsid w:val="00BD6E53"/>
    <w:rsid w:val="00BE2479"/>
    <w:rsid w:val="00BE2E05"/>
    <w:rsid w:val="00BE5B70"/>
    <w:rsid w:val="00BE5DCD"/>
    <w:rsid w:val="00BE69CE"/>
    <w:rsid w:val="00BF0B36"/>
    <w:rsid w:val="00BF35EB"/>
    <w:rsid w:val="00BF37C9"/>
    <w:rsid w:val="00BF603F"/>
    <w:rsid w:val="00C050AF"/>
    <w:rsid w:val="00C10C85"/>
    <w:rsid w:val="00C118F6"/>
    <w:rsid w:val="00C13A78"/>
    <w:rsid w:val="00C13BEC"/>
    <w:rsid w:val="00C14126"/>
    <w:rsid w:val="00C1668E"/>
    <w:rsid w:val="00C17D53"/>
    <w:rsid w:val="00C238AC"/>
    <w:rsid w:val="00C24A05"/>
    <w:rsid w:val="00C27D48"/>
    <w:rsid w:val="00C33EAF"/>
    <w:rsid w:val="00C33FD2"/>
    <w:rsid w:val="00C343A5"/>
    <w:rsid w:val="00C40745"/>
    <w:rsid w:val="00C41A17"/>
    <w:rsid w:val="00C41E5E"/>
    <w:rsid w:val="00C50A7F"/>
    <w:rsid w:val="00C523EC"/>
    <w:rsid w:val="00C52DAC"/>
    <w:rsid w:val="00C579DD"/>
    <w:rsid w:val="00C66759"/>
    <w:rsid w:val="00C67DD2"/>
    <w:rsid w:val="00C71052"/>
    <w:rsid w:val="00C73F1F"/>
    <w:rsid w:val="00C756AA"/>
    <w:rsid w:val="00C7575C"/>
    <w:rsid w:val="00C8021B"/>
    <w:rsid w:val="00C81535"/>
    <w:rsid w:val="00C82386"/>
    <w:rsid w:val="00C82680"/>
    <w:rsid w:val="00C939B4"/>
    <w:rsid w:val="00C9760E"/>
    <w:rsid w:val="00CA14E9"/>
    <w:rsid w:val="00CA5450"/>
    <w:rsid w:val="00CA7139"/>
    <w:rsid w:val="00CB0340"/>
    <w:rsid w:val="00CB24C0"/>
    <w:rsid w:val="00CB323B"/>
    <w:rsid w:val="00CB4885"/>
    <w:rsid w:val="00CC11A0"/>
    <w:rsid w:val="00CC7058"/>
    <w:rsid w:val="00CD111C"/>
    <w:rsid w:val="00CD300F"/>
    <w:rsid w:val="00CD31EE"/>
    <w:rsid w:val="00CD4B21"/>
    <w:rsid w:val="00CD4DBE"/>
    <w:rsid w:val="00CD4FAC"/>
    <w:rsid w:val="00CD64B2"/>
    <w:rsid w:val="00CE4E37"/>
    <w:rsid w:val="00CE62C9"/>
    <w:rsid w:val="00CF112F"/>
    <w:rsid w:val="00CF5202"/>
    <w:rsid w:val="00D01FDB"/>
    <w:rsid w:val="00D06089"/>
    <w:rsid w:val="00D06F15"/>
    <w:rsid w:val="00D20003"/>
    <w:rsid w:val="00D21E3C"/>
    <w:rsid w:val="00D23469"/>
    <w:rsid w:val="00D32C59"/>
    <w:rsid w:val="00D34262"/>
    <w:rsid w:val="00D35194"/>
    <w:rsid w:val="00D51971"/>
    <w:rsid w:val="00D54921"/>
    <w:rsid w:val="00D560AA"/>
    <w:rsid w:val="00D61EA7"/>
    <w:rsid w:val="00D67E0F"/>
    <w:rsid w:val="00D707F3"/>
    <w:rsid w:val="00D713F9"/>
    <w:rsid w:val="00D84D39"/>
    <w:rsid w:val="00D85E3B"/>
    <w:rsid w:val="00D86A15"/>
    <w:rsid w:val="00D91AFF"/>
    <w:rsid w:val="00D91D90"/>
    <w:rsid w:val="00D921B5"/>
    <w:rsid w:val="00D9376C"/>
    <w:rsid w:val="00D937C8"/>
    <w:rsid w:val="00D94F01"/>
    <w:rsid w:val="00D95224"/>
    <w:rsid w:val="00DA42F6"/>
    <w:rsid w:val="00DB0633"/>
    <w:rsid w:val="00DB421E"/>
    <w:rsid w:val="00DC3BAD"/>
    <w:rsid w:val="00DC47EC"/>
    <w:rsid w:val="00DD1E91"/>
    <w:rsid w:val="00DD3BC3"/>
    <w:rsid w:val="00DD515F"/>
    <w:rsid w:val="00DD6A11"/>
    <w:rsid w:val="00DD7507"/>
    <w:rsid w:val="00DE6B38"/>
    <w:rsid w:val="00DF17F0"/>
    <w:rsid w:val="00DF649B"/>
    <w:rsid w:val="00DF6D59"/>
    <w:rsid w:val="00E045C5"/>
    <w:rsid w:val="00E05F5B"/>
    <w:rsid w:val="00E0683F"/>
    <w:rsid w:val="00E069DE"/>
    <w:rsid w:val="00E077D5"/>
    <w:rsid w:val="00E103B5"/>
    <w:rsid w:val="00E1081D"/>
    <w:rsid w:val="00E201E5"/>
    <w:rsid w:val="00E204A1"/>
    <w:rsid w:val="00E223FA"/>
    <w:rsid w:val="00E240B4"/>
    <w:rsid w:val="00E33A61"/>
    <w:rsid w:val="00E35787"/>
    <w:rsid w:val="00E414DC"/>
    <w:rsid w:val="00E529A7"/>
    <w:rsid w:val="00E5301B"/>
    <w:rsid w:val="00E64354"/>
    <w:rsid w:val="00E649BF"/>
    <w:rsid w:val="00E6544B"/>
    <w:rsid w:val="00E67057"/>
    <w:rsid w:val="00E70A5B"/>
    <w:rsid w:val="00E86F01"/>
    <w:rsid w:val="00E878DA"/>
    <w:rsid w:val="00E92A3D"/>
    <w:rsid w:val="00E9470C"/>
    <w:rsid w:val="00E955EB"/>
    <w:rsid w:val="00EA6460"/>
    <w:rsid w:val="00EA7514"/>
    <w:rsid w:val="00EB2C1D"/>
    <w:rsid w:val="00EB6846"/>
    <w:rsid w:val="00EB6F5D"/>
    <w:rsid w:val="00EC166D"/>
    <w:rsid w:val="00EC5185"/>
    <w:rsid w:val="00ED5859"/>
    <w:rsid w:val="00ED590E"/>
    <w:rsid w:val="00ED66E7"/>
    <w:rsid w:val="00ED6871"/>
    <w:rsid w:val="00EE0D18"/>
    <w:rsid w:val="00EE5665"/>
    <w:rsid w:val="00EE6362"/>
    <w:rsid w:val="00EF34ED"/>
    <w:rsid w:val="00EF3912"/>
    <w:rsid w:val="00EF3EDC"/>
    <w:rsid w:val="00EF7E7A"/>
    <w:rsid w:val="00F00FA4"/>
    <w:rsid w:val="00F07188"/>
    <w:rsid w:val="00F106F1"/>
    <w:rsid w:val="00F10AF6"/>
    <w:rsid w:val="00F125C0"/>
    <w:rsid w:val="00F24294"/>
    <w:rsid w:val="00F26219"/>
    <w:rsid w:val="00F33AC0"/>
    <w:rsid w:val="00F34601"/>
    <w:rsid w:val="00F37D63"/>
    <w:rsid w:val="00F4022E"/>
    <w:rsid w:val="00F4093F"/>
    <w:rsid w:val="00F4450E"/>
    <w:rsid w:val="00F45DE7"/>
    <w:rsid w:val="00F4660B"/>
    <w:rsid w:val="00F51AE4"/>
    <w:rsid w:val="00F636C4"/>
    <w:rsid w:val="00F66FE7"/>
    <w:rsid w:val="00F67EDF"/>
    <w:rsid w:val="00F817F5"/>
    <w:rsid w:val="00F90B2A"/>
    <w:rsid w:val="00F90CBE"/>
    <w:rsid w:val="00FA05DE"/>
    <w:rsid w:val="00FA0CE0"/>
    <w:rsid w:val="00FA0DB8"/>
    <w:rsid w:val="00FA6C85"/>
    <w:rsid w:val="00FA7B5E"/>
    <w:rsid w:val="00FB1252"/>
    <w:rsid w:val="00FB4D9D"/>
    <w:rsid w:val="00FB51E6"/>
    <w:rsid w:val="00FC00FB"/>
    <w:rsid w:val="00FC025A"/>
    <w:rsid w:val="00FC19C3"/>
    <w:rsid w:val="00FC2BC8"/>
    <w:rsid w:val="00FC31BC"/>
    <w:rsid w:val="00FD5B7D"/>
    <w:rsid w:val="00FE15E0"/>
    <w:rsid w:val="00FE3932"/>
    <w:rsid w:val="00FE59DA"/>
    <w:rsid w:val="00FE5F86"/>
    <w:rsid w:val="00FF0939"/>
    <w:rsid w:val="00FF45B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123D06"/>
  <w15:docId w15:val="{8A1DD141-8E6D-4B96-B267-8880E419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D49"/>
    <w:pPr>
      <w:spacing w:before="120" w:after="120" w:line="360" w:lineRule="auto"/>
      <w:jc w:val="both"/>
    </w:pPr>
    <w:rPr>
      <w:rFonts w:ascii="Times New Roman" w:hAnsi="Times New Roman"/>
      <w:sz w:val="24"/>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sz w:val="22"/>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pPr>
      <w:spacing w:before="0" w:after="0" w:line="240" w:lineRule="auto"/>
    </w:pPr>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1"/>
    <w:qFormat/>
    <w:rsid w:val="009B6D49"/>
    <w:rPr>
      <w:rFonts w:eastAsia="Times New Roman" w:cs="Times New Roman"/>
    </w:rPr>
  </w:style>
  <w:style w:type="paragraph" w:styleId="Header">
    <w:name w:val="header"/>
    <w:basedOn w:val="Normal"/>
    <w:link w:val="HeaderChar"/>
    <w:uiPriority w:val="99"/>
    <w:unhideWhenUsed/>
    <w:rsid w:val="00C14126"/>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widowControl w:val="0"/>
      <w:spacing w:before="60" w:after="60" w:line="240" w:lineRule="auto"/>
      <w:jc w:val="left"/>
    </w:pPr>
    <w:rPr>
      <w:rFonts w:ascii="Arial" w:eastAsia="Times New Roman" w:hAnsi="Arial" w:cs="Arial"/>
      <w:sz w:val="20"/>
      <w:szCs w:val="18"/>
      <w:lang w:eastAsia="en-US"/>
    </w:rPr>
  </w:style>
  <w:style w:type="paragraph" w:styleId="FootnoteText">
    <w:name w:val="footnote text"/>
    <w:basedOn w:val="Normal"/>
    <w:link w:val="FootnoteTextChar"/>
    <w:uiPriority w:val="99"/>
    <w:semiHidden/>
    <w:unhideWhenUsed/>
    <w:rsid w:val="00196D51"/>
    <w:pPr>
      <w:spacing w:before="0" w:after="0" w:line="240" w:lineRule="auto"/>
    </w:pPr>
    <w:rPr>
      <w:sz w:val="20"/>
    </w:rPr>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nhideWhenUsed/>
    <w:rsid w:val="00682A48"/>
    <w:pPr>
      <w:spacing w:line="240" w:lineRule="auto"/>
    </w:pPr>
    <w:rPr>
      <w:sz w:val="20"/>
    </w:rPr>
  </w:style>
  <w:style w:type="character" w:customStyle="1" w:styleId="CommentTextChar">
    <w:name w:val="Comment Text Char"/>
    <w:basedOn w:val="DefaultParagraphFont"/>
    <w:link w:val="CommentText"/>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widowControl w:val="0"/>
      <w:pBdr>
        <w:top w:val="none" w:sz="0" w:space="0" w:color="auto"/>
        <w:left w:val="none" w:sz="0" w:space="0" w:color="auto"/>
        <w:bottom w:val="none" w:sz="0" w:space="0" w:color="auto"/>
        <w:right w:val="none" w:sz="0" w:space="0" w:color="auto"/>
      </w:pBdr>
      <w:tabs>
        <w:tab w:val="left" w:pos="0"/>
        <w:tab w:val="left" w:pos="720"/>
      </w:tabs>
      <w:suppressAutoHyphens/>
      <w:spacing w:after="0" w:line="240" w:lineRule="auto"/>
      <w:ind w:left="0" w:right="504" w:hanging="1440"/>
    </w:pPr>
    <w:rPr>
      <w:rFonts w:ascii="Arial" w:eastAsia="Times New Roman" w:hAnsi="Arial" w:cs="Times New Roman"/>
      <w:i w:val="0"/>
      <w:iCs w:val="0"/>
      <w:color w:val="auto"/>
      <w:spacing w:val="-3"/>
      <w:sz w:val="20"/>
      <w:szCs w:val="18"/>
      <w:lang w:eastAsia="en-US"/>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Revision">
    <w:name w:val="Revision"/>
    <w:hidden/>
    <w:uiPriority w:val="99"/>
    <w:semiHidden/>
    <w:rsid w:val="00FC31BC"/>
    <w:pPr>
      <w:spacing w:after="0" w:line="240" w:lineRule="auto"/>
    </w:pPr>
    <w:rPr>
      <w:rFonts w:ascii="Times New Roman" w:hAnsi="Times New Roman"/>
      <w:sz w:val="24"/>
      <w:szCs w:val="20"/>
      <w:lang w:eastAsia="fr-FR"/>
    </w:rPr>
  </w:style>
  <w:style w:type="paragraph" w:styleId="NormalWeb">
    <w:name w:val="Normal (Web)"/>
    <w:basedOn w:val="Normal"/>
    <w:uiPriority w:val="99"/>
    <w:semiHidden/>
    <w:unhideWhenUsed/>
    <w:rsid w:val="00DF649B"/>
    <w:pPr>
      <w:spacing w:before="100" w:beforeAutospacing="1" w:after="100" w:afterAutospacing="1" w:line="240" w:lineRule="auto"/>
      <w:jc w:val="left"/>
    </w:pPr>
    <w:rPr>
      <w:rFonts w:eastAsiaTheme="minorEastAsia" w:cs="Times New Roman"/>
      <w:szCs w:val="24"/>
      <w:lang w:eastAsia="en-US"/>
    </w:rPr>
  </w:style>
  <w:style w:type="table" w:customStyle="1" w:styleId="Grilledutableau1">
    <w:name w:val="Grille du tableau1"/>
    <w:basedOn w:val="TableNormal"/>
    <w:next w:val="TableGrid"/>
    <w:uiPriority w:val="59"/>
    <w:rsid w:val="008441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F1A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13D7B"/>
    <w:pPr>
      <w:autoSpaceDE w:val="0"/>
      <w:autoSpaceDN w:val="0"/>
      <w:adjustRightInd w:val="0"/>
      <w:spacing w:before="0" w:after="0" w:line="240" w:lineRule="auto"/>
      <w:jc w:val="left"/>
    </w:pPr>
    <w:rPr>
      <w:rFonts w:cs="Times New Roman"/>
      <w:sz w:val="13"/>
      <w:szCs w:val="13"/>
      <w:lang w:eastAsia="en-US"/>
    </w:rPr>
  </w:style>
  <w:style w:type="character" w:customStyle="1" w:styleId="BodyTextChar">
    <w:name w:val="Body Text Char"/>
    <w:basedOn w:val="DefaultParagraphFont"/>
    <w:link w:val="BodyText"/>
    <w:uiPriority w:val="1"/>
    <w:rsid w:val="00513D7B"/>
    <w:rPr>
      <w:rFonts w:ascii="Times New Roman" w:hAnsi="Times New Roman" w:cs="Times New Roman"/>
      <w:sz w:val="13"/>
      <w:szCs w:val="1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50174">
      <w:bodyDiv w:val="1"/>
      <w:marLeft w:val="0"/>
      <w:marRight w:val="0"/>
      <w:marTop w:val="0"/>
      <w:marBottom w:val="0"/>
      <w:divBdr>
        <w:top w:val="none" w:sz="0" w:space="0" w:color="auto"/>
        <w:left w:val="none" w:sz="0" w:space="0" w:color="auto"/>
        <w:bottom w:val="none" w:sz="0" w:space="0" w:color="auto"/>
        <w:right w:val="none" w:sz="0" w:space="0" w:color="auto"/>
      </w:divBdr>
    </w:div>
    <w:div w:id="1006711518">
      <w:bodyDiv w:val="1"/>
      <w:marLeft w:val="0"/>
      <w:marRight w:val="0"/>
      <w:marTop w:val="0"/>
      <w:marBottom w:val="0"/>
      <w:divBdr>
        <w:top w:val="none" w:sz="0" w:space="0" w:color="auto"/>
        <w:left w:val="none" w:sz="0" w:space="0" w:color="auto"/>
        <w:bottom w:val="none" w:sz="0" w:space="0" w:color="auto"/>
        <w:right w:val="none" w:sz="0" w:space="0" w:color="auto"/>
      </w:divBdr>
    </w:div>
    <w:div w:id="19134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562D-21D6-404B-9B11-612E60EE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1766</Words>
  <Characters>10068</Characters>
  <Application>Microsoft Office Word</Application>
  <DocSecurity>6</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leanRAQAsystems</dc:creator>
  <cp:lastModifiedBy>Lean RAQA Systems</cp:lastModifiedBy>
  <cp:revision>3</cp:revision>
  <cp:lastPrinted>2018-11-26T17:59:00Z</cp:lastPrinted>
  <dcterms:created xsi:type="dcterms:W3CDTF">2018-11-26T17:58:00Z</dcterms:created>
  <dcterms:modified xsi:type="dcterms:W3CDTF">2018-11-26T17:59:00Z</dcterms:modified>
</cp:coreProperties>
</file>