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97F7A" w14:textId="77777777" w:rsidR="00A64483" w:rsidRDefault="00A64483" w:rsidP="7C8D377A">
      <w:pPr>
        <w:pStyle w:val="Heading1"/>
        <w:rPr>
          <w:lang w:val="en-CA"/>
        </w:rPr>
      </w:pPr>
      <w:r w:rsidRPr="77B80AAF">
        <w:rPr>
          <w:lang w:val="en-CA"/>
        </w:rPr>
        <w:t>About this report</w:t>
      </w:r>
    </w:p>
    <w:p w14:paraId="16FC43BD" w14:textId="0B132C84" w:rsidR="00A64483" w:rsidRPr="00E728F2" w:rsidRDefault="00A64483" w:rsidP="7C8D377A">
      <w:pPr>
        <w:rPr>
          <w:lang w:val="en-CA"/>
        </w:rPr>
      </w:pPr>
      <w:r w:rsidRPr="00E728F2">
        <w:rPr>
          <w:lang w:val="en-CA"/>
        </w:rPr>
        <w:t xml:space="preserve">This report is submitted bi-weekly on Wednesday by noon from managers/leads to the </w:t>
      </w:r>
      <w:r w:rsidR="00A746B5">
        <w:rPr>
          <w:lang w:val="en-CA"/>
        </w:rPr>
        <w:t>Acting Director, MedIT</w:t>
      </w:r>
      <w:r w:rsidRPr="00E728F2">
        <w:rPr>
          <w:lang w:val="en-CA"/>
        </w:rPr>
        <w:t xml:space="preserve">. The information captured in these documents reflects team activities from Monday to Friday of the previous two week, </w:t>
      </w:r>
      <w:r w:rsidRPr="00F00216">
        <w:rPr>
          <w:lang w:val="en-CA"/>
        </w:rPr>
        <w:t>inclusive</w:t>
      </w:r>
      <w:r w:rsidRPr="00E728F2">
        <w:rPr>
          <w:lang w:val="en-CA"/>
        </w:rPr>
        <w:t>.</w:t>
      </w:r>
    </w:p>
    <w:p w14:paraId="66BF6A06" w14:textId="4F15F3EF" w:rsidR="00A64483" w:rsidRDefault="00A64483" w:rsidP="7C8D377A">
      <w:pPr>
        <w:pStyle w:val="Heading1"/>
        <w:rPr>
          <w:lang w:val="en-CA"/>
        </w:rPr>
      </w:pPr>
      <w:r>
        <w:rPr>
          <w:lang w:val="en-CA"/>
        </w:rPr>
        <w:t xml:space="preserve">Accomplishments for the period </w:t>
      </w:r>
      <w:r w:rsidR="00603241">
        <w:rPr>
          <w:lang w:val="en-CA"/>
        </w:rPr>
        <w:t xml:space="preserve">August </w:t>
      </w:r>
      <w:r w:rsidR="004C673F">
        <w:rPr>
          <w:lang w:val="en-CA"/>
        </w:rPr>
        <w:t>25</w:t>
      </w:r>
      <w:r w:rsidR="005C5806">
        <w:rPr>
          <w:lang w:val="en-CA"/>
        </w:rPr>
        <w:t xml:space="preserve"> to </w:t>
      </w:r>
      <w:r w:rsidR="004C673F">
        <w:rPr>
          <w:lang w:val="en-CA"/>
        </w:rPr>
        <w:t>September 9</w:t>
      </w:r>
    </w:p>
    <w:p w14:paraId="58534324" w14:textId="77777777" w:rsidR="00A64483" w:rsidRDefault="00A64483" w:rsidP="7C8D377A">
      <w:pPr>
        <w:pStyle w:val="NoSpacing"/>
        <w:rPr>
          <w:lang w:val="en-CA"/>
        </w:rPr>
      </w:pPr>
    </w:p>
    <w:tbl>
      <w:tblPr>
        <w:tblStyle w:val="LightList-Accent1"/>
        <w:tblW w:w="0" w:type="auto"/>
        <w:tblLook w:val="04A0" w:firstRow="1" w:lastRow="0" w:firstColumn="1" w:lastColumn="0" w:noHBand="0" w:noVBand="1"/>
      </w:tblPr>
      <w:tblGrid>
        <w:gridCol w:w="2235"/>
        <w:gridCol w:w="97"/>
        <w:gridCol w:w="7244"/>
      </w:tblGrid>
      <w:tr w:rsidR="00A64483" w:rsidRPr="00293C9F" w14:paraId="72F920BD" w14:textId="77777777" w:rsidTr="7C8D3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244061" w:themeFill="accent1" w:themeFillShade="80"/>
          </w:tcPr>
          <w:p w14:paraId="0D43A98D" w14:textId="77777777" w:rsidR="00A64483" w:rsidRPr="00603241" w:rsidRDefault="00A64483" w:rsidP="7C8D377A">
            <w:pPr>
              <w:jc w:val="both"/>
            </w:pPr>
            <w:r w:rsidRPr="00603241">
              <w:t>Platform / Function</w:t>
            </w:r>
          </w:p>
        </w:tc>
        <w:tc>
          <w:tcPr>
            <w:tcW w:w="7341" w:type="dxa"/>
            <w:gridSpan w:val="2"/>
            <w:shd w:val="clear" w:color="auto" w:fill="244061" w:themeFill="accent1" w:themeFillShade="80"/>
          </w:tcPr>
          <w:p w14:paraId="77CC4828" w14:textId="71AE63E7" w:rsidR="00A64483" w:rsidRPr="00603241" w:rsidRDefault="00A64483" w:rsidP="7C8D377A">
            <w:pPr>
              <w:cnfStyle w:val="100000000000" w:firstRow="1" w:lastRow="0" w:firstColumn="0" w:lastColumn="0" w:oddVBand="0" w:evenVBand="0" w:oddHBand="0" w:evenHBand="0" w:firstRowFirstColumn="0" w:firstRowLastColumn="0" w:lastRowFirstColumn="0" w:lastRowLastColumn="0"/>
              <w:rPr>
                <w:lang w:val="en-CA"/>
              </w:rPr>
            </w:pPr>
            <w:r w:rsidRPr="00603241">
              <w:rPr>
                <w:lang w:val="en-CA"/>
              </w:rPr>
              <w:t>Activity</w:t>
            </w:r>
            <w:r w:rsidR="007806D9" w:rsidRPr="00603241">
              <w:rPr>
                <w:lang w:val="en-CA"/>
              </w:rPr>
              <w:t xml:space="preserve"> </w:t>
            </w:r>
          </w:p>
        </w:tc>
      </w:tr>
      <w:tr w:rsidR="004C673F" w:rsidRPr="00AD63A1" w14:paraId="124C75F4" w14:textId="77777777" w:rsidTr="7C8D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gridSpan w:val="2"/>
          </w:tcPr>
          <w:p w14:paraId="3A86A117" w14:textId="0D327E22" w:rsidR="004C673F" w:rsidRPr="00603241" w:rsidRDefault="004C673F" w:rsidP="7C8D377A">
            <w:r w:rsidRPr="00D772A1">
              <w:t>Administrative Systems</w:t>
            </w:r>
          </w:p>
        </w:tc>
        <w:tc>
          <w:tcPr>
            <w:tcW w:w="7244" w:type="dxa"/>
          </w:tcPr>
          <w:p w14:paraId="2A986CC2" w14:textId="77777777" w:rsidR="004C673F" w:rsidRPr="0016009C" w:rsidRDefault="002B50AB" w:rsidP="7C8D377A">
            <w:pPr>
              <w:cnfStyle w:val="000000100000" w:firstRow="0" w:lastRow="0" w:firstColumn="0" w:lastColumn="0" w:oddVBand="0" w:evenVBand="0" w:oddHBand="1" w:evenHBand="0" w:firstRowFirstColumn="0" w:firstRowLastColumn="0" w:lastRowFirstColumn="0" w:lastRowLastColumn="0"/>
              <w:rPr>
                <w:lang w:val="en-CA"/>
              </w:rPr>
            </w:pPr>
            <w:hyperlink r:id="rId15" w:history="1">
              <w:r w:rsidR="004C673F" w:rsidRPr="00603241">
                <w:rPr>
                  <w:rStyle w:val="Hyperlink"/>
                </w:rPr>
                <w:t>Entellitrak</w:t>
              </w:r>
            </w:hyperlink>
            <w:r w:rsidR="004C673F" w:rsidRPr="00603241">
              <w:t xml:space="preserve"> Platform</w:t>
            </w:r>
          </w:p>
          <w:p w14:paraId="34911A28" w14:textId="77777777" w:rsidR="004C673F" w:rsidRPr="00603241" w:rsidRDefault="004C673F" w:rsidP="7C8D37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603241">
              <w:t xml:space="preserve">Continued troubleshooting of intermittent hanging (see </w:t>
            </w:r>
            <w:hyperlink w:anchor="_Challenges_1" w:history="1">
              <w:r w:rsidRPr="00603241">
                <w:rPr>
                  <w:rStyle w:val="Hyperlink"/>
                </w:rPr>
                <w:t>challenges</w:t>
              </w:r>
            </w:hyperlink>
            <w:r w:rsidRPr="00603241">
              <w:t xml:space="preserve">). </w:t>
            </w:r>
          </w:p>
          <w:p w14:paraId="3DA5358A" w14:textId="2A9C059A" w:rsidR="004C673F" w:rsidRPr="00603241" w:rsidRDefault="7C8D377A" w:rsidP="7C8D37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Modified</w:t>
            </w:r>
            <w:r w:rsidR="004C673F">
              <w:t xml:space="preserve"> </w:t>
            </w:r>
            <w:hyperlink r:id="rId16" w:history="1">
              <w:r w:rsidR="004C673F" w:rsidRPr="00603241">
                <w:rPr>
                  <w:rStyle w:val="Hyperlink"/>
                </w:rPr>
                <w:t>RMS</w:t>
              </w:r>
            </w:hyperlink>
            <w:r w:rsidR="004C673F">
              <w:rPr>
                <w:rStyle w:val="Hyperlink"/>
              </w:rPr>
              <w:t xml:space="preserve"> </w:t>
            </w:r>
            <w:r w:rsidR="004C673F">
              <w:t>leave data extract from STAR to include only active leaves for residents.</w:t>
            </w:r>
          </w:p>
          <w:p w14:paraId="0603D424" w14:textId="0CB4266D" w:rsidR="004C673F" w:rsidRDefault="7C8D377A" w:rsidP="7C8D37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Rolled back</w:t>
            </w:r>
            <w:r w:rsidR="004C673F">
              <w:t xml:space="preserve"> </w:t>
            </w:r>
            <w:hyperlink r:id="rId17" w:history="1">
              <w:r w:rsidR="004C673F" w:rsidRPr="00603241">
                <w:rPr>
                  <w:rStyle w:val="Hyperlink"/>
                </w:rPr>
                <w:t>RMS</w:t>
              </w:r>
            </w:hyperlink>
            <w:r w:rsidR="004C673F" w:rsidRPr="00603241">
              <w:t xml:space="preserve"> test environment</w:t>
            </w:r>
            <w:r w:rsidR="004C673F">
              <w:t xml:space="preserve"> post</w:t>
            </w:r>
            <w:r w:rsidR="004C673F" w:rsidRPr="00603241">
              <w:t xml:space="preserve"> super user training session.</w:t>
            </w:r>
          </w:p>
          <w:p w14:paraId="5BEE16DC" w14:textId="3B245895" w:rsidR="004C673F" w:rsidRPr="00603241" w:rsidRDefault="004C673F" w:rsidP="7C8D37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Deployed </w:t>
            </w:r>
            <w:hyperlink r:id="rId18" w:history="1">
              <w:r w:rsidRPr="00603241">
                <w:rPr>
                  <w:rStyle w:val="Hyperlink"/>
                </w:rPr>
                <w:t>RMS</w:t>
              </w:r>
            </w:hyperlink>
            <w:r>
              <w:rPr>
                <w:rStyle w:val="Hyperlink"/>
              </w:rPr>
              <w:t xml:space="preserve"> </w:t>
            </w:r>
            <w:r>
              <w:t>bug fix release for Rotation Exception Tracking in TEST</w:t>
            </w:r>
          </w:p>
          <w:p w14:paraId="57EFCF16" w14:textId="7C671508" w:rsidR="004C673F" w:rsidRPr="00603241" w:rsidRDefault="004C673F" w:rsidP="7C8D37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603241">
              <w:t>Finalize</w:t>
            </w:r>
            <w:r>
              <w:t>d</w:t>
            </w:r>
            <w:r w:rsidRPr="00603241">
              <w:t xml:space="preserve"> payee dataset creation to support </w:t>
            </w:r>
            <w:hyperlink r:id="rId19" w:history="1">
              <w:r w:rsidRPr="00603241">
                <w:rPr>
                  <w:rStyle w:val="Hyperlink"/>
                </w:rPr>
                <w:t>TTPS</w:t>
              </w:r>
            </w:hyperlink>
            <w:r w:rsidRPr="00603241">
              <w:t xml:space="preserve"> pilot.</w:t>
            </w:r>
          </w:p>
          <w:p w14:paraId="2C5CB434" w14:textId="354B735F" w:rsidR="00635118" w:rsidRDefault="002B50AB" w:rsidP="7C8D377A">
            <w:pPr>
              <w:cnfStyle w:val="000000100000" w:firstRow="0" w:lastRow="0" w:firstColumn="0" w:lastColumn="0" w:oddVBand="0" w:evenVBand="0" w:oddHBand="1" w:evenHBand="0" w:firstRowFirstColumn="0" w:firstRowLastColumn="0" w:lastRowFirstColumn="0" w:lastRowLastColumn="0"/>
            </w:pPr>
            <w:hyperlink r:id="rId20" w:history="1">
              <w:r w:rsidR="00635118" w:rsidRPr="0033282C">
                <w:rPr>
                  <w:rStyle w:val="Hyperlink"/>
                </w:rPr>
                <w:t>Magni/Saga</w:t>
              </w:r>
            </w:hyperlink>
          </w:p>
          <w:p w14:paraId="5E480634" w14:textId="77777777" w:rsidR="00635118" w:rsidRDefault="00635118" w:rsidP="7C8D37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Closed security hole and applied cold fusion security patch.</w:t>
            </w:r>
          </w:p>
          <w:p w14:paraId="1896BA68" w14:textId="77777777" w:rsidR="004C673F" w:rsidRDefault="00635118" w:rsidP="7C8D37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Ran vulnerability audit and assessed risk.  </w:t>
            </w:r>
          </w:p>
          <w:p w14:paraId="0FCA8583" w14:textId="68C4DEA7" w:rsidR="0016009C" w:rsidRDefault="0016009C" w:rsidP="7C8D377A">
            <w:pPr>
              <w:cnfStyle w:val="000000100000" w:firstRow="0" w:lastRow="0" w:firstColumn="0" w:lastColumn="0" w:oddVBand="0" w:evenVBand="0" w:oddHBand="1" w:evenHBand="0" w:firstRowFirstColumn="0" w:firstRowLastColumn="0" w:lastRowFirstColumn="0" w:lastRowLastColumn="0"/>
            </w:pPr>
            <w:r>
              <w:t>Other</w:t>
            </w:r>
          </w:p>
          <w:p w14:paraId="3ED2DF29" w14:textId="6770ADB5" w:rsidR="00CA3CE7" w:rsidRDefault="00CA3CE7" w:rsidP="7C8D377A">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Support Graphically Speaking in replacing Auth2 integration for CWL with CAS.</w:t>
            </w:r>
          </w:p>
          <w:p w14:paraId="5C3F0688" w14:textId="20749564" w:rsidR="0016009C" w:rsidRPr="00603241" w:rsidRDefault="0016009C" w:rsidP="7C8D377A">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603241">
              <w:t>FOMVSS266P1</w:t>
            </w:r>
            <w:r>
              <w:t xml:space="preserve"> performance issues have been resolved. </w:t>
            </w:r>
          </w:p>
        </w:tc>
      </w:tr>
      <w:tr w:rsidR="004C673F" w:rsidRPr="00AD63A1" w14:paraId="014096E2" w14:textId="77777777" w:rsidTr="7C8D377A">
        <w:tc>
          <w:tcPr>
            <w:cnfStyle w:val="001000000000" w:firstRow="0" w:lastRow="0" w:firstColumn="1" w:lastColumn="0" w:oddVBand="0" w:evenVBand="0" w:oddHBand="0" w:evenHBand="0" w:firstRowFirstColumn="0" w:firstRowLastColumn="0" w:lastRowFirstColumn="0" w:lastRowLastColumn="0"/>
            <w:tcW w:w="2332" w:type="dxa"/>
            <w:gridSpan w:val="2"/>
          </w:tcPr>
          <w:p w14:paraId="1A55BBE7" w14:textId="0C22F400" w:rsidR="004C673F" w:rsidRPr="007E08EA" w:rsidRDefault="004C673F" w:rsidP="7C8D377A">
            <w:r w:rsidRPr="007E08EA">
              <w:t>Digital Communications</w:t>
            </w:r>
          </w:p>
        </w:tc>
        <w:tc>
          <w:tcPr>
            <w:tcW w:w="7244" w:type="dxa"/>
          </w:tcPr>
          <w:p w14:paraId="1BA100E7" w14:textId="77777777" w:rsidR="004C673F" w:rsidRPr="007E08EA" w:rsidRDefault="002B50AB" w:rsidP="7C8D377A">
            <w:pPr>
              <w:cnfStyle w:val="000000000000" w:firstRow="0" w:lastRow="0" w:firstColumn="0" w:lastColumn="0" w:oddVBand="0" w:evenVBand="0" w:oddHBand="0" w:evenHBand="0" w:firstRowFirstColumn="0" w:firstRowLastColumn="0" w:lastRowFirstColumn="0" w:lastRowLastColumn="0"/>
              <w:rPr>
                <w:lang w:val="en-CA"/>
              </w:rPr>
            </w:pPr>
            <w:hyperlink r:id="rId21" w:history="1">
              <w:r w:rsidR="004C673F" w:rsidRPr="007E08EA">
                <w:rPr>
                  <w:rStyle w:val="Hyperlink"/>
                  <w:lang w:val="en-CA"/>
                </w:rPr>
                <w:t>FoM Websites</w:t>
              </w:r>
            </w:hyperlink>
          </w:p>
          <w:p w14:paraId="0FAFE1E2" w14:textId="326FFB61" w:rsidR="004C673F" w:rsidRDefault="004C673F" w:rsidP="7C8D377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CA"/>
              </w:rPr>
            </w:pPr>
            <w:r w:rsidRPr="007E08EA">
              <w:rPr>
                <w:lang w:val="en-CA"/>
              </w:rPr>
              <w:t>Review</w:t>
            </w:r>
            <w:r w:rsidR="00D30616" w:rsidRPr="007E08EA">
              <w:rPr>
                <w:lang w:val="en-CA"/>
              </w:rPr>
              <w:t>ed</w:t>
            </w:r>
            <w:r w:rsidRPr="007E08EA">
              <w:rPr>
                <w:lang w:val="en-CA"/>
              </w:rPr>
              <w:t xml:space="preserve"> options for Researcher Database for students with Research unit</w:t>
            </w:r>
            <w:r w:rsidR="00D30616" w:rsidRPr="007E08EA">
              <w:rPr>
                <w:lang w:val="en-CA"/>
              </w:rPr>
              <w:t xml:space="preserve">; Graham to support Research in finding a </w:t>
            </w:r>
            <w:r w:rsidR="006137C8" w:rsidRPr="007E08EA">
              <w:rPr>
                <w:lang w:val="en-CA"/>
              </w:rPr>
              <w:t>stop-gap solution</w:t>
            </w:r>
          </w:p>
          <w:p w14:paraId="35D53439" w14:textId="3DEA04EC" w:rsidR="002E7585" w:rsidRPr="007E08EA" w:rsidRDefault="002E7585" w:rsidP="7C8D377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CA"/>
              </w:rPr>
            </w:pPr>
            <w:r>
              <w:rPr>
                <w:lang w:val="en-CA"/>
              </w:rPr>
              <w:t>Reviewed Google Analytics for FoM websites and video hosting</w:t>
            </w:r>
          </w:p>
          <w:p w14:paraId="69795E9C" w14:textId="77777777" w:rsidR="004C673F" w:rsidRPr="007E08EA" w:rsidRDefault="002B50AB" w:rsidP="7C8D377A">
            <w:pPr>
              <w:tabs>
                <w:tab w:val="left" w:pos="1860"/>
              </w:tabs>
              <w:cnfStyle w:val="000000000000" w:firstRow="0" w:lastRow="0" w:firstColumn="0" w:lastColumn="0" w:oddVBand="0" w:evenVBand="0" w:oddHBand="0" w:evenHBand="0" w:firstRowFirstColumn="0" w:firstRowLastColumn="0" w:lastRowFirstColumn="0" w:lastRowLastColumn="0"/>
              <w:rPr>
                <w:rStyle w:val="Hyperlink"/>
                <w:color w:val="auto"/>
                <w:u w:val="none"/>
                <w:lang w:val="en-CA"/>
              </w:rPr>
            </w:pPr>
            <w:hyperlink r:id="rId22" w:history="1">
              <w:r w:rsidR="004C673F" w:rsidRPr="007E08EA">
                <w:rPr>
                  <w:rStyle w:val="Hyperlink"/>
                </w:rPr>
                <w:t>MedNet</w:t>
              </w:r>
            </w:hyperlink>
          </w:p>
          <w:p w14:paraId="702F79C2" w14:textId="0FE45605" w:rsidR="004C673F" w:rsidRDefault="008B5C02" w:rsidP="7C8D377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CA"/>
              </w:rPr>
            </w:pPr>
            <w:r w:rsidRPr="007E08EA">
              <w:rPr>
                <w:lang w:val="en-CA"/>
              </w:rPr>
              <w:t>Resolved</w:t>
            </w:r>
            <w:r w:rsidR="004C673F" w:rsidRPr="007E08EA">
              <w:rPr>
                <w:lang w:val="en-CA"/>
              </w:rPr>
              <w:t xml:space="preserve"> branding performance issues in test environment</w:t>
            </w:r>
          </w:p>
          <w:p w14:paraId="785B4019" w14:textId="7154292E" w:rsidR="002B50AB" w:rsidRDefault="002B50AB" w:rsidP="7C8D377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CA"/>
              </w:rPr>
            </w:pPr>
            <w:r>
              <w:rPr>
                <w:lang w:val="en-CA"/>
              </w:rPr>
              <w:t>Deployed Faculty of Medicine performance data management tool for ESU</w:t>
            </w:r>
          </w:p>
          <w:p w14:paraId="692952A3" w14:textId="5F43C459" w:rsidR="002B50AB" w:rsidRDefault="002B50AB" w:rsidP="7C8D377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CA"/>
              </w:rPr>
            </w:pPr>
            <w:r>
              <w:rPr>
                <w:lang w:val="en-CA"/>
              </w:rPr>
              <w:t>Deployed LOA tracking tool for MDUG Y3</w:t>
            </w:r>
          </w:p>
          <w:p w14:paraId="6616517A" w14:textId="0B03C44F" w:rsidR="004C673F" w:rsidRPr="002B50AB" w:rsidRDefault="002B50AB" w:rsidP="002B50A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CA"/>
              </w:rPr>
            </w:pPr>
            <w:r>
              <w:rPr>
                <w:lang w:val="en-CA"/>
              </w:rPr>
              <w:t>Created a MedNet Video Player Web Part</w:t>
            </w:r>
            <w:bookmarkStart w:id="0" w:name="_GoBack"/>
            <w:bookmarkEnd w:id="0"/>
          </w:p>
        </w:tc>
      </w:tr>
      <w:tr w:rsidR="004C673F" w:rsidRPr="00AD63A1" w14:paraId="2A012DA4" w14:textId="77777777" w:rsidTr="7C8D377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32" w:type="dxa"/>
            <w:gridSpan w:val="2"/>
          </w:tcPr>
          <w:p w14:paraId="47C33EEB" w14:textId="180B9BD1" w:rsidR="004C673F" w:rsidRPr="007E08EA" w:rsidRDefault="004C673F" w:rsidP="7C8D377A">
            <w:r w:rsidRPr="007E08EA">
              <w:t>E-learning Operations</w:t>
            </w:r>
          </w:p>
        </w:tc>
        <w:tc>
          <w:tcPr>
            <w:tcW w:w="7244" w:type="dxa"/>
          </w:tcPr>
          <w:p w14:paraId="320CE5F5" w14:textId="77777777" w:rsidR="004C673F" w:rsidRPr="007E08EA" w:rsidRDefault="004C673F" w:rsidP="7C8D377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CA"/>
              </w:rPr>
            </w:pPr>
            <w:r w:rsidRPr="007E08EA">
              <w:rPr>
                <w:lang w:val="en-CA"/>
              </w:rPr>
              <w:t>Ongoing support for the E-learning Action Team and operations</w:t>
            </w:r>
          </w:p>
          <w:p w14:paraId="5A87E24B" w14:textId="6D59A886" w:rsidR="004C673F" w:rsidRPr="007E08EA" w:rsidRDefault="006137C8" w:rsidP="000B34EB">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CA"/>
              </w:rPr>
            </w:pPr>
            <w:r w:rsidRPr="007E08EA">
              <w:rPr>
                <w:lang w:val="en-CA"/>
              </w:rPr>
              <w:t xml:space="preserve">Deployed </w:t>
            </w:r>
            <w:r w:rsidR="004C673F" w:rsidRPr="007E08EA">
              <w:rPr>
                <w:lang w:val="en-CA"/>
              </w:rPr>
              <w:t>new version of Identity Management to BlackBoard to manage student authorizations more effectively</w:t>
            </w:r>
            <w:r w:rsidRPr="007E08EA">
              <w:rPr>
                <w:lang w:val="en-CA"/>
              </w:rPr>
              <w:t>: 1/20</w:t>
            </w:r>
            <w:r w:rsidRPr="007E08EA">
              <w:rPr>
                <w:vertAlign w:val="superscript"/>
                <w:lang w:val="en-CA"/>
              </w:rPr>
              <w:t>th</w:t>
            </w:r>
            <w:r w:rsidRPr="007E08EA">
              <w:rPr>
                <w:lang w:val="en-CA"/>
              </w:rPr>
              <w:t xml:space="preserve"> ghetto time compared to last year</w:t>
            </w:r>
          </w:p>
        </w:tc>
      </w:tr>
      <w:tr w:rsidR="004C673F" w:rsidRPr="00AD63A1" w14:paraId="306C6152" w14:textId="77777777" w:rsidTr="7C8D377A">
        <w:trPr>
          <w:trHeight w:val="340"/>
        </w:trPr>
        <w:tc>
          <w:tcPr>
            <w:cnfStyle w:val="001000000000" w:firstRow="0" w:lastRow="0" w:firstColumn="1" w:lastColumn="0" w:oddVBand="0" w:evenVBand="0" w:oddHBand="0" w:evenHBand="0" w:firstRowFirstColumn="0" w:firstRowLastColumn="0" w:lastRowFirstColumn="0" w:lastRowLastColumn="0"/>
            <w:tcW w:w="2332" w:type="dxa"/>
            <w:gridSpan w:val="2"/>
          </w:tcPr>
          <w:p w14:paraId="2613FAD1" w14:textId="700023B6" w:rsidR="004C673F" w:rsidRPr="007E08EA" w:rsidRDefault="004C673F" w:rsidP="7C8D377A">
            <w:r w:rsidRPr="007E08EA">
              <w:t>Team Operations</w:t>
            </w:r>
          </w:p>
        </w:tc>
        <w:tc>
          <w:tcPr>
            <w:tcW w:w="7244" w:type="dxa"/>
          </w:tcPr>
          <w:p w14:paraId="76CE13C3" w14:textId="77777777" w:rsidR="004C673F" w:rsidRPr="007E08EA" w:rsidRDefault="004C673F" w:rsidP="7C8D377A">
            <w:pPr>
              <w:cnfStyle w:val="000000000000" w:firstRow="0" w:lastRow="0" w:firstColumn="0" w:lastColumn="0" w:oddVBand="0" w:evenVBand="0" w:oddHBand="0" w:evenHBand="0" w:firstRowFirstColumn="0" w:firstRowLastColumn="0" w:lastRowFirstColumn="0" w:lastRowLastColumn="0"/>
              <w:rPr>
                <w:lang w:val="en-CA"/>
              </w:rPr>
            </w:pPr>
            <w:r w:rsidRPr="007E08EA">
              <w:rPr>
                <w:lang w:val="en-CA"/>
              </w:rPr>
              <w:t>Application Performance Management</w:t>
            </w:r>
          </w:p>
          <w:p w14:paraId="5AD905AB" w14:textId="7BB7F94D" w:rsidR="004C673F" w:rsidRPr="007E08EA" w:rsidRDefault="004C673F" w:rsidP="7C8D377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CA"/>
              </w:rPr>
            </w:pPr>
            <w:r w:rsidRPr="007E08EA">
              <w:rPr>
                <w:lang w:val="en-CA"/>
              </w:rPr>
              <w:t>Develop and document standard application performance benchmarks for all applications, using Admissions as an example, looking to MedNet and RMS as another</w:t>
            </w:r>
          </w:p>
          <w:p w14:paraId="52BB4544" w14:textId="77777777" w:rsidR="004C673F" w:rsidRPr="007E08EA" w:rsidRDefault="004C673F" w:rsidP="7C8D377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CA"/>
              </w:rPr>
            </w:pPr>
            <w:r w:rsidRPr="007E08EA">
              <w:rPr>
                <w:lang w:val="en-CA"/>
              </w:rPr>
              <w:t>Identify performance measuring points in applications</w:t>
            </w:r>
          </w:p>
          <w:p w14:paraId="755D1ADD" w14:textId="77777777" w:rsidR="004C673F" w:rsidRPr="007E08EA" w:rsidRDefault="004C673F" w:rsidP="7C8D377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CA"/>
              </w:rPr>
            </w:pPr>
            <w:r w:rsidRPr="007E08EA">
              <w:rPr>
                <w:lang w:val="en-CA"/>
              </w:rPr>
              <w:t>Identify key roles to sustain healthy application performance</w:t>
            </w:r>
          </w:p>
          <w:p w14:paraId="0FDC9656" w14:textId="77777777" w:rsidR="004C673F" w:rsidRPr="007E08EA" w:rsidRDefault="004C673F" w:rsidP="7C8D377A">
            <w:pPr>
              <w:cnfStyle w:val="000000000000" w:firstRow="0" w:lastRow="0" w:firstColumn="0" w:lastColumn="0" w:oddVBand="0" w:evenVBand="0" w:oddHBand="0" w:evenHBand="0" w:firstRowFirstColumn="0" w:firstRowLastColumn="0" w:lastRowFirstColumn="0" w:lastRowLastColumn="0"/>
              <w:rPr>
                <w:lang w:val="en-CA"/>
              </w:rPr>
            </w:pPr>
            <w:r w:rsidRPr="007E08EA">
              <w:rPr>
                <w:lang w:val="en-CA"/>
              </w:rPr>
              <w:t>Gartner IT Score</w:t>
            </w:r>
          </w:p>
          <w:p w14:paraId="6789E6E9" w14:textId="20DA4119" w:rsidR="004C673F" w:rsidRPr="007E08EA" w:rsidRDefault="004C673F" w:rsidP="7C8D377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CA"/>
              </w:rPr>
            </w:pPr>
            <w:r w:rsidRPr="007E08EA">
              <w:rPr>
                <w:lang w:val="en-CA"/>
              </w:rPr>
              <w:t xml:space="preserve">Identify one to three opportunities to improve Application Services IT Score </w:t>
            </w:r>
          </w:p>
        </w:tc>
      </w:tr>
    </w:tbl>
    <w:p w14:paraId="130607DC" w14:textId="73C06416" w:rsidR="00002CCB" w:rsidRDefault="00002CCB" w:rsidP="7C8D377A">
      <w:pPr>
        <w:rPr>
          <w:lang w:val="en-CA"/>
        </w:rPr>
      </w:pPr>
      <w:bookmarkStart w:id="1" w:name="_Challenges"/>
      <w:bookmarkEnd w:id="1"/>
    </w:p>
    <w:p w14:paraId="3EDBA81C" w14:textId="01122E87" w:rsidR="00A64483" w:rsidRDefault="386DB4ED" w:rsidP="7C8D377A">
      <w:pPr>
        <w:pStyle w:val="Heading1"/>
        <w:tabs>
          <w:tab w:val="left" w:pos="6221"/>
        </w:tabs>
        <w:rPr>
          <w:lang w:val="en-CA"/>
        </w:rPr>
      </w:pPr>
      <w:r>
        <w:rPr>
          <w:lang w:val="en-CA"/>
        </w:rPr>
        <w:t>Planned ac</w:t>
      </w:r>
      <w:r w:rsidR="00E572CF">
        <w:rPr>
          <w:lang w:val="en-CA"/>
        </w:rPr>
        <w:t xml:space="preserve">tivity for the period </w:t>
      </w:r>
      <w:r w:rsidR="004C673F">
        <w:rPr>
          <w:lang w:val="en-CA"/>
        </w:rPr>
        <w:t>September 8</w:t>
      </w:r>
      <w:r w:rsidR="006721EB">
        <w:rPr>
          <w:lang w:val="en-CA"/>
        </w:rPr>
        <w:t xml:space="preserve"> to </w:t>
      </w:r>
      <w:r w:rsidR="00603241">
        <w:rPr>
          <w:lang w:val="en-CA"/>
        </w:rPr>
        <w:t xml:space="preserve">September </w:t>
      </w:r>
      <w:r w:rsidR="004C673F">
        <w:rPr>
          <w:lang w:val="en-CA"/>
        </w:rPr>
        <w:t>21</w:t>
      </w:r>
    </w:p>
    <w:p w14:paraId="0BCD1F54" w14:textId="77777777" w:rsidR="00A64483" w:rsidRPr="006206BE" w:rsidRDefault="00A64483" w:rsidP="7C8D377A">
      <w:pPr>
        <w:pStyle w:val="NoSpacing"/>
        <w:rPr>
          <w:lang w:val="en-CA"/>
        </w:rPr>
      </w:pPr>
    </w:p>
    <w:tbl>
      <w:tblPr>
        <w:tblStyle w:val="LightList-Accent1"/>
        <w:tblW w:w="0" w:type="auto"/>
        <w:tblLook w:val="04A0" w:firstRow="1" w:lastRow="0" w:firstColumn="1" w:lastColumn="0" w:noHBand="0" w:noVBand="1"/>
      </w:tblPr>
      <w:tblGrid>
        <w:gridCol w:w="2235"/>
        <w:gridCol w:w="97"/>
        <w:gridCol w:w="7244"/>
      </w:tblGrid>
      <w:tr w:rsidR="00A64483" w:rsidRPr="00293C9F" w14:paraId="5D4D4646" w14:textId="77777777" w:rsidTr="7C8D377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35" w:type="dxa"/>
            <w:shd w:val="clear" w:color="auto" w:fill="244061" w:themeFill="accent1" w:themeFillShade="80"/>
          </w:tcPr>
          <w:p w14:paraId="5737953B" w14:textId="77777777" w:rsidR="00A64483" w:rsidRPr="00862424" w:rsidRDefault="00A64483" w:rsidP="7C8D377A">
            <w:pPr>
              <w:jc w:val="both"/>
            </w:pPr>
            <w:r w:rsidRPr="00862424">
              <w:t>Platform / Function</w:t>
            </w:r>
          </w:p>
        </w:tc>
        <w:tc>
          <w:tcPr>
            <w:tcW w:w="7341" w:type="dxa"/>
            <w:gridSpan w:val="2"/>
            <w:shd w:val="clear" w:color="auto" w:fill="244061" w:themeFill="accent1" w:themeFillShade="80"/>
          </w:tcPr>
          <w:p w14:paraId="0A64EFB9" w14:textId="77777777" w:rsidR="00A64483" w:rsidRPr="00862424" w:rsidRDefault="00A64483" w:rsidP="7C8D377A">
            <w:pPr>
              <w:cnfStyle w:val="100000000000" w:firstRow="1" w:lastRow="0" w:firstColumn="0" w:lastColumn="0" w:oddVBand="0" w:evenVBand="0" w:oddHBand="0" w:evenHBand="0" w:firstRowFirstColumn="0" w:firstRowLastColumn="0" w:lastRowFirstColumn="0" w:lastRowLastColumn="0"/>
              <w:rPr>
                <w:lang w:val="en-CA"/>
              </w:rPr>
            </w:pPr>
            <w:r w:rsidRPr="00862424">
              <w:rPr>
                <w:lang w:val="en-CA"/>
              </w:rPr>
              <w:t>Activity</w:t>
            </w:r>
          </w:p>
        </w:tc>
      </w:tr>
      <w:tr w:rsidR="00B90A3A" w:rsidRPr="00AD63A1" w14:paraId="2BE71A52" w14:textId="77777777" w:rsidTr="7C8D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gridSpan w:val="2"/>
          </w:tcPr>
          <w:p w14:paraId="5DB19DFC" w14:textId="3417212A" w:rsidR="00B90A3A" w:rsidRPr="00D772A1" w:rsidRDefault="00B90A3A" w:rsidP="7C8D377A">
            <w:r w:rsidRPr="00D772A1">
              <w:t>Administrative Systems</w:t>
            </w:r>
          </w:p>
        </w:tc>
        <w:tc>
          <w:tcPr>
            <w:tcW w:w="7244" w:type="dxa"/>
          </w:tcPr>
          <w:p w14:paraId="59FE0AC4" w14:textId="1AEF7A8C" w:rsidR="00B90A3A" w:rsidRPr="0016009C" w:rsidRDefault="002B50AB" w:rsidP="7C8D377A">
            <w:pPr>
              <w:cnfStyle w:val="000000100000" w:firstRow="0" w:lastRow="0" w:firstColumn="0" w:lastColumn="0" w:oddVBand="0" w:evenVBand="0" w:oddHBand="1" w:evenHBand="0" w:firstRowFirstColumn="0" w:firstRowLastColumn="0" w:lastRowFirstColumn="0" w:lastRowLastColumn="0"/>
              <w:rPr>
                <w:lang w:val="en-CA"/>
              </w:rPr>
            </w:pPr>
            <w:hyperlink r:id="rId23" w:history="1">
              <w:r w:rsidR="00B90A3A" w:rsidRPr="00603241">
                <w:rPr>
                  <w:rStyle w:val="Hyperlink"/>
                </w:rPr>
                <w:t>Entellitrak</w:t>
              </w:r>
            </w:hyperlink>
            <w:r w:rsidR="00C20CAE" w:rsidRPr="00603241">
              <w:t xml:space="preserve"> Platform</w:t>
            </w:r>
          </w:p>
          <w:p w14:paraId="2E4A94D8" w14:textId="77777777" w:rsidR="00447A99" w:rsidRDefault="00447A99" w:rsidP="7C8D37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Postgrad Resident shared searched design complete</w:t>
            </w:r>
          </w:p>
          <w:p w14:paraId="01EFD833" w14:textId="192FB5E3" w:rsidR="00B90A3A" w:rsidRPr="00603241" w:rsidRDefault="00922677" w:rsidP="7C8D37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603241">
              <w:t xml:space="preserve">Continued troubleshooting of intermittent hanging (see </w:t>
            </w:r>
            <w:hyperlink w:anchor="_Challenges_1" w:history="1">
              <w:r w:rsidRPr="00603241">
                <w:rPr>
                  <w:rStyle w:val="Hyperlink"/>
                </w:rPr>
                <w:t>challenges</w:t>
              </w:r>
            </w:hyperlink>
            <w:r w:rsidR="00AC6BA1">
              <w:t>)</w:t>
            </w:r>
          </w:p>
          <w:p w14:paraId="7F083BA7" w14:textId="437BF4A8" w:rsidR="00635118" w:rsidRDefault="00447A99" w:rsidP="7C8D37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Extract </w:t>
            </w:r>
            <w:r w:rsidR="00AC6BA1">
              <w:t xml:space="preserve">payroll data </w:t>
            </w:r>
            <w:r w:rsidR="00635118">
              <w:t xml:space="preserve">from STAR </w:t>
            </w:r>
            <w:r>
              <w:t xml:space="preserve">and assess suitability for import </w:t>
            </w:r>
            <w:r w:rsidR="00635118">
              <w:t xml:space="preserve">to </w:t>
            </w:r>
            <w:hyperlink r:id="rId24" w:history="1">
              <w:r w:rsidR="00635118" w:rsidRPr="00603241">
                <w:rPr>
                  <w:rStyle w:val="Hyperlink"/>
                </w:rPr>
                <w:t>RMS</w:t>
              </w:r>
            </w:hyperlink>
          </w:p>
          <w:p w14:paraId="7C657864" w14:textId="77777777" w:rsidR="00635118" w:rsidRDefault="00635118" w:rsidP="7C8D37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Connect test environments to CWL Production.</w:t>
            </w:r>
          </w:p>
          <w:p w14:paraId="7435FD33" w14:textId="0739CB8F" w:rsidR="00603241" w:rsidRPr="00603241" w:rsidRDefault="00635118" w:rsidP="7C8D37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Switch URL for RMS production to rms.med.ubc.ca </w:t>
            </w:r>
          </w:p>
          <w:p w14:paraId="664E4287" w14:textId="51499E2C" w:rsidR="00B64CB3" w:rsidRDefault="00635118" w:rsidP="7C8D37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Install Stage 1 pack 0 of </w:t>
            </w:r>
            <w:r w:rsidR="00B64CB3" w:rsidRPr="00603241">
              <w:t xml:space="preserve"> </w:t>
            </w:r>
            <w:hyperlink r:id="rId25" w:history="1">
              <w:r w:rsidR="00B64CB3" w:rsidRPr="00603241">
                <w:rPr>
                  <w:rStyle w:val="Hyperlink"/>
                </w:rPr>
                <w:t>TTPS</w:t>
              </w:r>
            </w:hyperlink>
            <w:r w:rsidR="00AC6BA1">
              <w:t xml:space="preserve"> pilot</w:t>
            </w:r>
          </w:p>
          <w:p w14:paraId="0E471DFE" w14:textId="77777777" w:rsidR="0016009C" w:rsidRDefault="002B50AB" w:rsidP="7C8D377A">
            <w:pPr>
              <w:cnfStyle w:val="000000100000" w:firstRow="0" w:lastRow="0" w:firstColumn="0" w:lastColumn="0" w:oddVBand="0" w:evenVBand="0" w:oddHBand="1" w:evenHBand="0" w:firstRowFirstColumn="0" w:firstRowLastColumn="0" w:lastRowFirstColumn="0" w:lastRowLastColumn="0"/>
            </w:pPr>
            <w:hyperlink r:id="rId26" w:history="1">
              <w:r w:rsidR="0016009C" w:rsidRPr="0033282C">
                <w:rPr>
                  <w:rStyle w:val="Hyperlink"/>
                </w:rPr>
                <w:t>Magni/Saga</w:t>
              </w:r>
            </w:hyperlink>
          </w:p>
          <w:p w14:paraId="59564747" w14:textId="77777777" w:rsidR="0016009C" w:rsidRDefault="0016009C" w:rsidP="7C8D37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Restrict access to facilities application by IP address</w:t>
            </w:r>
          </w:p>
          <w:p w14:paraId="5DF95CDC" w14:textId="77777777" w:rsidR="0016009C" w:rsidRDefault="0016009C" w:rsidP="7C8D37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Plan to retire pediatric anesthesia website</w:t>
            </w:r>
          </w:p>
          <w:p w14:paraId="417F721D" w14:textId="083B69C6" w:rsidR="0016009C" w:rsidRPr="00603241" w:rsidRDefault="0016009C" w:rsidP="7C8D377A">
            <w:pPr>
              <w:cnfStyle w:val="000000100000" w:firstRow="0" w:lastRow="0" w:firstColumn="0" w:lastColumn="0" w:oddVBand="0" w:evenVBand="0" w:oddHBand="1" w:evenHBand="0" w:firstRowFirstColumn="0" w:firstRowLastColumn="0" w:lastRowFirstColumn="0" w:lastRowLastColumn="0"/>
            </w:pPr>
            <w:r>
              <w:t>Other</w:t>
            </w:r>
          </w:p>
          <w:p w14:paraId="35405E0A" w14:textId="77777777" w:rsidR="00B90A3A" w:rsidRDefault="00AC6BA1" w:rsidP="7C8D37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Initiate design on AFMC national portal integration for year 4 electives.</w:t>
            </w:r>
          </w:p>
          <w:p w14:paraId="4D28A8F8" w14:textId="103EA424" w:rsidR="0016009C" w:rsidRPr="00D772A1" w:rsidRDefault="0016009C" w:rsidP="7C8D37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Change password reset tool expiry notification from 7 to 10 days</w:t>
            </w:r>
          </w:p>
        </w:tc>
      </w:tr>
      <w:tr w:rsidR="00B90A3A" w:rsidRPr="00AD63A1" w14:paraId="4AD49A3F" w14:textId="77777777" w:rsidTr="7C8D377A">
        <w:tc>
          <w:tcPr>
            <w:cnfStyle w:val="001000000000" w:firstRow="0" w:lastRow="0" w:firstColumn="1" w:lastColumn="0" w:oddVBand="0" w:evenVBand="0" w:oddHBand="0" w:evenHBand="0" w:firstRowFirstColumn="0" w:firstRowLastColumn="0" w:lastRowFirstColumn="0" w:lastRowLastColumn="0"/>
            <w:tcW w:w="2332" w:type="dxa"/>
            <w:gridSpan w:val="2"/>
          </w:tcPr>
          <w:p w14:paraId="4729B34E" w14:textId="74E94AE5" w:rsidR="00B90A3A" w:rsidRPr="007E08EA" w:rsidRDefault="00B90A3A" w:rsidP="7C8D377A">
            <w:r w:rsidRPr="007E08EA">
              <w:t>Digital Communications</w:t>
            </w:r>
          </w:p>
        </w:tc>
        <w:tc>
          <w:tcPr>
            <w:tcW w:w="7244" w:type="dxa"/>
          </w:tcPr>
          <w:p w14:paraId="4538DFEA" w14:textId="511D2844" w:rsidR="00B90A3A" w:rsidRPr="007E08EA" w:rsidRDefault="002B50AB" w:rsidP="7C8D377A">
            <w:pPr>
              <w:cnfStyle w:val="000000000000" w:firstRow="0" w:lastRow="0" w:firstColumn="0" w:lastColumn="0" w:oddVBand="0" w:evenVBand="0" w:oddHBand="0" w:evenHBand="0" w:firstRowFirstColumn="0" w:firstRowLastColumn="0" w:lastRowFirstColumn="0" w:lastRowLastColumn="0"/>
              <w:rPr>
                <w:lang w:val="en-CA"/>
              </w:rPr>
            </w:pPr>
            <w:hyperlink r:id="rId27" w:history="1">
              <w:r w:rsidR="00B90A3A" w:rsidRPr="007E08EA">
                <w:rPr>
                  <w:rStyle w:val="Hyperlink"/>
                  <w:lang w:val="en-CA"/>
                </w:rPr>
                <w:t>FoM Websites</w:t>
              </w:r>
            </w:hyperlink>
          </w:p>
          <w:p w14:paraId="1D02F144" w14:textId="2996BB13" w:rsidR="00B90A3A" w:rsidRPr="007E08EA" w:rsidRDefault="00B90A3A" w:rsidP="7C8D377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CA"/>
              </w:rPr>
            </w:pPr>
            <w:r w:rsidRPr="007E08EA">
              <w:rPr>
                <w:lang w:val="en-CA"/>
              </w:rPr>
              <w:t>Review options for data persistence in web forms</w:t>
            </w:r>
          </w:p>
          <w:p w14:paraId="086C9D0D" w14:textId="43FC7766" w:rsidR="00B90A3A" w:rsidRPr="007E08EA" w:rsidRDefault="000B34EB" w:rsidP="7C8D377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CA"/>
              </w:rPr>
            </w:pPr>
            <w:r w:rsidRPr="007E08EA">
              <w:rPr>
                <w:lang w:val="en-CA"/>
              </w:rPr>
              <w:t>Work through</w:t>
            </w:r>
            <w:r w:rsidR="00002CCB" w:rsidRPr="007E08EA">
              <w:rPr>
                <w:lang w:val="en-CA"/>
              </w:rPr>
              <w:t xml:space="preserve"> options for</w:t>
            </w:r>
            <w:r w:rsidR="00B90A3A" w:rsidRPr="007E08EA">
              <w:rPr>
                <w:lang w:val="en-CA"/>
              </w:rPr>
              <w:t xml:space="preserve"> Researcher Database for students with Research unit</w:t>
            </w:r>
          </w:p>
          <w:p w14:paraId="42FD2B19" w14:textId="2E8A36A5" w:rsidR="00B90A3A" w:rsidRPr="007E08EA" w:rsidRDefault="002B50AB" w:rsidP="7C8D377A">
            <w:pPr>
              <w:tabs>
                <w:tab w:val="left" w:pos="1860"/>
              </w:tabs>
              <w:cnfStyle w:val="000000000000" w:firstRow="0" w:lastRow="0" w:firstColumn="0" w:lastColumn="0" w:oddVBand="0" w:evenVBand="0" w:oddHBand="0" w:evenHBand="0" w:firstRowFirstColumn="0" w:firstRowLastColumn="0" w:lastRowFirstColumn="0" w:lastRowLastColumn="0"/>
              <w:rPr>
                <w:rStyle w:val="Hyperlink"/>
                <w:color w:val="auto"/>
                <w:u w:val="none"/>
                <w:lang w:val="en-CA"/>
              </w:rPr>
            </w:pPr>
            <w:hyperlink r:id="rId28" w:history="1">
              <w:r w:rsidR="00B90A3A" w:rsidRPr="007E08EA">
                <w:rPr>
                  <w:rStyle w:val="Hyperlink"/>
                </w:rPr>
                <w:t>MedNet</w:t>
              </w:r>
            </w:hyperlink>
          </w:p>
          <w:p w14:paraId="00AEFFA7" w14:textId="77777777" w:rsidR="00B90A3A" w:rsidRPr="007E08EA" w:rsidRDefault="00002CCB" w:rsidP="00AC362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CA"/>
              </w:rPr>
            </w:pPr>
            <w:r w:rsidRPr="007E08EA">
              <w:rPr>
                <w:lang w:val="en-CA"/>
              </w:rPr>
              <w:t xml:space="preserve">Address </w:t>
            </w:r>
            <w:r w:rsidR="00AC362E" w:rsidRPr="007E08EA">
              <w:rPr>
                <w:lang w:val="en-CA"/>
              </w:rPr>
              <w:t>infrastructure</w:t>
            </w:r>
            <w:r w:rsidRPr="007E08EA">
              <w:rPr>
                <w:lang w:val="en-CA"/>
              </w:rPr>
              <w:t xml:space="preserve"> issues in test environment</w:t>
            </w:r>
          </w:p>
          <w:p w14:paraId="6007EABE" w14:textId="77777777" w:rsidR="00AC362E" w:rsidRPr="007E08EA" w:rsidRDefault="00AC362E" w:rsidP="00AC362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CA"/>
              </w:rPr>
            </w:pPr>
            <w:r w:rsidRPr="007E08EA">
              <w:rPr>
                <w:lang w:val="en-CA"/>
              </w:rPr>
              <w:t xml:space="preserve">Review test environment with </w:t>
            </w:r>
            <w:r w:rsidR="00DB4370" w:rsidRPr="007E08EA">
              <w:rPr>
                <w:lang w:val="en-CA"/>
              </w:rPr>
              <w:t>Digital Communications team for unexpected issues</w:t>
            </w:r>
          </w:p>
          <w:p w14:paraId="55CB9D7C" w14:textId="77777777" w:rsidR="00DB4370" w:rsidRDefault="00DB4370" w:rsidP="00F5128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CA"/>
              </w:rPr>
            </w:pPr>
            <w:r w:rsidRPr="007E08EA">
              <w:rPr>
                <w:lang w:val="en-CA"/>
              </w:rPr>
              <w:t xml:space="preserve">Review new production </w:t>
            </w:r>
            <w:r w:rsidR="00F51285" w:rsidRPr="007E08EA">
              <w:rPr>
                <w:lang w:val="en-CA"/>
              </w:rPr>
              <w:t>environment for SharePoint</w:t>
            </w:r>
          </w:p>
          <w:p w14:paraId="25D0803E" w14:textId="5DD2EDA8" w:rsidR="002E7585" w:rsidRPr="007E08EA" w:rsidRDefault="002E7585" w:rsidP="00F5128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CA"/>
              </w:rPr>
            </w:pPr>
            <w:r>
              <w:rPr>
                <w:lang w:val="en-CA"/>
              </w:rPr>
              <w:t>Build and deploy a Person Profile for the landing page in MedNet</w:t>
            </w:r>
          </w:p>
        </w:tc>
      </w:tr>
      <w:tr w:rsidR="00B90A3A" w:rsidRPr="002745D5" w14:paraId="15F52B07" w14:textId="77777777" w:rsidTr="7C8D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gridSpan w:val="2"/>
          </w:tcPr>
          <w:p w14:paraId="404D008D" w14:textId="2AC55C48" w:rsidR="00B90A3A" w:rsidRPr="007E08EA" w:rsidRDefault="00B90A3A" w:rsidP="7C8D377A">
            <w:r w:rsidRPr="007E08EA">
              <w:t>E-learning Operations</w:t>
            </w:r>
          </w:p>
        </w:tc>
        <w:tc>
          <w:tcPr>
            <w:tcW w:w="7244" w:type="dxa"/>
          </w:tcPr>
          <w:p w14:paraId="50329AE5" w14:textId="029E3E15" w:rsidR="00B90A3A" w:rsidRPr="007E08EA" w:rsidRDefault="00B90A3A" w:rsidP="7C8D377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CA"/>
              </w:rPr>
            </w:pPr>
            <w:r w:rsidRPr="007E08EA">
              <w:rPr>
                <w:lang w:val="en-CA"/>
              </w:rPr>
              <w:t>Ongoing support for the E-learning Action Team</w:t>
            </w:r>
            <w:r w:rsidR="00481358" w:rsidRPr="007E08EA">
              <w:rPr>
                <w:lang w:val="en-CA"/>
              </w:rPr>
              <w:t xml:space="preserve"> and operations</w:t>
            </w:r>
          </w:p>
          <w:p w14:paraId="7F4F080F" w14:textId="175DB4AA" w:rsidR="00B90A3A" w:rsidRPr="007E08EA" w:rsidRDefault="00F51285" w:rsidP="00A31B3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en-CA"/>
              </w:rPr>
            </w:pPr>
            <w:r w:rsidRPr="007E08EA">
              <w:rPr>
                <w:lang w:val="en-CA"/>
              </w:rPr>
              <w:t xml:space="preserve">Begin </w:t>
            </w:r>
            <w:r w:rsidR="00AE3EA4" w:rsidRPr="007E08EA">
              <w:rPr>
                <w:lang w:val="en-CA"/>
              </w:rPr>
              <w:t>planning</w:t>
            </w:r>
            <w:r w:rsidR="00A31B30" w:rsidRPr="007E08EA">
              <w:rPr>
                <w:lang w:val="en-CA"/>
              </w:rPr>
              <w:t xml:space="preserve"> </w:t>
            </w:r>
            <w:r w:rsidR="00AE3EA4" w:rsidRPr="007E08EA">
              <w:rPr>
                <w:lang w:val="en-CA"/>
              </w:rPr>
              <w:t xml:space="preserve">and prioritization of work orders and priorities </w:t>
            </w:r>
            <w:r w:rsidR="00A31B30" w:rsidRPr="007E08EA">
              <w:rPr>
                <w:lang w:val="en-CA"/>
              </w:rPr>
              <w:t xml:space="preserve">with Gary </w:t>
            </w:r>
            <w:r w:rsidR="00AE3EA4" w:rsidRPr="007E08EA">
              <w:rPr>
                <w:lang w:val="en-CA"/>
              </w:rPr>
              <w:t xml:space="preserve">for </w:t>
            </w:r>
            <w:r w:rsidR="00A31B30" w:rsidRPr="007E08EA">
              <w:rPr>
                <w:lang w:val="en-CA"/>
              </w:rPr>
              <w:t>team</w:t>
            </w:r>
          </w:p>
        </w:tc>
      </w:tr>
      <w:tr w:rsidR="00B90A3A" w:rsidRPr="002745D5" w14:paraId="391E0C45" w14:textId="77777777" w:rsidTr="7C8D377A">
        <w:tc>
          <w:tcPr>
            <w:cnfStyle w:val="001000000000" w:firstRow="0" w:lastRow="0" w:firstColumn="1" w:lastColumn="0" w:oddVBand="0" w:evenVBand="0" w:oddHBand="0" w:evenHBand="0" w:firstRowFirstColumn="0" w:firstRowLastColumn="0" w:lastRowFirstColumn="0" w:lastRowLastColumn="0"/>
            <w:tcW w:w="2332" w:type="dxa"/>
            <w:gridSpan w:val="2"/>
          </w:tcPr>
          <w:p w14:paraId="79E14F97" w14:textId="392BAC21" w:rsidR="00B90A3A" w:rsidRPr="007E08EA" w:rsidRDefault="00B90A3A" w:rsidP="7C8D377A">
            <w:r w:rsidRPr="007E08EA">
              <w:t>Team Operations</w:t>
            </w:r>
          </w:p>
        </w:tc>
        <w:tc>
          <w:tcPr>
            <w:tcW w:w="7244" w:type="dxa"/>
          </w:tcPr>
          <w:p w14:paraId="61CD0E7A" w14:textId="77777777" w:rsidR="00B90A3A" w:rsidRPr="007E08EA" w:rsidRDefault="00B90A3A" w:rsidP="7C8D377A">
            <w:pPr>
              <w:cnfStyle w:val="000000000000" w:firstRow="0" w:lastRow="0" w:firstColumn="0" w:lastColumn="0" w:oddVBand="0" w:evenVBand="0" w:oddHBand="0" w:evenHBand="0" w:firstRowFirstColumn="0" w:firstRowLastColumn="0" w:lastRowFirstColumn="0" w:lastRowLastColumn="0"/>
              <w:rPr>
                <w:lang w:val="en-CA"/>
              </w:rPr>
            </w:pPr>
            <w:r w:rsidRPr="007E08EA">
              <w:rPr>
                <w:lang w:val="en-CA"/>
              </w:rPr>
              <w:t>Application Performance Management</w:t>
            </w:r>
          </w:p>
          <w:p w14:paraId="35CC9729" w14:textId="759ED005" w:rsidR="00B90A3A" w:rsidRPr="007E08EA" w:rsidRDefault="00B90A3A" w:rsidP="7C8D377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CA"/>
              </w:rPr>
            </w:pPr>
            <w:r w:rsidRPr="007E08EA">
              <w:rPr>
                <w:lang w:val="en-CA"/>
              </w:rPr>
              <w:t>Develop and document standard application performance benchmarks for all applications</w:t>
            </w:r>
            <w:r w:rsidR="00481358" w:rsidRPr="007E08EA">
              <w:rPr>
                <w:lang w:val="en-CA"/>
              </w:rPr>
              <w:t xml:space="preserve">, using Admissions as an example, looking to MedNet </w:t>
            </w:r>
            <w:r w:rsidR="00AC6BA1" w:rsidRPr="007E08EA">
              <w:rPr>
                <w:lang w:val="en-CA"/>
              </w:rPr>
              <w:t xml:space="preserve">and RMS </w:t>
            </w:r>
            <w:r w:rsidR="00481358" w:rsidRPr="007E08EA">
              <w:rPr>
                <w:lang w:val="en-CA"/>
              </w:rPr>
              <w:t>as another</w:t>
            </w:r>
          </w:p>
          <w:p w14:paraId="0BE9AAC0" w14:textId="77777777" w:rsidR="00B90A3A" w:rsidRPr="007E08EA" w:rsidRDefault="00B90A3A" w:rsidP="7C8D377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CA"/>
              </w:rPr>
            </w:pPr>
            <w:r w:rsidRPr="007E08EA">
              <w:rPr>
                <w:lang w:val="en-CA"/>
              </w:rPr>
              <w:t>Identify performance measuring points in applications</w:t>
            </w:r>
          </w:p>
          <w:p w14:paraId="2FB3E8BF" w14:textId="77777777" w:rsidR="00B90A3A" w:rsidRPr="007E08EA" w:rsidRDefault="00B90A3A" w:rsidP="7C8D377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CA"/>
              </w:rPr>
            </w:pPr>
            <w:r w:rsidRPr="007E08EA">
              <w:rPr>
                <w:lang w:val="en-CA"/>
              </w:rPr>
              <w:t>Identify key roles to sustain healthy application performance</w:t>
            </w:r>
          </w:p>
          <w:p w14:paraId="18DC8822" w14:textId="77777777" w:rsidR="00B90A3A" w:rsidRPr="007E08EA" w:rsidRDefault="00B90A3A" w:rsidP="7C8D377A">
            <w:pPr>
              <w:cnfStyle w:val="000000000000" w:firstRow="0" w:lastRow="0" w:firstColumn="0" w:lastColumn="0" w:oddVBand="0" w:evenVBand="0" w:oddHBand="0" w:evenHBand="0" w:firstRowFirstColumn="0" w:firstRowLastColumn="0" w:lastRowFirstColumn="0" w:lastRowLastColumn="0"/>
              <w:rPr>
                <w:lang w:val="en-CA"/>
              </w:rPr>
            </w:pPr>
            <w:r w:rsidRPr="007E08EA">
              <w:rPr>
                <w:lang w:val="en-CA"/>
              </w:rPr>
              <w:t>Gartner IT Score</w:t>
            </w:r>
          </w:p>
          <w:p w14:paraId="53B746A5" w14:textId="6617125C" w:rsidR="00B90A3A" w:rsidRPr="007E08EA" w:rsidRDefault="00B90A3A" w:rsidP="7C8D377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en-CA"/>
              </w:rPr>
            </w:pPr>
            <w:r w:rsidRPr="007E08EA">
              <w:rPr>
                <w:lang w:val="en-CA"/>
              </w:rPr>
              <w:t xml:space="preserve">Identify one to three opportunities to improve Application Services IT Score </w:t>
            </w:r>
          </w:p>
        </w:tc>
      </w:tr>
    </w:tbl>
    <w:p w14:paraId="646DCA9C" w14:textId="1E482CD8" w:rsidR="00A64483" w:rsidRDefault="00A64483" w:rsidP="7C8D377A">
      <w:pPr>
        <w:pStyle w:val="Heading1"/>
      </w:pPr>
      <w:bookmarkStart w:id="2" w:name="_Challenges_1"/>
      <w:bookmarkEnd w:id="2"/>
      <w:r>
        <w:t>Challenges</w:t>
      </w:r>
    </w:p>
    <w:p w14:paraId="062D0B01" w14:textId="77777777" w:rsidR="00224F2F" w:rsidRPr="002745D5" w:rsidRDefault="00224F2F" w:rsidP="7C8D377A">
      <w:pPr>
        <w:pStyle w:val="NoSpacing"/>
      </w:pPr>
    </w:p>
    <w:tbl>
      <w:tblPr>
        <w:tblStyle w:val="LightList-Accent1"/>
        <w:tblW w:w="0" w:type="auto"/>
        <w:tblLook w:val="04A0" w:firstRow="1" w:lastRow="0" w:firstColumn="1" w:lastColumn="0" w:noHBand="0" w:noVBand="1"/>
      </w:tblPr>
      <w:tblGrid>
        <w:gridCol w:w="1765"/>
        <w:gridCol w:w="3990"/>
        <w:gridCol w:w="3821"/>
      </w:tblGrid>
      <w:tr w:rsidR="00A64483" w:rsidRPr="00D05801" w14:paraId="51EA4605" w14:textId="77777777" w:rsidTr="7C8D3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shd w:val="clear" w:color="auto" w:fill="244061" w:themeFill="accent1" w:themeFillShade="80"/>
          </w:tcPr>
          <w:p w14:paraId="7A710EC3" w14:textId="77777777" w:rsidR="00A64483" w:rsidRPr="00F94AF2" w:rsidRDefault="00A64483" w:rsidP="7C8D377A">
            <w:pPr>
              <w:rPr>
                <w:color w:val="auto"/>
              </w:rPr>
            </w:pPr>
            <w:r w:rsidRPr="00F94AF2">
              <w:rPr>
                <w:color w:val="auto"/>
              </w:rPr>
              <w:t>Platform / Function</w:t>
            </w:r>
          </w:p>
        </w:tc>
        <w:tc>
          <w:tcPr>
            <w:tcW w:w="3990" w:type="dxa"/>
            <w:shd w:val="clear" w:color="auto" w:fill="244061" w:themeFill="accent1" w:themeFillShade="80"/>
          </w:tcPr>
          <w:p w14:paraId="5E5043BA" w14:textId="77777777" w:rsidR="00A64483" w:rsidRPr="00F94AF2" w:rsidRDefault="00A64483" w:rsidP="7C8D377A">
            <w:pPr>
              <w:cnfStyle w:val="100000000000" w:firstRow="1" w:lastRow="0" w:firstColumn="0" w:lastColumn="0" w:oddVBand="0" w:evenVBand="0" w:oddHBand="0" w:evenHBand="0" w:firstRowFirstColumn="0" w:firstRowLastColumn="0" w:lastRowFirstColumn="0" w:lastRowLastColumn="0"/>
              <w:rPr>
                <w:color w:val="auto"/>
              </w:rPr>
            </w:pPr>
            <w:r w:rsidRPr="00F94AF2">
              <w:rPr>
                <w:color w:val="auto"/>
              </w:rPr>
              <w:t>Description</w:t>
            </w:r>
          </w:p>
        </w:tc>
        <w:tc>
          <w:tcPr>
            <w:tcW w:w="3821" w:type="dxa"/>
            <w:shd w:val="clear" w:color="auto" w:fill="244061" w:themeFill="accent1" w:themeFillShade="80"/>
          </w:tcPr>
          <w:p w14:paraId="48431E32" w14:textId="77777777" w:rsidR="00A64483" w:rsidRPr="00F94AF2" w:rsidRDefault="00A64483" w:rsidP="7C8D377A">
            <w:pPr>
              <w:cnfStyle w:val="100000000000" w:firstRow="1" w:lastRow="0" w:firstColumn="0" w:lastColumn="0" w:oddVBand="0" w:evenVBand="0" w:oddHBand="0" w:evenHBand="0" w:firstRowFirstColumn="0" w:firstRowLastColumn="0" w:lastRowFirstColumn="0" w:lastRowLastColumn="0"/>
              <w:rPr>
                <w:color w:val="auto"/>
              </w:rPr>
            </w:pPr>
            <w:r w:rsidRPr="00F94AF2">
              <w:rPr>
                <w:color w:val="auto"/>
              </w:rPr>
              <w:t>Mitigation/Action</w:t>
            </w:r>
          </w:p>
        </w:tc>
      </w:tr>
      <w:tr w:rsidR="00B82136" w:rsidRPr="00AD63A1" w14:paraId="57EAFD2C" w14:textId="77777777" w:rsidTr="7C8D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F4ADD74" w14:textId="56260955" w:rsidR="00B82136" w:rsidRPr="00466E98" w:rsidRDefault="002B50AB" w:rsidP="7C8D377A">
            <w:hyperlink r:id="rId29" w:history="1">
              <w:r w:rsidR="00B82136" w:rsidRPr="00466E98">
                <w:rPr>
                  <w:rStyle w:val="Hyperlink"/>
                  <w:bCs w:val="0"/>
                </w:rPr>
                <w:t>Entellitrak</w:t>
              </w:r>
            </w:hyperlink>
          </w:p>
        </w:tc>
        <w:tc>
          <w:tcPr>
            <w:tcW w:w="3990" w:type="dxa"/>
          </w:tcPr>
          <w:p w14:paraId="261E9D68" w14:textId="184941BB" w:rsidR="00B82136" w:rsidRPr="00453DA2" w:rsidRDefault="00B82136" w:rsidP="7C8D377A">
            <w:pPr>
              <w:cnfStyle w:val="000000100000" w:firstRow="0" w:lastRow="0" w:firstColumn="0" w:lastColumn="0" w:oddVBand="0" w:evenVBand="0" w:oddHBand="1" w:evenHBand="0" w:firstRowFirstColumn="0" w:firstRowLastColumn="0" w:lastRowFirstColumn="0" w:lastRowLastColumn="0"/>
            </w:pPr>
            <w:r>
              <w:t>The entellitrak platform has experienced sporadic unresponsiveness without a pattern for cause.</w:t>
            </w:r>
          </w:p>
        </w:tc>
        <w:tc>
          <w:tcPr>
            <w:tcW w:w="3821" w:type="dxa"/>
          </w:tcPr>
          <w:p w14:paraId="47D2BC9D" w14:textId="6F076C0A" w:rsidR="0016009C" w:rsidRDefault="0016009C" w:rsidP="7C8D377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Configure http instead of AJP </w:t>
            </w:r>
            <w:r w:rsidR="00E15F41">
              <w:t xml:space="preserve">on the leg between apache http </w:t>
            </w:r>
            <w:r>
              <w:t>and tomcat.</w:t>
            </w:r>
          </w:p>
          <w:p w14:paraId="7F8978C4" w14:textId="1CB5AA3A" w:rsidR="00B82136" w:rsidRPr="00453DA2" w:rsidRDefault="0016009C" w:rsidP="7C8D377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Retest to see if the problem is resolved.</w:t>
            </w:r>
          </w:p>
        </w:tc>
      </w:tr>
      <w:tr w:rsidR="00C20CAE" w:rsidRPr="00AD63A1" w14:paraId="067FCC43" w14:textId="77777777" w:rsidTr="7C8D377A">
        <w:tc>
          <w:tcPr>
            <w:cnfStyle w:val="001000000000" w:firstRow="0" w:lastRow="0" w:firstColumn="1" w:lastColumn="0" w:oddVBand="0" w:evenVBand="0" w:oddHBand="0" w:evenHBand="0" w:firstRowFirstColumn="0" w:firstRowLastColumn="0" w:lastRowFirstColumn="0" w:lastRowLastColumn="0"/>
            <w:tcW w:w="1765" w:type="dxa"/>
          </w:tcPr>
          <w:p w14:paraId="53435888" w14:textId="7A9AB8EF" w:rsidR="00C20CAE" w:rsidRDefault="00C20CAE" w:rsidP="7C8D377A">
            <w:r>
              <w:lastRenderedPageBreak/>
              <w:t>FOMVSS266P1</w:t>
            </w:r>
          </w:p>
        </w:tc>
        <w:tc>
          <w:tcPr>
            <w:tcW w:w="3990" w:type="dxa"/>
          </w:tcPr>
          <w:p w14:paraId="59A84BF8" w14:textId="334EA939" w:rsidR="00C20CAE" w:rsidRDefault="00C20CAE" w:rsidP="7C8D377A">
            <w:pPr>
              <w:cnfStyle w:val="000000000000" w:firstRow="0" w:lastRow="0" w:firstColumn="0" w:lastColumn="0" w:oddVBand="0" w:evenVBand="0" w:oddHBand="0" w:evenHBand="0" w:firstRowFirstColumn="0" w:firstRowLastColumn="0" w:lastRowFirstColumn="0" w:lastRowLastColumn="0"/>
            </w:pPr>
            <w:r>
              <w:t>Database latency has been reported in systems supported by this database including CMU, and AMP.</w:t>
            </w:r>
          </w:p>
        </w:tc>
        <w:tc>
          <w:tcPr>
            <w:tcW w:w="3821" w:type="dxa"/>
          </w:tcPr>
          <w:p w14:paraId="6FEEEA0C" w14:textId="77777777" w:rsidR="0016009C" w:rsidRDefault="0016009C" w:rsidP="7C8D377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Memory usage and performance has stabilized after configuration changes.</w:t>
            </w:r>
          </w:p>
          <w:p w14:paraId="4986E089" w14:textId="7DEE52CC" w:rsidR="0016009C" w:rsidRDefault="0016009C" w:rsidP="7C8D377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AMP throughput validated in test.  </w:t>
            </w:r>
          </w:p>
          <w:p w14:paraId="28775EE2" w14:textId="586375AE" w:rsidR="00C20CAE" w:rsidRDefault="0016009C" w:rsidP="7C8D377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Remove this entry from the next status report.</w:t>
            </w:r>
            <w:r w:rsidR="00466E98">
              <w:t xml:space="preserve"> </w:t>
            </w:r>
          </w:p>
        </w:tc>
      </w:tr>
      <w:tr w:rsidR="0016009C" w:rsidRPr="00AD63A1" w14:paraId="3DA55286" w14:textId="77777777" w:rsidTr="7C8D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14FA7EAD" w14:textId="6786EE98" w:rsidR="0016009C" w:rsidRDefault="0016009C" w:rsidP="7C8D377A">
            <w:r>
              <w:t>Magni/Saga</w:t>
            </w:r>
          </w:p>
        </w:tc>
        <w:tc>
          <w:tcPr>
            <w:tcW w:w="3990" w:type="dxa"/>
          </w:tcPr>
          <w:p w14:paraId="68DA7F59" w14:textId="4D48F174" w:rsidR="0016009C" w:rsidRDefault="005E6886" w:rsidP="7C8D377A">
            <w:pPr>
              <w:cnfStyle w:val="000000100000" w:firstRow="0" w:lastRow="0" w:firstColumn="0" w:lastColumn="0" w:oddVBand="0" w:evenVBand="0" w:oddHBand="1" w:evenHBand="0" w:firstRowFirstColumn="0" w:firstRowLastColumn="0" w:lastRowFirstColumn="0" w:lastRowLastColumn="0"/>
            </w:pPr>
            <w:r>
              <w:t>The cold fusion server was compromised and malicious software was found.</w:t>
            </w:r>
          </w:p>
        </w:tc>
        <w:tc>
          <w:tcPr>
            <w:tcW w:w="3821" w:type="dxa"/>
          </w:tcPr>
          <w:p w14:paraId="6037A459" w14:textId="49A37109" w:rsidR="005E6886" w:rsidRDefault="005E6886" w:rsidP="7C8D377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Quarantined the suspect programs.</w:t>
            </w:r>
          </w:p>
          <w:p w14:paraId="66ED27BA" w14:textId="1E9DC3A8" w:rsidR="005E6886" w:rsidRDefault="005E6886" w:rsidP="7C8D377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Closed the hole that allowed the installation of said malicious software.</w:t>
            </w:r>
          </w:p>
          <w:p w14:paraId="331A0A79" w14:textId="10178889" w:rsidR="005E6886" w:rsidRDefault="005E6886" w:rsidP="7C8D377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Ran a vulnerability scan</w:t>
            </w:r>
          </w:p>
          <w:p w14:paraId="5DDB88C5" w14:textId="60B52392" w:rsidR="005E6886" w:rsidRDefault="005E6886" w:rsidP="7C8D377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Notified UBC Security for assessment.</w:t>
            </w:r>
          </w:p>
          <w:p w14:paraId="215464A2" w14:textId="10B80712" w:rsidR="0016009C" w:rsidRDefault="005E6886" w:rsidP="7C8D377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Next step – reduce access to the applications to internal users only, and plan for the replacement of each system.</w:t>
            </w:r>
          </w:p>
        </w:tc>
      </w:tr>
    </w:tbl>
    <w:p w14:paraId="62BC5878" w14:textId="7216C408" w:rsidR="00B159D7" w:rsidRPr="00466E98" w:rsidRDefault="00A64483" w:rsidP="7C8D377A">
      <w:pPr>
        <w:pStyle w:val="Heading1"/>
        <w:rPr>
          <w:lang w:val="en-CA"/>
        </w:rPr>
      </w:pPr>
      <w:r>
        <w:rPr>
          <w:lang w:val="en-CA"/>
        </w:rPr>
        <w:t>Personnel Report</w:t>
      </w:r>
    </w:p>
    <w:p w14:paraId="32CD4597" w14:textId="20F76F38" w:rsidR="00466E98" w:rsidRDefault="005E6886" w:rsidP="7C8D377A">
      <w:pPr>
        <w:pStyle w:val="ListParagraph"/>
        <w:numPr>
          <w:ilvl w:val="0"/>
          <w:numId w:val="4"/>
        </w:numPr>
        <w:rPr>
          <w:lang w:val="en-CA"/>
        </w:rPr>
      </w:pPr>
      <w:r>
        <w:rPr>
          <w:lang w:val="en-CA"/>
        </w:rPr>
        <w:t xml:space="preserve">Anthony </w:t>
      </w:r>
      <w:r w:rsidR="7C8D377A">
        <w:rPr>
          <w:lang w:val="en-CA"/>
        </w:rPr>
        <w:t>Roggeveen</w:t>
      </w:r>
      <w:r>
        <w:rPr>
          <w:lang w:val="en-CA"/>
        </w:rPr>
        <w:t xml:space="preserve"> on Vacation September 22</w:t>
      </w:r>
      <w:r w:rsidRPr="005E6886">
        <w:rPr>
          <w:vertAlign w:val="superscript"/>
          <w:lang w:val="en-CA"/>
        </w:rPr>
        <w:t>nd</w:t>
      </w:r>
      <w:r w:rsidR="00025AEA">
        <w:rPr>
          <w:lang w:val="en-CA"/>
        </w:rPr>
        <w:t xml:space="preserve"> to October 3</w:t>
      </w:r>
      <w:r w:rsidR="00025AEA" w:rsidRPr="00025AEA">
        <w:rPr>
          <w:vertAlign w:val="superscript"/>
          <w:lang w:val="en-CA"/>
        </w:rPr>
        <w:t>rd</w:t>
      </w:r>
      <w:r>
        <w:rPr>
          <w:lang w:val="en-CA"/>
        </w:rPr>
        <w:t>.</w:t>
      </w:r>
    </w:p>
    <w:p w14:paraId="3261B05C" w14:textId="44FF5CD9" w:rsidR="00466E98" w:rsidRPr="00560DBF" w:rsidRDefault="00466E98" w:rsidP="7C8D377A">
      <w:pPr>
        <w:pStyle w:val="ListParagraph"/>
        <w:numPr>
          <w:ilvl w:val="0"/>
          <w:numId w:val="4"/>
        </w:numPr>
        <w:rPr>
          <w:lang w:val="en-CA"/>
        </w:rPr>
      </w:pPr>
      <w:r>
        <w:rPr>
          <w:lang w:val="en-CA"/>
        </w:rPr>
        <w:t xml:space="preserve">Balash Akbari contracted </w:t>
      </w:r>
      <w:r w:rsidR="005E6886">
        <w:rPr>
          <w:lang w:val="en-CA"/>
        </w:rPr>
        <w:t>completed.</w:t>
      </w:r>
    </w:p>
    <w:p w14:paraId="5FD738C1" w14:textId="4302AE15" w:rsidR="00A64483" w:rsidRPr="00E57513" w:rsidRDefault="00A64483" w:rsidP="7C8D377A">
      <w:pPr>
        <w:pStyle w:val="Heading1"/>
        <w:rPr>
          <w:lang w:val="en-CA"/>
        </w:rPr>
      </w:pPr>
      <w:r w:rsidRPr="00E57513">
        <w:rPr>
          <w:lang w:val="en-CA"/>
        </w:rPr>
        <w:t>Looking Further (</w:t>
      </w:r>
      <w:r w:rsidR="00002CCB">
        <w:rPr>
          <w:lang w:val="en-CA"/>
        </w:rPr>
        <w:t>September 8</w:t>
      </w:r>
      <w:r w:rsidR="12F62CE6">
        <w:rPr>
          <w:lang w:val="en-CA"/>
        </w:rPr>
        <w:t>+)</w:t>
      </w:r>
      <w:r w:rsidR="005E6886">
        <w:rPr>
          <w:lang w:val="en-CA"/>
        </w:rPr>
        <w:t xml:space="preserve"> 22+</w:t>
      </w:r>
    </w:p>
    <w:p w14:paraId="5EA93EEB" w14:textId="77777777" w:rsidR="00A64483" w:rsidRDefault="00A64483" w:rsidP="7C8D377A">
      <w:pPr>
        <w:rPr>
          <w:lang w:val="en-CA"/>
        </w:rPr>
      </w:pPr>
      <w:r>
        <w:rPr>
          <w:lang w:val="en-CA"/>
        </w:rPr>
        <w:t>The goals and milestones below address the operational activity in the Application Services Portfolio.  The Program Management Office (PMO) manages several projects that involve staff in Application Services.  The reporting on PMO activity is managed by that portfolio.</w:t>
      </w:r>
    </w:p>
    <w:tbl>
      <w:tblPr>
        <w:tblStyle w:val="LightList-Accent1"/>
        <w:tblW w:w="9747" w:type="dxa"/>
        <w:tblLook w:val="04A0" w:firstRow="1" w:lastRow="0" w:firstColumn="1" w:lastColumn="0" w:noHBand="0" w:noVBand="1"/>
      </w:tblPr>
      <w:tblGrid>
        <w:gridCol w:w="4928"/>
        <w:gridCol w:w="1701"/>
        <w:gridCol w:w="1276"/>
        <w:gridCol w:w="1842"/>
      </w:tblGrid>
      <w:tr w:rsidR="00A64483" w14:paraId="7186DEBA" w14:textId="77777777" w:rsidTr="7C8D3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shd w:val="clear" w:color="auto" w:fill="244061" w:themeFill="accent1" w:themeFillShade="80"/>
          </w:tcPr>
          <w:p w14:paraId="1DDFB269" w14:textId="77777777" w:rsidR="00A64483" w:rsidRDefault="00A64483" w:rsidP="7C8D377A">
            <w:pPr>
              <w:rPr>
                <w:lang w:val="en-CA"/>
              </w:rPr>
            </w:pPr>
            <w:r>
              <w:rPr>
                <w:lang w:val="en-CA"/>
              </w:rPr>
              <w:t>Name</w:t>
            </w:r>
          </w:p>
        </w:tc>
        <w:tc>
          <w:tcPr>
            <w:tcW w:w="1701" w:type="dxa"/>
            <w:shd w:val="clear" w:color="auto" w:fill="244061" w:themeFill="accent1" w:themeFillShade="80"/>
          </w:tcPr>
          <w:p w14:paraId="29CC3558" w14:textId="77777777" w:rsidR="00A64483" w:rsidRDefault="00A64483" w:rsidP="7C8D377A">
            <w:pPr>
              <w:cnfStyle w:val="100000000000" w:firstRow="1" w:lastRow="0" w:firstColumn="0" w:lastColumn="0" w:oddVBand="0" w:evenVBand="0" w:oddHBand="0" w:evenHBand="0" w:firstRowFirstColumn="0" w:firstRowLastColumn="0" w:lastRowFirstColumn="0" w:lastRowLastColumn="0"/>
              <w:rPr>
                <w:lang w:val="en-CA"/>
              </w:rPr>
            </w:pPr>
            <w:r>
              <w:rPr>
                <w:lang w:val="en-CA"/>
              </w:rPr>
              <w:t>Planned Completion</w:t>
            </w:r>
          </w:p>
        </w:tc>
        <w:tc>
          <w:tcPr>
            <w:tcW w:w="1276" w:type="dxa"/>
            <w:shd w:val="clear" w:color="auto" w:fill="244061" w:themeFill="accent1" w:themeFillShade="80"/>
          </w:tcPr>
          <w:p w14:paraId="1A274A96" w14:textId="77777777" w:rsidR="00A64483" w:rsidRDefault="00A64483" w:rsidP="7C8D377A">
            <w:pPr>
              <w:cnfStyle w:val="100000000000" w:firstRow="1" w:lastRow="0" w:firstColumn="0" w:lastColumn="0" w:oddVBand="0" w:evenVBand="0" w:oddHBand="0" w:evenHBand="0" w:firstRowFirstColumn="0" w:firstRowLastColumn="0" w:lastRowFirstColumn="0" w:lastRowLastColumn="0"/>
              <w:rPr>
                <w:lang w:val="en-CA"/>
              </w:rPr>
            </w:pPr>
            <w:r>
              <w:rPr>
                <w:lang w:val="en-CA"/>
              </w:rPr>
              <w:t>State</w:t>
            </w:r>
          </w:p>
        </w:tc>
        <w:tc>
          <w:tcPr>
            <w:tcW w:w="1842" w:type="dxa"/>
            <w:shd w:val="clear" w:color="auto" w:fill="244061" w:themeFill="accent1" w:themeFillShade="80"/>
          </w:tcPr>
          <w:p w14:paraId="70651942" w14:textId="77777777" w:rsidR="00A64483" w:rsidRDefault="00A64483" w:rsidP="7C8D377A">
            <w:pPr>
              <w:cnfStyle w:val="100000000000" w:firstRow="1" w:lastRow="0" w:firstColumn="0" w:lastColumn="0" w:oddVBand="0" w:evenVBand="0" w:oddHBand="0" w:evenHBand="0" w:firstRowFirstColumn="0" w:firstRowLastColumn="0" w:lastRowFirstColumn="0" w:lastRowLastColumn="0"/>
              <w:rPr>
                <w:lang w:val="en-CA"/>
              </w:rPr>
            </w:pPr>
            <w:r>
              <w:rPr>
                <w:lang w:val="en-CA"/>
              </w:rPr>
              <w:t>Details</w:t>
            </w:r>
          </w:p>
        </w:tc>
      </w:tr>
      <w:tr w:rsidR="00D83805" w14:paraId="67F05006" w14:textId="77777777" w:rsidTr="7C8D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03D1BB6C" w14:textId="43692125" w:rsidR="00D83805" w:rsidRPr="00D83805" w:rsidRDefault="00D83805" w:rsidP="7C8D377A">
            <w:pPr>
              <w:rPr>
                <w:lang w:val="en-CA"/>
              </w:rPr>
            </w:pPr>
            <w:r w:rsidRPr="00D83805">
              <w:rPr>
                <w:lang w:val="en-CA"/>
              </w:rPr>
              <w:t>Server Consolidation</w:t>
            </w:r>
            <w:r>
              <w:rPr>
                <w:lang w:val="en-CA"/>
              </w:rPr>
              <w:t xml:space="preserve"> Part II</w:t>
            </w:r>
            <w:r w:rsidRPr="00D83805">
              <w:rPr>
                <w:lang w:val="en-CA"/>
              </w:rPr>
              <w:t xml:space="preserve">: </w:t>
            </w:r>
          </w:p>
          <w:p w14:paraId="200FD994" w14:textId="77777777" w:rsidR="00D83805" w:rsidRPr="00D83805" w:rsidRDefault="00D83805" w:rsidP="7C8D377A">
            <w:pPr>
              <w:pStyle w:val="ListParagraph"/>
              <w:numPr>
                <w:ilvl w:val="0"/>
                <w:numId w:val="1"/>
              </w:numPr>
              <w:rPr>
                <w:lang w:val="en-CA"/>
              </w:rPr>
            </w:pPr>
            <w:r w:rsidRPr="00D83805">
              <w:rPr>
                <w:lang w:val="en-CA"/>
              </w:rPr>
              <w:t xml:space="preserve">FOMSRV018 Sunset </w:t>
            </w:r>
          </w:p>
          <w:p w14:paraId="6FBF014A" w14:textId="77777777" w:rsidR="00D83805" w:rsidRPr="00D83805" w:rsidRDefault="00D83805" w:rsidP="7C8D377A">
            <w:pPr>
              <w:pStyle w:val="ListParagraph"/>
              <w:numPr>
                <w:ilvl w:val="0"/>
                <w:numId w:val="1"/>
              </w:numPr>
              <w:rPr>
                <w:lang w:val="en-CA"/>
              </w:rPr>
            </w:pPr>
            <w:r w:rsidRPr="00D83805">
              <w:rPr>
                <w:lang w:val="en-CA"/>
              </w:rPr>
              <w:t>Testing Environment Migration</w:t>
            </w:r>
          </w:p>
          <w:p w14:paraId="3AF104B0" w14:textId="77777777" w:rsidR="00D83805" w:rsidRDefault="00D83805" w:rsidP="7C8D377A">
            <w:pPr>
              <w:pStyle w:val="ListParagraph"/>
              <w:numPr>
                <w:ilvl w:val="0"/>
                <w:numId w:val="1"/>
              </w:numPr>
              <w:rPr>
                <w:lang w:val="en-CA"/>
              </w:rPr>
            </w:pPr>
            <w:r w:rsidRPr="00D83805">
              <w:rPr>
                <w:lang w:val="en-CA"/>
              </w:rPr>
              <w:t>Web Server Consolidation and Modernization</w:t>
            </w:r>
          </w:p>
          <w:p w14:paraId="0DA16973" w14:textId="4A182C07" w:rsidR="00C71404" w:rsidRPr="00D83805" w:rsidRDefault="00C71404" w:rsidP="7C8D377A">
            <w:pPr>
              <w:pStyle w:val="ListParagraph"/>
              <w:numPr>
                <w:ilvl w:val="0"/>
                <w:numId w:val="1"/>
              </w:numPr>
              <w:rPr>
                <w:lang w:val="en-CA"/>
              </w:rPr>
            </w:pPr>
            <w:r>
              <w:rPr>
                <w:lang w:val="en-CA"/>
              </w:rPr>
              <w:t>Revisit database deployment approach</w:t>
            </w:r>
          </w:p>
        </w:tc>
        <w:tc>
          <w:tcPr>
            <w:tcW w:w="1701" w:type="dxa"/>
            <w:shd w:val="clear" w:color="auto" w:fill="auto"/>
          </w:tcPr>
          <w:p w14:paraId="0457141B" w14:textId="5273A9E0" w:rsidR="00D83805" w:rsidRPr="00D83805" w:rsidRDefault="00D83805" w:rsidP="7C8D377A">
            <w:pPr>
              <w:cnfStyle w:val="000000100000" w:firstRow="0" w:lastRow="0" w:firstColumn="0" w:lastColumn="0" w:oddVBand="0" w:evenVBand="0" w:oddHBand="1" w:evenHBand="0" w:firstRowFirstColumn="0" w:firstRowLastColumn="0" w:lastRowFirstColumn="0" w:lastRowLastColumn="0"/>
              <w:rPr>
                <w:lang w:val="en-CA"/>
              </w:rPr>
            </w:pPr>
            <w:r>
              <w:rPr>
                <w:lang w:val="en-CA"/>
              </w:rPr>
              <w:t>TBD</w:t>
            </w:r>
          </w:p>
        </w:tc>
        <w:tc>
          <w:tcPr>
            <w:tcW w:w="1276" w:type="dxa"/>
          </w:tcPr>
          <w:p w14:paraId="1BAB138C" w14:textId="5DE4305C" w:rsidR="00D83805" w:rsidRPr="00430C40" w:rsidRDefault="009F3688" w:rsidP="7C8D377A">
            <w:pPr>
              <w:cnfStyle w:val="000000100000" w:firstRow="0" w:lastRow="0" w:firstColumn="0" w:lastColumn="0" w:oddVBand="0" w:evenVBand="0" w:oddHBand="1" w:evenHBand="0" w:firstRowFirstColumn="0" w:firstRowLastColumn="0" w:lastRowFirstColumn="0" w:lastRowLastColumn="0"/>
            </w:pPr>
            <w:r w:rsidRPr="00430C40">
              <w:rPr>
                <w:lang w:val="en-CA"/>
              </w:rPr>
              <w:t>Pipeline</w:t>
            </w:r>
          </w:p>
        </w:tc>
        <w:tc>
          <w:tcPr>
            <w:tcW w:w="1842" w:type="dxa"/>
          </w:tcPr>
          <w:p w14:paraId="2AADC877" w14:textId="3061DAE7" w:rsidR="00D83805" w:rsidRPr="00430C40" w:rsidRDefault="00002CCB" w:rsidP="7C8D377A">
            <w:pPr>
              <w:cnfStyle w:val="000000100000" w:firstRow="0" w:lastRow="0" w:firstColumn="0" w:lastColumn="0" w:oddVBand="0" w:evenVBand="0" w:oddHBand="1" w:evenHBand="0" w:firstRowFirstColumn="0" w:firstRowLastColumn="0" w:lastRowFirstColumn="0" w:lastRowLastColumn="0"/>
              <w:rPr>
                <w:lang w:val="en-CA"/>
              </w:rPr>
            </w:pPr>
            <w:r>
              <w:rPr>
                <w:lang w:val="en-CA"/>
              </w:rPr>
              <w:t>Request with PMO</w:t>
            </w:r>
          </w:p>
        </w:tc>
      </w:tr>
      <w:tr w:rsidR="00A64483" w14:paraId="158B5D52" w14:textId="77777777" w:rsidTr="7C8D377A">
        <w:tc>
          <w:tcPr>
            <w:cnfStyle w:val="001000000000" w:firstRow="0" w:lastRow="0" w:firstColumn="1" w:lastColumn="0" w:oddVBand="0" w:evenVBand="0" w:oddHBand="0" w:evenHBand="0" w:firstRowFirstColumn="0" w:firstRowLastColumn="0" w:lastRowFirstColumn="0" w:lastRowLastColumn="0"/>
            <w:tcW w:w="4928" w:type="dxa"/>
          </w:tcPr>
          <w:p w14:paraId="3A6F4D7B" w14:textId="6D3B3365" w:rsidR="00A64483" w:rsidRPr="00D83805" w:rsidRDefault="00A64483" w:rsidP="7C8D377A">
            <w:pPr>
              <w:rPr>
                <w:lang w:val="en-CA"/>
              </w:rPr>
            </w:pPr>
            <w:r w:rsidRPr="00D83805">
              <w:rPr>
                <w:lang w:val="en-CA"/>
              </w:rPr>
              <w:t>Version Control system replacement</w:t>
            </w:r>
          </w:p>
        </w:tc>
        <w:tc>
          <w:tcPr>
            <w:tcW w:w="1701" w:type="dxa"/>
          </w:tcPr>
          <w:p w14:paraId="5AFC396E" w14:textId="114EFF9B" w:rsidR="00A64483" w:rsidRPr="00D541B3" w:rsidRDefault="00D541B3" w:rsidP="7C8D377A">
            <w:pPr>
              <w:cnfStyle w:val="000000000000" w:firstRow="0" w:lastRow="0" w:firstColumn="0" w:lastColumn="0" w:oddVBand="0" w:evenVBand="0" w:oddHBand="0" w:evenHBand="0" w:firstRowFirstColumn="0" w:firstRowLastColumn="0" w:lastRowFirstColumn="0" w:lastRowLastColumn="0"/>
              <w:rPr>
                <w:highlight w:val="yellow"/>
                <w:lang w:val="en-CA"/>
              </w:rPr>
            </w:pPr>
            <w:r w:rsidRPr="00D541B3">
              <w:rPr>
                <w:lang w:val="en-CA"/>
              </w:rPr>
              <w:t>August</w:t>
            </w:r>
            <w:r w:rsidR="006A704D" w:rsidRPr="00D541B3">
              <w:rPr>
                <w:lang w:val="en-CA"/>
              </w:rPr>
              <w:t xml:space="preserve"> 2014</w:t>
            </w:r>
          </w:p>
        </w:tc>
        <w:tc>
          <w:tcPr>
            <w:tcW w:w="1276" w:type="dxa"/>
          </w:tcPr>
          <w:p w14:paraId="19341152" w14:textId="2CF1A6A1" w:rsidR="00A64483" w:rsidRPr="00D83805" w:rsidRDefault="00B13159" w:rsidP="7C8D377A">
            <w:pPr>
              <w:cnfStyle w:val="000000000000" w:firstRow="0" w:lastRow="0" w:firstColumn="0" w:lastColumn="0" w:oddVBand="0" w:evenVBand="0" w:oddHBand="0" w:evenHBand="0" w:firstRowFirstColumn="0" w:firstRowLastColumn="0" w:lastRowFirstColumn="0" w:lastRowLastColumn="0"/>
              <w:rPr>
                <w:lang w:val="en-CA"/>
              </w:rPr>
            </w:pPr>
            <w:r w:rsidRPr="00D83805">
              <w:rPr>
                <w:lang w:val="en-CA"/>
              </w:rPr>
              <w:t>In progress</w:t>
            </w:r>
          </w:p>
        </w:tc>
        <w:tc>
          <w:tcPr>
            <w:tcW w:w="1842" w:type="dxa"/>
          </w:tcPr>
          <w:p w14:paraId="7D8940E4" w14:textId="4A35C4F4" w:rsidR="00832A1F" w:rsidRDefault="00906D3A" w:rsidP="7C8D377A">
            <w:pPr>
              <w:cnfStyle w:val="000000000000" w:firstRow="0" w:lastRow="0" w:firstColumn="0" w:lastColumn="0" w:oddVBand="0" w:evenVBand="0" w:oddHBand="0" w:evenHBand="0" w:firstRowFirstColumn="0" w:firstRowLastColumn="0" w:lastRowFirstColumn="0" w:lastRowLastColumn="0"/>
              <w:rPr>
                <w:lang w:val="en-CA"/>
              </w:rPr>
            </w:pPr>
            <w:r w:rsidRPr="00D83805">
              <w:rPr>
                <w:lang w:val="en-CA"/>
              </w:rPr>
              <w:t xml:space="preserve">Technology implemented.  </w:t>
            </w:r>
            <w:r w:rsidR="00B13159" w:rsidRPr="00D83805">
              <w:rPr>
                <w:lang w:val="en-CA"/>
              </w:rPr>
              <w:t>Content to be migrated</w:t>
            </w:r>
            <w:r w:rsidRPr="00D83805">
              <w:rPr>
                <w:lang w:val="en-CA"/>
              </w:rPr>
              <w:t>.</w:t>
            </w:r>
          </w:p>
        </w:tc>
      </w:tr>
      <w:tr w:rsidR="006657BD" w:rsidRPr="00467FAF" w14:paraId="7ED6192F" w14:textId="77777777" w:rsidTr="7C8D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5FB4623F" w14:textId="5B5A73C5" w:rsidR="006657BD" w:rsidRPr="00A64483" w:rsidRDefault="006657BD" w:rsidP="7C8D377A">
            <w:pPr>
              <w:rPr>
                <w:lang w:val="en-CA"/>
              </w:rPr>
            </w:pPr>
            <w:r>
              <w:rPr>
                <w:lang w:val="en-CA"/>
              </w:rPr>
              <w:t>Password Reset Tool replacement</w:t>
            </w:r>
          </w:p>
        </w:tc>
        <w:tc>
          <w:tcPr>
            <w:tcW w:w="1701" w:type="dxa"/>
          </w:tcPr>
          <w:p w14:paraId="2629FE94" w14:textId="66938C65" w:rsidR="006657BD" w:rsidRPr="00A64483" w:rsidRDefault="002C367D" w:rsidP="7C8D377A">
            <w:pPr>
              <w:cnfStyle w:val="000000100000" w:firstRow="0" w:lastRow="0" w:firstColumn="0" w:lastColumn="0" w:oddVBand="0" w:evenVBand="0" w:oddHBand="1" w:evenHBand="0" w:firstRowFirstColumn="0" w:firstRowLastColumn="0" w:lastRowFirstColumn="0" w:lastRowLastColumn="0"/>
              <w:rPr>
                <w:lang w:val="en-CA"/>
              </w:rPr>
            </w:pPr>
            <w:r>
              <w:rPr>
                <w:lang w:val="en-CA"/>
              </w:rPr>
              <w:t>TBD</w:t>
            </w:r>
          </w:p>
        </w:tc>
        <w:tc>
          <w:tcPr>
            <w:tcW w:w="1276" w:type="dxa"/>
          </w:tcPr>
          <w:p w14:paraId="341838A0" w14:textId="1582A78C" w:rsidR="006657BD" w:rsidRPr="00A64483" w:rsidRDefault="006657BD" w:rsidP="7C8D377A">
            <w:pPr>
              <w:cnfStyle w:val="000000100000" w:firstRow="0" w:lastRow="0" w:firstColumn="0" w:lastColumn="0" w:oddVBand="0" w:evenVBand="0" w:oddHBand="1" w:evenHBand="0" w:firstRowFirstColumn="0" w:firstRowLastColumn="0" w:lastRowFirstColumn="0" w:lastRowLastColumn="0"/>
              <w:rPr>
                <w:lang w:val="en-CA"/>
              </w:rPr>
            </w:pPr>
            <w:r>
              <w:rPr>
                <w:lang w:val="en-CA"/>
              </w:rPr>
              <w:t>Pipeline</w:t>
            </w:r>
          </w:p>
        </w:tc>
        <w:tc>
          <w:tcPr>
            <w:tcW w:w="1842" w:type="dxa"/>
          </w:tcPr>
          <w:p w14:paraId="20412932" w14:textId="28F2AA07" w:rsidR="006657BD" w:rsidRPr="00A64483" w:rsidRDefault="007738FB" w:rsidP="7C8D377A">
            <w:pPr>
              <w:cnfStyle w:val="000000100000" w:firstRow="0" w:lastRow="0" w:firstColumn="0" w:lastColumn="0" w:oddVBand="0" w:evenVBand="0" w:oddHBand="1" w:evenHBand="0" w:firstRowFirstColumn="0" w:firstRowLastColumn="0" w:lastRowFirstColumn="0" w:lastRowLastColumn="0"/>
              <w:rPr>
                <w:lang w:val="en-CA"/>
              </w:rPr>
            </w:pPr>
            <w:r>
              <w:rPr>
                <w:lang w:val="en-CA"/>
              </w:rPr>
              <w:t>Request with PMO</w:t>
            </w:r>
            <w:r w:rsidR="00DF76E5">
              <w:rPr>
                <w:lang w:val="en-CA"/>
              </w:rPr>
              <w:t>.</w:t>
            </w:r>
          </w:p>
        </w:tc>
      </w:tr>
      <w:tr w:rsidR="00B13159" w:rsidRPr="00467FAF" w14:paraId="52B9FBE3" w14:textId="77777777" w:rsidTr="7C8D377A">
        <w:tc>
          <w:tcPr>
            <w:cnfStyle w:val="001000000000" w:firstRow="0" w:lastRow="0" w:firstColumn="1" w:lastColumn="0" w:oddVBand="0" w:evenVBand="0" w:oddHBand="0" w:evenHBand="0" w:firstRowFirstColumn="0" w:firstRowLastColumn="0" w:lastRowFirstColumn="0" w:lastRowLastColumn="0"/>
            <w:tcW w:w="4928" w:type="dxa"/>
          </w:tcPr>
          <w:p w14:paraId="12B926E2" w14:textId="3757D35D" w:rsidR="00B13159" w:rsidRDefault="00B13159" w:rsidP="7C8D377A">
            <w:pPr>
              <w:rPr>
                <w:lang w:val="en-CA"/>
              </w:rPr>
            </w:pPr>
            <w:r>
              <w:rPr>
                <w:lang w:val="en-CA"/>
              </w:rPr>
              <w:t>HelpSTAR Upgrade</w:t>
            </w:r>
          </w:p>
        </w:tc>
        <w:tc>
          <w:tcPr>
            <w:tcW w:w="1701" w:type="dxa"/>
          </w:tcPr>
          <w:p w14:paraId="641554A3" w14:textId="3F545B0C" w:rsidR="00B13159" w:rsidRDefault="00B13159" w:rsidP="7C8D377A">
            <w:pPr>
              <w:cnfStyle w:val="000000000000" w:firstRow="0" w:lastRow="0" w:firstColumn="0" w:lastColumn="0" w:oddVBand="0" w:evenVBand="0" w:oddHBand="0" w:evenHBand="0" w:firstRowFirstColumn="0" w:firstRowLastColumn="0" w:lastRowFirstColumn="0" w:lastRowLastColumn="0"/>
              <w:rPr>
                <w:lang w:val="en-CA"/>
              </w:rPr>
            </w:pPr>
            <w:r>
              <w:rPr>
                <w:lang w:val="en-CA"/>
              </w:rPr>
              <w:t>TBD</w:t>
            </w:r>
          </w:p>
        </w:tc>
        <w:tc>
          <w:tcPr>
            <w:tcW w:w="1276" w:type="dxa"/>
          </w:tcPr>
          <w:p w14:paraId="215CD552" w14:textId="2235A10B" w:rsidR="00B13159" w:rsidRDefault="00B13159" w:rsidP="7C8D377A">
            <w:pPr>
              <w:cnfStyle w:val="000000000000" w:firstRow="0" w:lastRow="0" w:firstColumn="0" w:lastColumn="0" w:oddVBand="0" w:evenVBand="0" w:oddHBand="0" w:evenHBand="0" w:firstRowFirstColumn="0" w:firstRowLastColumn="0" w:lastRowFirstColumn="0" w:lastRowLastColumn="0"/>
              <w:rPr>
                <w:lang w:val="en-CA"/>
              </w:rPr>
            </w:pPr>
            <w:r>
              <w:rPr>
                <w:lang w:val="en-CA"/>
              </w:rPr>
              <w:t>Pipeline</w:t>
            </w:r>
          </w:p>
        </w:tc>
        <w:tc>
          <w:tcPr>
            <w:tcW w:w="1842" w:type="dxa"/>
          </w:tcPr>
          <w:p w14:paraId="0170780B" w14:textId="551D503C" w:rsidR="00B13159" w:rsidRPr="00A64483" w:rsidRDefault="005C7180" w:rsidP="7C8D377A">
            <w:pPr>
              <w:cnfStyle w:val="000000000000" w:firstRow="0" w:lastRow="0" w:firstColumn="0" w:lastColumn="0" w:oddVBand="0" w:evenVBand="0" w:oddHBand="0" w:evenHBand="0" w:firstRowFirstColumn="0" w:firstRowLastColumn="0" w:lastRowFirstColumn="0" w:lastRowLastColumn="0"/>
              <w:rPr>
                <w:lang w:val="en-CA"/>
              </w:rPr>
            </w:pPr>
            <w:r>
              <w:rPr>
                <w:lang w:val="en-CA"/>
              </w:rPr>
              <w:t>Assessing upgrade value proposition</w:t>
            </w:r>
            <w:r w:rsidR="00DF76E5">
              <w:rPr>
                <w:lang w:val="en-CA"/>
              </w:rPr>
              <w:t>.</w:t>
            </w:r>
          </w:p>
        </w:tc>
      </w:tr>
      <w:tr w:rsidR="00B13159" w:rsidRPr="00467FAF" w14:paraId="25DBB2FE" w14:textId="77777777" w:rsidTr="7C8D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025BDB64" w14:textId="4659E370" w:rsidR="00B13159" w:rsidRDefault="00B13159" w:rsidP="7C8D377A">
            <w:pPr>
              <w:rPr>
                <w:lang w:val="en-CA"/>
              </w:rPr>
            </w:pPr>
            <w:r>
              <w:rPr>
                <w:lang w:val="en-CA"/>
              </w:rPr>
              <w:t xml:space="preserve">SharePoint </w:t>
            </w:r>
            <w:r w:rsidR="008E0A74">
              <w:rPr>
                <w:lang w:val="en-CA"/>
              </w:rPr>
              <w:t xml:space="preserve">2013 </w:t>
            </w:r>
            <w:r>
              <w:rPr>
                <w:lang w:val="en-CA"/>
              </w:rPr>
              <w:t>Upgrade</w:t>
            </w:r>
          </w:p>
        </w:tc>
        <w:tc>
          <w:tcPr>
            <w:tcW w:w="1701" w:type="dxa"/>
          </w:tcPr>
          <w:p w14:paraId="18FC40AE" w14:textId="4AE69BA1" w:rsidR="00B13159" w:rsidRDefault="001A714F" w:rsidP="7C8D377A">
            <w:pPr>
              <w:cnfStyle w:val="000000100000" w:firstRow="0" w:lastRow="0" w:firstColumn="0" w:lastColumn="0" w:oddVBand="0" w:evenVBand="0" w:oddHBand="1" w:evenHBand="0" w:firstRowFirstColumn="0" w:firstRowLastColumn="0" w:lastRowFirstColumn="0" w:lastRowLastColumn="0"/>
              <w:rPr>
                <w:lang w:val="en-CA"/>
              </w:rPr>
            </w:pPr>
            <w:r>
              <w:rPr>
                <w:lang w:val="en-CA"/>
              </w:rPr>
              <w:t>Phase 1 Complete September 2014</w:t>
            </w:r>
          </w:p>
        </w:tc>
        <w:tc>
          <w:tcPr>
            <w:tcW w:w="1276" w:type="dxa"/>
          </w:tcPr>
          <w:p w14:paraId="204A1347" w14:textId="0D3386B2" w:rsidR="00B13159" w:rsidRDefault="001A714F" w:rsidP="7C8D377A">
            <w:pPr>
              <w:cnfStyle w:val="000000100000" w:firstRow="0" w:lastRow="0" w:firstColumn="0" w:lastColumn="0" w:oddVBand="0" w:evenVBand="0" w:oddHBand="1" w:evenHBand="0" w:firstRowFirstColumn="0" w:firstRowLastColumn="0" w:lastRowFirstColumn="0" w:lastRowLastColumn="0"/>
              <w:rPr>
                <w:lang w:val="en-CA"/>
              </w:rPr>
            </w:pPr>
            <w:r>
              <w:rPr>
                <w:lang w:val="en-CA"/>
              </w:rPr>
              <w:t>In Progress</w:t>
            </w:r>
          </w:p>
        </w:tc>
        <w:tc>
          <w:tcPr>
            <w:tcW w:w="1842" w:type="dxa"/>
          </w:tcPr>
          <w:p w14:paraId="54D260E2" w14:textId="7B9DDC59" w:rsidR="00B13159" w:rsidRPr="00A64483" w:rsidRDefault="001A714F" w:rsidP="7C8D377A">
            <w:pPr>
              <w:cnfStyle w:val="000000100000" w:firstRow="0" w:lastRow="0" w:firstColumn="0" w:lastColumn="0" w:oddVBand="0" w:evenVBand="0" w:oddHBand="1" w:evenHBand="0" w:firstRowFirstColumn="0" w:firstRowLastColumn="0" w:lastRowFirstColumn="0" w:lastRowLastColumn="0"/>
              <w:rPr>
                <w:lang w:val="en-CA"/>
              </w:rPr>
            </w:pPr>
            <w:r>
              <w:rPr>
                <w:lang w:val="en-CA"/>
              </w:rPr>
              <w:t xml:space="preserve">Build SharePoint 2013 farm and migrate content </w:t>
            </w:r>
            <w:r w:rsidR="008E0A74">
              <w:rPr>
                <w:lang w:val="en-CA"/>
              </w:rPr>
              <w:t xml:space="preserve"> </w:t>
            </w:r>
          </w:p>
        </w:tc>
      </w:tr>
      <w:tr w:rsidR="005E6886" w:rsidRPr="00467FAF" w14:paraId="6D9F623C" w14:textId="77777777" w:rsidTr="7C8D377A">
        <w:tc>
          <w:tcPr>
            <w:cnfStyle w:val="001000000000" w:firstRow="0" w:lastRow="0" w:firstColumn="1" w:lastColumn="0" w:oddVBand="0" w:evenVBand="0" w:oddHBand="0" w:evenHBand="0" w:firstRowFirstColumn="0" w:firstRowLastColumn="0" w:lastRowFirstColumn="0" w:lastRowLastColumn="0"/>
            <w:tcW w:w="4928" w:type="dxa"/>
          </w:tcPr>
          <w:p w14:paraId="28C20E6E" w14:textId="2B8C355A" w:rsidR="005E6886" w:rsidRPr="001E3409" w:rsidRDefault="005E6886" w:rsidP="7C8D377A">
            <w:pPr>
              <w:rPr>
                <w:lang w:val="en-CA"/>
              </w:rPr>
            </w:pPr>
            <w:r w:rsidRPr="001E3409">
              <w:rPr>
                <w:lang w:val="en-CA"/>
              </w:rPr>
              <w:t xml:space="preserve">Retire </w:t>
            </w:r>
            <w:r w:rsidR="0020289E" w:rsidRPr="001E3409">
              <w:rPr>
                <w:lang w:val="en-CA"/>
              </w:rPr>
              <w:t>paediatric</w:t>
            </w:r>
            <w:r w:rsidRPr="001E3409">
              <w:rPr>
                <w:lang w:val="en-CA"/>
              </w:rPr>
              <w:t xml:space="preserve"> anesthesia</w:t>
            </w:r>
          </w:p>
        </w:tc>
        <w:tc>
          <w:tcPr>
            <w:tcW w:w="1701" w:type="dxa"/>
          </w:tcPr>
          <w:p w14:paraId="37B0673B" w14:textId="12AA548C" w:rsidR="005E6886" w:rsidRDefault="001E3409" w:rsidP="7C8D377A">
            <w:pPr>
              <w:cnfStyle w:val="000000000000" w:firstRow="0" w:lastRow="0" w:firstColumn="0" w:lastColumn="0" w:oddVBand="0" w:evenVBand="0" w:oddHBand="0" w:evenHBand="0" w:firstRowFirstColumn="0" w:firstRowLastColumn="0" w:lastRowFirstColumn="0" w:lastRowLastColumn="0"/>
              <w:rPr>
                <w:lang w:val="en-CA"/>
              </w:rPr>
            </w:pPr>
            <w:r>
              <w:rPr>
                <w:lang w:val="en-CA"/>
              </w:rPr>
              <w:t>TBD</w:t>
            </w:r>
          </w:p>
        </w:tc>
        <w:tc>
          <w:tcPr>
            <w:tcW w:w="1276" w:type="dxa"/>
          </w:tcPr>
          <w:p w14:paraId="0575110A" w14:textId="5802EE54" w:rsidR="005E6886" w:rsidRDefault="005E6886" w:rsidP="7C8D377A">
            <w:pPr>
              <w:cnfStyle w:val="000000000000" w:firstRow="0" w:lastRow="0" w:firstColumn="0" w:lastColumn="0" w:oddVBand="0" w:evenVBand="0" w:oddHBand="0" w:evenHBand="0" w:firstRowFirstColumn="0" w:firstRowLastColumn="0" w:lastRowFirstColumn="0" w:lastRowLastColumn="0"/>
              <w:rPr>
                <w:lang w:val="en-CA"/>
              </w:rPr>
            </w:pPr>
            <w:r>
              <w:rPr>
                <w:lang w:val="en-CA"/>
              </w:rPr>
              <w:t>Pipeline</w:t>
            </w:r>
          </w:p>
        </w:tc>
        <w:tc>
          <w:tcPr>
            <w:tcW w:w="1842" w:type="dxa"/>
          </w:tcPr>
          <w:p w14:paraId="771B4E7F" w14:textId="45B33D0A" w:rsidR="005E6886" w:rsidRDefault="005E6886" w:rsidP="7C8D377A">
            <w:pPr>
              <w:cnfStyle w:val="000000000000" w:firstRow="0" w:lastRow="0" w:firstColumn="0" w:lastColumn="0" w:oddVBand="0" w:evenVBand="0" w:oddHBand="0" w:evenHBand="0" w:firstRowFirstColumn="0" w:firstRowLastColumn="0" w:lastRowFirstColumn="0" w:lastRowLastColumn="0"/>
              <w:rPr>
                <w:lang w:val="en-CA"/>
              </w:rPr>
            </w:pPr>
            <w:r>
              <w:rPr>
                <w:lang w:val="en-CA"/>
              </w:rPr>
              <w:t>Due to security breach.</w:t>
            </w:r>
            <w:r w:rsidR="001E3409">
              <w:rPr>
                <w:lang w:val="en-CA"/>
              </w:rPr>
              <w:t xml:space="preserve"> Develop an exit strategy with owners</w:t>
            </w:r>
            <w:r w:rsidR="00C05676">
              <w:rPr>
                <w:lang w:val="en-CA"/>
              </w:rPr>
              <w:t>.</w:t>
            </w:r>
          </w:p>
        </w:tc>
      </w:tr>
      <w:tr w:rsidR="005E6886" w:rsidRPr="00467FAF" w14:paraId="50967624" w14:textId="77777777" w:rsidTr="7C8D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1B41E510" w14:textId="162F6879" w:rsidR="005E6886" w:rsidRPr="001E3409" w:rsidRDefault="7C8D377A" w:rsidP="7C8D377A">
            <w:pPr>
              <w:rPr>
                <w:lang w:val="en-CA"/>
              </w:rPr>
            </w:pPr>
            <w:r w:rsidRPr="001E3409">
              <w:rPr>
                <w:lang w:val="en-CA"/>
              </w:rPr>
              <w:lastRenderedPageBreak/>
              <w:t>Retire academic space planning</w:t>
            </w:r>
          </w:p>
        </w:tc>
        <w:tc>
          <w:tcPr>
            <w:tcW w:w="1701" w:type="dxa"/>
          </w:tcPr>
          <w:p w14:paraId="49FD4CE9" w14:textId="6016FB2E" w:rsidR="005E6886" w:rsidRDefault="001E3409" w:rsidP="7C8D377A">
            <w:pPr>
              <w:cnfStyle w:val="000000100000" w:firstRow="0" w:lastRow="0" w:firstColumn="0" w:lastColumn="0" w:oddVBand="0" w:evenVBand="0" w:oddHBand="1" w:evenHBand="0" w:firstRowFirstColumn="0" w:firstRowLastColumn="0" w:lastRowFirstColumn="0" w:lastRowLastColumn="0"/>
              <w:rPr>
                <w:lang w:val="en-CA"/>
              </w:rPr>
            </w:pPr>
            <w:r>
              <w:rPr>
                <w:lang w:val="en-CA"/>
              </w:rPr>
              <w:t>TBD</w:t>
            </w:r>
          </w:p>
        </w:tc>
        <w:tc>
          <w:tcPr>
            <w:tcW w:w="1276" w:type="dxa"/>
          </w:tcPr>
          <w:p w14:paraId="157C6608" w14:textId="4B7257E3" w:rsidR="005E6886" w:rsidRDefault="005E6886" w:rsidP="7C8D377A">
            <w:pPr>
              <w:cnfStyle w:val="000000100000" w:firstRow="0" w:lastRow="0" w:firstColumn="0" w:lastColumn="0" w:oddVBand="0" w:evenVBand="0" w:oddHBand="1" w:evenHBand="0" w:firstRowFirstColumn="0" w:firstRowLastColumn="0" w:lastRowFirstColumn="0" w:lastRowLastColumn="0"/>
              <w:rPr>
                <w:lang w:val="en-CA"/>
              </w:rPr>
            </w:pPr>
            <w:r>
              <w:rPr>
                <w:lang w:val="en-CA"/>
              </w:rPr>
              <w:t>Pipeline</w:t>
            </w:r>
          </w:p>
        </w:tc>
        <w:tc>
          <w:tcPr>
            <w:tcW w:w="1842" w:type="dxa"/>
          </w:tcPr>
          <w:p w14:paraId="6062FD26" w14:textId="4B4E2112" w:rsidR="005E6886" w:rsidRDefault="005E6886" w:rsidP="7C8D377A">
            <w:pPr>
              <w:cnfStyle w:val="000000100000" w:firstRow="0" w:lastRow="0" w:firstColumn="0" w:lastColumn="0" w:oddVBand="0" w:evenVBand="0" w:oddHBand="1" w:evenHBand="0" w:firstRowFirstColumn="0" w:firstRowLastColumn="0" w:lastRowFirstColumn="0" w:lastRowLastColumn="0"/>
              <w:rPr>
                <w:lang w:val="en-CA"/>
              </w:rPr>
            </w:pPr>
            <w:r>
              <w:rPr>
                <w:lang w:val="en-CA"/>
              </w:rPr>
              <w:t>Due to security</w:t>
            </w:r>
            <w:r w:rsidR="00C05676">
              <w:rPr>
                <w:lang w:val="en-CA"/>
              </w:rPr>
              <w:t xml:space="preserve"> </w:t>
            </w:r>
            <w:r>
              <w:rPr>
                <w:lang w:val="en-CA"/>
              </w:rPr>
              <w:t>breach.</w:t>
            </w:r>
            <w:r w:rsidR="00C05676">
              <w:rPr>
                <w:lang w:val="en-CA"/>
              </w:rPr>
              <w:t xml:space="preserve">  Develop exit strategy with owners.</w:t>
            </w:r>
          </w:p>
        </w:tc>
      </w:tr>
    </w:tbl>
    <w:p w14:paraId="1DB08113" w14:textId="63181765" w:rsidR="00F250A0" w:rsidRPr="00A64483" w:rsidRDefault="00F250A0" w:rsidP="7C8D377A"/>
    <w:sectPr w:rsidR="00F250A0" w:rsidRPr="00A64483" w:rsidSect="001B73DB">
      <w:headerReference w:type="default" r:id="rId30"/>
      <w:footerReference w:type="default" r:id="rId31"/>
      <w:headerReference w:type="first" r:id="rId32"/>
      <w:footerReference w:type="first" r:id="rId33"/>
      <w:pgSz w:w="12240" w:h="15840"/>
      <w:pgMar w:top="1440" w:right="1440" w:bottom="1440" w:left="1440"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41C637" w14:textId="77777777" w:rsidR="00547313" w:rsidRDefault="00547313" w:rsidP="003540BE">
      <w:pPr>
        <w:spacing w:before="0" w:after="0" w:line="240" w:lineRule="auto"/>
      </w:pPr>
      <w:r>
        <w:separator/>
      </w:r>
    </w:p>
  </w:endnote>
  <w:endnote w:type="continuationSeparator" w:id="0">
    <w:p w14:paraId="7514FAD4" w14:textId="77777777" w:rsidR="00547313" w:rsidRDefault="00547313" w:rsidP="003540BE">
      <w:pPr>
        <w:spacing w:before="0" w:after="0" w:line="240" w:lineRule="auto"/>
      </w:pPr>
      <w:r>
        <w:continuationSeparator/>
      </w:r>
    </w:p>
  </w:endnote>
  <w:endnote w:type="continuationNotice" w:id="1">
    <w:p w14:paraId="0EF1B90F" w14:textId="77777777" w:rsidR="00547313" w:rsidRDefault="0054731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AFF" w:usb1="00007843" w:usb2="00000001"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4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3134"/>
      <w:gridCol w:w="3134"/>
    </w:tblGrid>
    <w:tr w:rsidR="00E94736" w:rsidRPr="003F7702" w14:paraId="1DB08135" w14:textId="77777777" w:rsidTr="00B81393">
      <w:trPr>
        <w:trHeight w:val="888"/>
      </w:trPr>
      <w:sdt>
        <w:sdtPr>
          <w:rPr>
            <w:sz w:val="18"/>
            <w:szCs w:val="18"/>
          </w:rPr>
          <w:alias w:val="Publish Date"/>
          <w:tag w:val="Publish Date"/>
          <w:id w:val="-806626420"/>
          <w:dataBinding w:prefixMappings="xmlns:ns0='http://schemas.microsoft.com/office/2006/coverPageProps' " w:xpath="/ns0:CoverPageProperties[1]/ns0:PublishDate[1]" w:storeItemID="{55AF091B-3C7A-41E3-B477-F2FDAA23CFDA}"/>
          <w:date w:fullDate="2014-09-10T00:00:00Z">
            <w:dateFormat w:val="MMMM d, yyyy"/>
            <w:lid w:val="en-US"/>
            <w:storeMappedDataAs w:val="dateTime"/>
            <w:calendar w:val="gregorian"/>
          </w:date>
        </w:sdtPr>
        <w:sdtEndPr/>
        <w:sdtContent>
          <w:tc>
            <w:tcPr>
              <w:tcW w:w="3134" w:type="dxa"/>
              <w:vAlign w:val="center"/>
            </w:tcPr>
            <w:p w14:paraId="1DB08132" w14:textId="59EE12FF" w:rsidR="00E94736" w:rsidRPr="00B3285A" w:rsidRDefault="004C673F" w:rsidP="009102BD">
              <w:pPr>
                <w:pStyle w:val="HeaderFooter"/>
                <w:spacing w:line="240" w:lineRule="auto"/>
                <w:ind w:left="-108"/>
                <w:rPr>
                  <w:rFonts w:ascii="Trebuchet MS" w:hAnsi="Trebuchet MS"/>
                </w:rPr>
              </w:pPr>
              <w:r>
                <w:rPr>
                  <w:sz w:val="18"/>
                  <w:szCs w:val="18"/>
                </w:rPr>
                <w:t>September 10, 2014</w:t>
              </w:r>
            </w:p>
          </w:tc>
        </w:sdtContent>
      </w:sdt>
      <w:tc>
        <w:tcPr>
          <w:tcW w:w="3134" w:type="dxa"/>
          <w:vAlign w:val="center"/>
        </w:tcPr>
        <w:p w14:paraId="1DB08133" w14:textId="77777777" w:rsidR="00E94736" w:rsidRPr="00B3285A" w:rsidRDefault="00E94736" w:rsidP="00B81393">
          <w:pPr>
            <w:jc w:val="center"/>
            <w:rPr>
              <w:rFonts w:ascii="Trebuchet MS" w:hAnsi="Trebuchet MS"/>
            </w:rPr>
          </w:pPr>
          <w:r>
            <w:rPr>
              <w:rFonts w:ascii="Trebuchet MS" w:hAnsi="Trebuchet MS"/>
              <w:noProof/>
              <w:lang w:val="en-CA" w:eastAsia="en-CA" w:bidi="ar-SA"/>
            </w:rPr>
            <w:drawing>
              <wp:anchor distT="0" distB="0" distL="114300" distR="114300" simplePos="0" relativeHeight="251658240" behindDoc="0" locked="0" layoutInCell="1" allowOverlap="1" wp14:anchorId="1DB08142" wp14:editId="1DB08143">
                <wp:simplePos x="0" y="0"/>
                <wp:positionH relativeFrom="column">
                  <wp:posOffset>201930</wp:posOffset>
                </wp:positionH>
                <wp:positionV relativeFrom="paragraph">
                  <wp:posOffset>-308610</wp:posOffset>
                </wp:positionV>
                <wp:extent cx="1450975" cy="1207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975" cy="1207135"/>
                        </a:xfrm>
                        <a:prstGeom prst="rect">
                          <a:avLst/>
                        </a:prstGeom>
                        <a:noFill/>
                      </pic:spPr>
                    </pic:pic>
                  </a:graphicData>
                </a:graphic>
                <wp14:sizeRelH relativeFrom="page">
                  <wp14:pctWidth>0</wp14:pctWidth>
                </wp14:sizeRelH>
                <wp14:sizeRelV relativeFrom="page">
                  <wp14:pctHeight>0</wp14:pctHeight>
                </wp14:sizeRelV>
              </wp:anchor>
            </w:drawing>
          </w:r>
        </w:p>
      </w:tc>
      <w:tc>
        <w:tcPr>
          <w:tcW w:w="3134" w:type="dxa"/>
          <w:vAlign w:val="center"/>
        </w:tcPr>
        <w:p w14:paraId="1DB08134" w14:textId="77777777" w:rsidR="00E94736" w:rsidRPr="00BE3B3D" w:rsidRDefault="00E94736" w:rsidP="009102BD">
          <w:pPr>
            <w:pStyle w:val="HeaderFooter"/>
            <w:jc w:val="right"/>
            <w:rPr>
              <w:sz w:val="18"/>
              <w:szCs w:val="18"/>
            </w:rPr>
          </w:pPr>
          <w:r w:rsidRPr="00BE3B3D">
            <w:rPr>
              <w:sz w:val="18"/>
              <w:szCs w:val="18"/>
            </w:rPr>
            <w:fldChar w:fldCharType="begin"/>
          </w:r>
          <w:r w:rsidRPr="00BE3B3D">
            <w:rPr>
              <w:sz w:val="18"/>
              <w:szCs w:val="18"/>
            </w:rPr>
            <w:instrText xml:space="preserve"> PAGE </w:instrText>
          </w:r>
          <w:r w:rsidRPr="00BE3B3D">
            <w:rPr>
              <w:sz w:val="18"/>
              <w:szCs w:val="18"/>
            </w:rPr>
            <w:fldChar w:fldCharType="separate"/>
          </w:r>
          <w:r w:rsidR="002B50AB">
            <w:rPr>
              <w:noProof/>
              <w:sz w:val="18"/>
              <w:szCs w:val="18"/>
            </w:rPr>
            <w:t>4</w:t>
          </w:r>
          <w:r w:rsidRPr="00BE3B3D">
            <w:rPr>
              <w:sz w:val="18"/>
              <w:szCs w:val="18"/>
            </w:rPr>
            <w:fldChar w:fldCharType="end"/>
          </w:r>
          <w:r w:rsidRPr="00BE3B3D">
            <w:rPr>
              <w:sz w:val="18"/>
              <w:szCs w:val="18"/>
            </w:rPr>
            <w:t xml:space="preserve"> of </w:t>
          </w:r>
          <w:r w:rsidRPr="00BE3B3D">
            <w:rPr>
              <w:sz w:val="18"/>
              <w:szCs w:val="18"/>
            </w:rPr>
            <w:fldChar w:fldCharType="begin"/>
          </w:r>
          <w:r w:rsidRPr="00BE3B3D">
            <w:rPr>
              <w:sz w:val="18"/>
              <w:szCs w:val="18"/>
            </w:rPr>
            <w:instrText xml:space="preserve"> NUMPAGES  </w:instrText>
          </w:r>
          <w:r w:rsidRPr="00BE3B3D">
            <w:rPr>
              <w:sz w:val="18"/>
              <w:szCs w:val="18"/>
            </w:rPr>
            <w:fldChar w:fldCharType="separate"/>
          </w:r>
          <w:r w:rsidR="002B50AB">
            <w:rPr>
              <w:noProof/>
              <w:sz w:val="18"/>
              <w:szCs w:val="18"/>
            </w:rPr>
            <w:t>4</w:t>
          </w:r>
          <w:r w:rsidRPr="00BE3B3D">
            <w:rPr>
              <w:sz w:val="18"/>
              <w:szCs w:val="18"/>
            </w:rPr>
            <w:fldChar w:fldCharType="end"/>
          </w:r>
        </w:p>
      </w:tc>
    </w:tr>
  </w:tbl>
  <w:p w14:paraId="1DB08136" w14:textId="77777777" w:rsidR="00E94736" w:rsidRDefault="00E947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4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3134"/>
      <w:gridCol w:w="3134"/>
    </w:tblGrid>
    <w:tr w:rsidR="00E94736" w:rsidRPr="003F7702" w14:paraId="1DB08140" w14:textId="77777777" w:rsidTr="003F78B6">
      <w:trPr>
        <w:trHeight w:val="888"/>
      </w:trPr>
      <w:sdt>
        <w:sdtPr>
          <w:rPr>
            <w:sz w:val="18"/>
            <w:szCs w:val="18"/>
          </w:rPr>
          <w:alias w:val="Publish Date"/>
          <w:tag w:val="Publish Date"/>
          <w:id w:val="-432591240"/>
          <w:dataBinding w:prefixMappings="xmlns:ns0='http://schemas.microsoft.com/office/2006/coverPageProps' " w:xpath="/ns0:CoverPageProperties[1]/ns0:PublishDate[1]" w:storeItemID="{55AF091B-3C7A-41E3-B477-F2FDAA23CFDA}"/>
          <w:date w:fullDate="2014-09-10T00:00:00Z">
            <w:dateFormat w:val="MMMM d, yyyy"/>
            <w:lid w:val="en-US"/>
            <w:storeMappedDataAs w:val="dateTime"/>
            <w:calendar w:val="gregorian"/>
          </w:date>
        </w:sdtPr>
        <w:sdtEndPr/>
        <w:sdtContent>
          <w:tc>
            <w:tcPr>
              <w:tcW w:w="3134" w:type="dxa"/>
              <w:vAlign w:val="center"/>
            </w:tcPr>
            <w:p w14:paraId="1DB0813D" w14:textId="5EC6460B" w:rsidR="00E94736" w:rsidRPr="00B3285A" w:rsidRDefault="004C673F" w:rsidP="003F78B6">
              <w:pPr>
                <w:pStyle w:val="HeaderFooter"/>
                <w:spacing w:line="240" w:lineRule="auto"/>
                <w:ind w:left="-108"/>
                <w:rPr>
                  <w:rFonts w:ascii="Trebuchet MS" w:hAnsi="Trebuchet MS"/>
                </w:rPr>
              </w:pPr>
              <w:r>
                <w:rPr>
                  <w:sz w:val="18"/>
                  <w:szCs w:val="18"/>
                </w:rPr>
                <w:t>September 10, 2014</w:t>
              </w:r>
            </w:p>
          </w:tc>
        </w:sdtContent>
      </w:sdt>
      <w:tc>
        <w:tcPr>
          <w:tcW w:w="3134" w:type="dxa"/>
          <w:vAlign w:val="center"/>
        </w:tcPr>
        <w:p w14:paraId="1DB0813E" w14:textId="77777777" w:rsidR="00E94736" w:rsidRPr="00B3285A" w:rsidRDefault="00E94736" w:rsidP="003F78B6">
          <w:pPr>
            <w:jc w:val="center"/>
            <w:rPr>
              <w:rFonts w:ascii="Trebuchet MS" w:hAnsi="Trebuchet MS"/>
            </w:rPr>
          </w:pPr>
          <w:r>
            <w:rPr>
              <w:rFonts w:ascii="Trebuchet MS" w:hAnsi="Trebuchet MS"/>
              <w:noProof/>
              <w:lang w:val="en-CA" w:eastAsia="en-CA" w:bidi="ar-SA"/>
            </w:rPr>
            <w:drawing>
              <wp:anchor distT="0" distB="0" distL="114300" distR="114300" simplePos="0" relativeHeight="251658241" behindDoc="0" locked="0" layoutInCell="1" allowOverlap="1" wp14:anchorId="1DB08144" wp14:editId="1DB08145">
                <wp:simplePos x="0" y="0"/>
                <wp:positionH relativeFrom="column">
                  <wp:posOffset>201930</wp:posOffset>
                </wp:positionH>
                <wp:positionV relativeFrom="paragraph">
                  <wp:posOffset>-308610</wp:posOffset>
                </wp:positionV>
                <wp:extent cx="1450975" cy="12071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975" cy="1207135"/>
                        </a:xfrm>
                        <a:prstGeom prst="rect">
                          <a:avLst/>
                        </a:prstGeom>
                        <a:noFill/>
                      </pic:spPr>
                    </pic:pic>
                  </a:graphicData>
                </a:graphic>
                <wp14:sizeRelH relativeFrom="page">
                  <wp14:pctWidth>0</wp14:pctWidth>
                </wp14:sizeRelH>
                <wp14:sizeRelV relativeFrom="page">
                  <wp14:pctHeight>0</wp14:pctHeight>
                </wp14:sizeRelV>
              </wp:anchor>
            </w:drawing>
          </w:r>
        </w:p>
      </w:tc>
      <w:tc>
        <w:tcPr>
          <w:tcW w:w="3134" w:type="dxa"/>
          <w:vAlign w:val="center"/>
        </w:tcPr>
        <w:p w14:paraId="1DB0813F" w14:textId="77777777" w:rsidR="00E94736" w:rsidRPr="00BE3B3D" w:rsidRDefault="00E94736" w:rsidP="003F78B6">
          <w:pPr>
            <w:pStyle w:val="HeaderFooter"/>
            <w:jc w:val="right"/>
            <w:rPr>
              <w:sz w:val="18"/>
              <w:szCs w:val="18"/>
            </w:rPr>
          </w:pPr>
          <w:r w:rsidRPr="00BE3B3D">
            <w:rPr>
              <w:sz w:val="18"/>
              <w:szCs w:val="18"/>
            </w:rPr>
            <w:fldChar w:fldCharType="begin"/>
          </w:r>
          <w:r w:rsidRPr="00BE3B3D">
            <w:rPr>
              <w:sz w:val="18"/>
              <w:szCs w:val="18"/>
            </w:rPr>
            <w:instrText xml:space="preserve"> PAGE </w:instrText>
          </w:r>
          <w:r w:rsidRPr="00BE3B3D">
            <w:rPr>
              <w:sz w:val="18"/>
              <w:szCs w:val="18"/>
            </w:rPr>
            <w:fldChar w:fldCharType="separate"/>
          </w:r>
          <w:r w:rsidR="002B50AB">
            <w:rPr>
              <w:noProof/>
              <w:sz w:val="18"/>
              <w:szCs w:val="18"/>
            </w:rPr>
            <w:t>1</w:t>
          </w:r>
          <w:r w:rsidRPr="00BE3B3D">
            <w:rPr>
              <w:sz w:val="18"/>
              <w:szCs w:val="18"/>
            </w:rPr>
            <w:fldChar w:fldCharType="end"/>
          </w:r>
          <w:r w:rsidRPr="00BE3B3D">
            <w:rPr>
              <w:sz w:val="18"/>
              <w:szCs w:val="18"/>
            </w:rPr>
            <w:t xml:space="preserve"> of </w:t>
          </w:r>
          <w:r w:rsidRPr="00BE3B3D">
            <w:rPr>
              <w:sz w:val="18"/>
              <w:szCs w:val="18"/>
            </w:rPr>
            <w:fldChar w:fldCharType="begin"/>
          </w:r>
          <w:r w:rsidRPr="00BE3B3D">
            <w:rPr>
              <w:sz w:val="18"/>
              <w:szCs w:val="18"/>
            </w:rPr>
            <w:instrText xml:space="preserve"> NUMPAGES  </w:instrText>
          </w:r>
          <w:r w:rsidRPr="00BE3B3D">
            <w:rPr>
              <w:sz w:val="18"/>
              <w:szCs w:val="18"/>
            </w:rPr>
            <w:fldChar w:fldCharType="separate"/>
          </w:r>
          <w:r w:rsidR="002B50AB">
            <w:rPr>
              <w:noProof/>
              <w:sz w:val="18"/>
              <w:szCs w:val="18"/>
            </w:rPr>
            <w:t>4</w:t>
          </w:r>
          <w:r w:rsidRPr="00BE3B3D">
            <w:rPr>
              <w:sz w:val="18"/>
              <w:szCs w:val="18"/>
            </w:rPr>
            <w:fldChar w:fldCharType="end"/>
          </w:r>
        </w:p>
      </w:tc>
    </w:tr>
  </w:tbl>
  <w:p w14:paraId="1DB08141" w14:textId="77777777" w:rsidR="00E94736" w:rsidRDefault="00E947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C03F7E" w14:textId="77777777" w:rsidR="00547313" w:rsidRDefault="00547313" w:rsidP="003540BE">
      <w:pPr>
        <w:spacing w:before="0" w:after="0" w:line="240" w:lineRule="auto"/>
      </w:pPr>
      <w:r>
        <w:separator/>
      </w:r>
    </w:p>
  </w:footnote>
  <w:footnote w:type="continuationSeparator" w:id="0">
    <w:p w14:paraId="6C2ED8C2" w14:textId="77777777" w:rsidR="00547313" w:rsidRDefault="00547313" w:rsidP="003540BE">
      <w:pPr>
        <w:spacing w:before="0" w:after="0" w:line="240" w:lineRule="auto"/>
      </w:pPr>
      <w:r>
        <w:continuationSeparator/>
      </w:r>
    </w:p>
  </w:footnote>
  <w:footnote w:type="continuationNotice" w:id="1">
    <w:p w14:paraId="63FC822B" w14:textId="77777777" w:rsidR="00547313" w:rsidRDefault="00547313">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E94736" w14:paraId="1DB0812F" w14:textId="77777777" w:rsidTr="003F78B6">
      <w:tc>
        <w:tcPr>
          <w:tcW w:w="3192" w:type="dxa"/>
        </w:tcPr>
        <w:p w14:paraId="1DB0812C" w14:textId="77777777" w:rsidR="00E94736" w:rsidRPr="00F71EA3" w:rsidRDefault="00E94736" w:rsidP="00F71EA3">
          <w:pPr>
            <w:pStyle w:val="Header"/>
            <w:rPr>
              <w:sz w:val="18"/>
              <w:szCs w:val="18"/>
            </w:rPr>
          </w:pPr>
        </w:p>
      </w:tc>
      <w:sdt>
        <w:sdtPr>
          <w:rPr>
            <w:sz w:val="18"/>
            <w:szCs w:val="18"/>
          </w:rPr>
          <w:alias w:val="Title"/>
          <w:id w:val="5311288"/>
          <w:dataBinding w:prefixMappings="xmlns:ns0='http://purl.org/dc/elements/1.1/' xmlns:ns1='http://schemas.openxmlformats.org/package/2006/metadata/core-properties' " w:xpath="/ns1:coreProperties[1]/ns0:title[1]" w:storeItemID="{6C3C8BC8-F283-45AE-878A-BAB7291924A1}"/>
          <w:text/>
        </w:sdtPr>
        <w:sdtEndPr/>
        <w:sdtContent>
          <w:tc>
            <w:tcPr>
              <w:tcW w:w="3192" w:type="dxa"/>
            </w:tcPr>
            <w:p w14:paraId="1DB0812D" w14:textId="47FE2401" w:rsidR="00E94736" w:rsidRDefault="00E94736" w:rsidP="003F78B6">
              <w:pPr>
                <w:pStyle w:val="Header"/>
                <w:tabs>
                  <w:tab w:val="clear" w:pos="4680"/>
                  <w:tab w:val="clear" w:pos="9360"/>
                </w:tabs>
                <w:jc w:val="center"/>
              </w:pPr>
              <w:r>
                <w:rPr>
                  <w:sz w:val="18"/>
                  <w:szCs w:val="18"/>
                  <w:lang w:val="en-CA"/>
                </w:rPr>
                <w:t>MedIT Bi-Weekly Report</w:t>
              </w:r>
            </w:p>
          </w:tc>
        </w:sdtContent>
      </w:sdt>
      <w:tc>
        <w:tcPr>
          <w:tcW w:w="3192" w:type="dxa"/>
        </w:tcPr>
        <w:p w14:paraId="1DB0812E" w14:textId="77777777" w:rsidR="00E94736" w:rsidRPr="00BE3B3D" w:rsidRDefault="00E94736" w:rsidP="003F78B6">
          <w:pPr>
            <w:pStyle w:val="Header"/>
            <w:jc w:val="right"/>
            <w:rPr>
              <w:sz w:val="16"/>
              <w:szCs w:val="16"/>
            </w:rPr>
          </w:pPr>
        </w:p>
      </w:tc>
    </w:tr>
  </w:tbl>
  <w:p w14:paraId="1DB08130" w14:textId="77777777" w:rsidR="00E94736" w:rsidRDefault="00E94736" w:rsidP="001B73DB">
    <w:pPr>
      <w:pStyle w:val="Header"/>
    </w:pPr>
  </w:p>
  <w:p w14:paraId="1DB08131" w14:textId="77777777" w:rsidR="00E94736" w:rsidRDefault="00E947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040"/>
      <w:gridCol w:w="2433"/>
    </w:tblGrid>
    <w:tr w:rsidR="00E94736" w14:paraId="1DB0813A" w14:textId="77777777" w:rsidTr="00F50E8D">
      <w:trPr>
        <w:trHeight w:val="720"/>
      </w:trPr>
      <w:tc>
        <w:tcPr>
          <w:tcW w:w="9741" w:type="dxa"/>
          <w:gridSpan w:val="3"/>
        </w:tcPr>
        <w:p w14:paraId="1DB08139" w14:textId="78B2EE38" w:rsidR="00E94736" w:rsidRPr="00BE3B3D" w:rsidRDefault="00E94736" w:rsidP="00661BDD">
          <w:pPr>
            <w:pStyle w:val="Title"/>
            <w:jc w:val="center"/>
            <w:rPr>
              <w:sz w:val="16"/>
              <w:szCs w:val="16"/>
            </w:rPr>
          </w:pPr>
          <w:r>
            <w:t>MedIT bi-weekly Report</w:t>
          </w:r>
        </w:p>
      </w:tc>
    </w:tr>
    <w:tr w:rsidR="00E94736" w14:paraId="1FD60383" w14:textId="77777777" w:rsidTr="00661BDD">
      <w:trPr>
        <w:trHeight w:val="270"/>
      </w:trPr>
      <w:tc>
        <w:tcPr>
          <w:tcW w:w="2268" w:type="dxa"/>
        </w:tcPr>
        <w:p w14:paraId="2F22133F" w14:textId="48FCAFF4" w:rsidR="00E94736" w:rsidRPr="009836EA" w:rsidRDefault="00E94736" w:rsidP="00661BDD">
          <w:pPr>
            <w:pStyle w:val="Header"/>
            <w:ind w:firstLine="0"/>
            <w:rPr>
              <w:i/>
              <w:sz w:val="18"/>
              <w:szCs w:val="18"/>
            </w:rPr>
          </w:pPr>
          <w:r>
            <w:t>Application Services</w:t>
          </w:r>
        </w:p>
      </w:tc>
      <w:tc>
        <w:tcPr>
          <w:tcW w:w="5040" w:type="dxa"/>
        </w:tcPr>
        <w:p w14:paraId="49493360" w14:textId="77777777" w:rsidR="00E94736" w:rsidRDefault="00E94736" w:rsidP="00661BDD"/>
      </w:tc>
      <w:sdt>
        <w:sdtPr>
          <w:rPr>
            <w:sz w:val="18"/>
            <w:szCs w:val="18"/>
          </w:rPr>
          <w:alias w:val="Publish Date"/>
          <w:tag w:val="Publish Date"/>
          <w:id w:val="-63727671"/>
          <w:dataBinding w:prefixMappings="xmlns:ns0='http://schemas.microsoft.com/office/2006/coverPageProps' " w:xpath="/ns0:CoverPageProperties[1]/ns0:PublishDate[1]" w:storeItemID="{55AF091B-3C7A-41E3-B477-F2FDAA23CFDA}"/>
          <w:date w:fullDate="2014-09-10T00:00:00Z">
            <w:dateFormat w:val="MMMM d, yyyy"/>
            <w:lid w:val="en-US"/>
            <w:storeMappedDataAs w:val="dateTime"/>
            <w:calendar w:val="gregorian"/>
          </w:date>
        </w:sdtPr>
        <w:sdtEndPr/>
        <w:sdtContent>
          <w:tc>
            <w:tcPr>
              <w:tcW w:w="2433" w:type="dxa"/>
            </w:tcPr>
            <w:p w14:paraId="1844BB66" w14:textId="3FD28081" w:rsidR="00E94736" w:rsidRDefault="004C673F" w:rsidP="005C5806">
              <w:pPr>
                <w:pStyle w:val="Header"/>
                <w:jc w:val="right"/>
              </w:pPr>
              <w:r>
                <w:rPr>
                  <w:sz w:val="18"/>
                  <w:szCs w:val="18"/>
                </w:rPr>
                <w:t>September 10, 2014</w:t>
              </w:r>
            </w:p>
          </w:tc>
        </w:sdtContent>
      </w:sdt>
    </w:tr>
  </w:tbl>
  <w:p w14:paraId="1DB0813C" w14:textId="77777777" w:rsidR="00E94736" w:rsidRDefault="00E94736" w:rsidP="00661B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E0882"/>
    <w:multiLevelType w:val="hybridMultilevel"/>
    <w:tmpl w:val="1A76820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914DCE"/>
    <w:multiLevelType w:val="hybridMultilevel"/>
    <w:tmpl w:val="3C3652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956272E"/>
    <w:multiLevelType w:val="hybridMultilevel"/>
    <w:tmpl w:val="79FC4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0E42AF3"/>
    <w:multiLevelType w:val="hybridMultilevel"/>
    <w:tmpl w:val="EC1EF2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70B3EFD"/>
    <w:multiLevelType w:val="hybridMultilevel"/>
    <w:tmpl w:val="43347F72"/>
    <w:lvl w:ilvl="0" w:tplc="578050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drawingGridHorizontalSpacing w:val="100"/>
  <w:displayHorizontalDrawingGridEvery w:val="2"/>
  <w:characterSpacingControl w:val="doNotCompress"/>
  <w:hdrShapeDefaults>
    <o:shapedefaults v:ext="edit" spidmax="4097">
      <o:colormru v:ext="edit" colors="#7491a3,#aabbc6,#c1cdd5"/>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8B6"/>
    <w:rsid w:val="00002497"/>
    <w:rsid w:val="00002CCB"/>
    <w:rsid w:val="0000321E"/>
    <w:rsid w:val="00011897"/>
    <w:rsid w:val="00020A30"/>
    <w:rsid w:val="00020E7D"/>
    <w:rsid w:val="00021A5B"/>
    <w:rsid w:val="00022CEB"/>
    <w:rsid w:val="00025AEA"/>
    <w:rsid w:val="00027AED"/>
    <w:rsid w:val="00034139"/>
    <w:rsid w:val="00034E06"/>
    <w:rsid w:val="00045063"/>
    <w:rsid w:val="00050ABE"/>
    <w:rsid w:val="0005438B"/>
    <w:rsid w:val="000546D8"/>
    <w:rsid w:val="00057CCA"/>
    <w:rsid w:val="0006241B"/>
    <w:rsid w:val="00062B92"/>
    <w:rsid w:val="00062F45"/>
    <w:rsid w:val="00072903"/>
    <w:rsid w:val="0007679B"/>
    <w:rsid w:val="00091BC2"/>
    <w:rsid w:val="00092B92"/>
    <w:rsid w:val="00096398"/>
    <w:rsid w:val="000A660B"/>
    <w:rsid w:val="000B1242"/>
    <w:rsid w:val="000B17BB"/>
    <w:rsid w:val="000B34EB"/>
    <w:rsid w:val="000B7876"/>
    <w:rsid w:val="000C0A02"/>
    <w:rsid w:val="000C0FAE"/>
    <w:rsid w:val="000C202C"/>
    <w:rsid w:val="000C68C2"/>
    <w:rsid w:val="000D0513"/>
    <w:rsid w:val="000D23A8"/>
    <w:rsid w:val="000D2AC1"/>
    <w:rsid w:val="000D47B9"/>
    <w:rsid w:val="000D65AA"/>
    <w:rsid w:val="000D759F"/>
    <w:rsid w:val="000E33D2"/>
    <w:rsid w:val="000F0242"/>
    <w:rsid w:val="000F39D0"/>
    <w:rsid w:val="000F7766"/>
    <w:rsid w:val="001052AB"/>
    <w:rsid w:val="00110A1A"/>
    <w:rsid w:val="00115ECA"/>
    <w:rsid w:val="0012014C"/>
    <w:rsid w:val="00120680"/>
    <w:rsid w:val="00121A45"/>
    <w:rsid w:val="0012221E"/>
    <w:rsid w:val="00122C47"/>
    <w:rsid w:val="001251AA"/>
    <w:rsid w:val="001252E3"/>
    <w:rsid w:val="00125B10"/>
    <w:rsid w:val="00125F5D"/>
    <w:rsid w:val="00133BF6"/>
    <w:rsid w:val="001354F8"/>
    <w:rsid w:val="001377F4"/>
    <w:rsid w:val="00141C8A"/>
    <w:rsid w:val="001437A7"/>
    <w:rsid w:val="001441C9"/>
    <w:rsid w:val="00150E92"/>
    <w:rsid w:val="00151C79"/>
    <w:rsid w:val="0016009C"/>
    <w:rsid w:val="0016216A"/>
    <w:rsid w:val="0016252F"/>
    <w:rsid w:val="0016287E"/>
    <w:rsid w:val="001641C8"/>
    <w:rsid w:val="0016468C"/>
    <w:rsid w:val="001836B0"/>
    <w:rsid w:val="00191F42"/>
    <w:rsid w:val="001943AA"/>
    <w:rsid w:val="001978B1"/>
    <w:rsid w:val="001A3CA3"/>
    <w:rsid w:val="001A7122"/>
    <w:rsid w:val="001A714F"/>
    <w:rsid w:val="001A7C7A"/>
    <w:rsid w:val="001B115A"/>
    <w:rsid w:val="001B52B8"/>
    <w:rsid w:val="001B6A5C"/>
    <w:rsid w:val="001B712E"/>
    <w:rsid w:val="001B73DB"/>
    <w:rsid w:val="001B7FDB"/>
    <w:rsid w:val="001C215C"/>
    <w:rsid w:val="001C5871"/>
    <w:rsid w:val="001C715C"/>
    <w:rsid w:val="001C7B21"/>
    <w:rsid w:val="001D5834"/>
    <w:rsid w:val="001D5923"/>
    <w:rsid w:val="001D76F2"/>
    <w:rsid w:val="001E240D"/>
    <w:rsid w:val="001E3409"/>
    <w:rsid w:val="001E4DDC"/>
    <w:rsid w:val="001E6EEF"/>
    <w:rsid w:val="001F09A1"/>
    <w:rsid w:val="001F12CB"/>
    <w:rsid w:val="001F1563"/>
    <w:rsid w:val="001F56AE"/>
    <w:rsid w:val="0020289E"/>
    <w:rsid w:val="0020516B"/>
    <w:rsid w:val="00206AD3"/>
    <w:rsid w:val="002157C0"/>
    <w:rsid w:val="00215D6C"/>
    <w:rsid w:val="00222644"/>
    <w:rsid w:val="002232AD"/>
    <w:rsid w:val="00224CA8"/>
    <w:rsid w:val="00224F2F"/>
    <w:rsid w:val="00224F9E"/>
    <w:rsid w:val="00227D00"/>
    <w:rsid w:val="00233ABA"/>
    <w:rsid w:val="002372D8"/>
    <w:rsid w:val="002515F7"/>
    <w:rsid w:val="00251A1A"/>
    <w:rsid w:val="00251AAA"/>
    <w:rsid w:val="0025461D"/>
    <w:rsid w:val="0025534B"/>
    <w:rsid w:val="00255EF1"/>
    <w:rsid w:val="002625E8"/>
    <w:rsid w:val="00262F6F"/>
    <w:rsid w:val="00264C12"/>
    <w:rsid w:val="002651BB"/>
    <w:rsid w:val="002736FE"/>
    <w:rsid w:val="002745D5"/>
    <w:rsid w:val="00277334"/>
    <w:rsid w:val="0028736B"/>
    <w:rsid w:val="00293C9F"/>
    <w:rsid w:val="00294B94"/>
    <w:rsid w:val="002A003D"/>
    <w:rsid w:val="002A1292"/>
    <w:rsid w:val="002A5CB5"/>
    <w:rsid w:val="002A7BAE"/>
    <w:rsid w:val="002B4E1A"/>
    <w:rsid w:val="002B50AB"/>
    <w:rsid w:val="002C0F70"/>
    <w:rsid w:val="002C1310"/>
    <w:rsid w:val="002C367D"/>
    <w:rsid w:val="002D0D87"/>
    <w:rsid w:val="002D33B8"/>
    <w:rsid w:val="002E0258"/>
    <w:rsid w:val="002E2629"/>
    <w:rsid w:val="002E2F42"/>
    <w:rsid w:val="002E32A5"/>
    <w:rsid w:val="002E61FC"/>
    <w:rsid w:val="002E751B"/>
    <w:rsid w:val="002E7585"/>
    <w:rsid w:val="002F2C5B"/>
    <w:rsid w:val="002F5408"/>
    <w:rsid w:val="002F6CC6"/>
    <w:rsid w:val="002F7AE6"/>
    <w:rsid w:val="00302360"/>
    <w:rsid w:val="00302520"/>
    <w:rsid w:val="003053D2"/>
    <w:rsid w:val="00307A98"/>
    <w:rsid w:val="00311923"/>
    <w:rsid w:val="00315261"/>
    <w:rsid w:val="00320795"/>
    <w:rsid w:val="003229DF"/>
    <w:rsid w:val="00322E69"/>
    <w:rsid w:val="0033282C"/>
    <w:rsid w:val="00350252"/>
    <w:rsid w:val="0035171B"/>
    <w:rsid w:val="00353407"/>
    <w:rsid w:val="003540BE"/>
    <w:rsid w:val="00355979"/>
    <w:rsid w:val="003608B2"/>
    <w:rsid w:val="003620C9"/>
    <w:rsid w:val="00363223"/>
    <w:rsid w:val="00364D7B"/>
    <w:rsid w:val="00375139"/>
    <w:rsid w:val="003757E7"/>
    <w:rsid w:val="00376B1A"/>
    <w:rsid w:val="00377897"/>
    <w:rsid w:val="00377F6E"/>
    <w:rsid w:val="003809A8"/>
    <w:rsid w:val="003839FA"/>
    <w:rsid w:val="00385319"/>
    <w:rsid w:val="00386DD8"/>
    <w:rsid w:val="00387062"/>
    <w:rsid w:val="00391802"/>
    <w:rsid w:val="0039546A"/>
    <w:rsid w:val="0039708D"/>
    <w:rsid w:val="003A0945"/>
    <w:rsid w:val="003A2433"/>
    <w:rsid w:val="003A2E90"/>
    <w:rsid w:val="003A41B2"/>
    <w:rsid w:val="003A5F98"/>
    <w:rsid w:val="003B2FDF"/>
    <w:rsid w:val="003B4ECA"/>
    <w:rsid w:val="003B5B42"/>
    <w:rsid w:val="003B6F6F"/>
    <w:rsid w:val="003C03A8"/>
    <w:rsid w:val="003C2585"/>
    <w:rsid w:val="003C2DEF"/>
    <w:rsid w:val="003C3AC5"/>
    <w:rsid w:val="003C4C05"/>
    <w:rsid w:val="003C76B8"/>
    <w:rsid w:val="003C7748"/>
    <w:rsid w:val="003D12FC"/>
    <w:rsid w:val="003E0CCB"/>
    <w:rsid w:val="003E1463"/>
    <w:rsid w:val="003E426F"/>
    <w:rsid w:val="003E7073"/>
    <w:rsid w:val="003F3156"/>
    <w:rsid w:val="003F4042"/>
    <w:rsid w:val="003F78B6"/>
    <w:rsid w:val="004012E1"/>
    <w:rsid w:val="00402D59"/>
    <w:rsid w:val="0040309E"/>
    <w:rsid w:val="004067DD"/>
    <w:rsid w:val="004117EA"/>
    <w:rsid w:val="00411960"/>
    <w:rsid w:val="00422C75"/>
    <w:rsid w:val="0042338E"/>
    <w:rsid w:val="00430C40"/>
    <w:rsid w:val="004321A4"/>
    <w:rsid w:val="00434B3D"/>
    <w:rsid w:val="00436C7E"/>
    <w:rsid w:val="004426E8"/>
    <w:rsid w:val="00444450"/>
    <w:rsid w:val="0044496E"/>
    <w:rsid w:val="0044665A"/>
    <w:rsid w:val="00447A99"/>
    <w:rsid w:val="00453DA2"/>
    <w:rsid w:val="004553F2"/>
    <w:rsid w:val="0046023D"/>
    <w:rsid w:val="00461FDF"/>
    <w:rsid w:val="00466E98"/>
    <w:rsid w:val="00467FAF"/>
    <w:rsid w:val="0047012B"/>
    <w:rsid w:val="00473582"/>
    <w:rsid w:val="00473BDE"/>
    <w:rsid w:val="00477048"/>
    <w:rsid w:val="00481358"/>
    <w:rsid w:val="00485CF7"/>
    <w:rsid w:val="00486261"/>
    <w:rsid w:val="00490DBD"/>
    <w:rsid w:val="004931D6"/>
    <w:rsid w:val="004A283C"/>
    <w:rsid w:val="004A34E2"/>
    <w:rsid w:val="004A449D"/>
    <w:rsid w:val="004A4E98"/>
    <w:rsid w:val="004A6714"/>
    <w:rsid w:val="004A7F03"/>
    <w:rsid w:val="004B061D"/>
    <w:rsid w:val="004B24A1"/>
    <w:rsid w:val="004B318C"/>
    <w:rsid w:val="004B5806"/>
    <w:rsid w:val="004C0338"/>
    <w:rsid w:val="004C075E"/>
    <w:rsid w:val="004C673F"/>
    <w:rsid w:val="004D04D8"/>
    <w:rsid w:val="004E2D03"/>
    <w:rsid w:val="004E3013"/>
    <w:rsid w:val="004E78AB"/>
    <w:rsid w:val="004E7DC6"/>
    <w:rsid w:val="004F3BF6"/>
    <w:rsid w:val="004F77BC"/>
    <w:rsid w:val="005029CF"/>
    <w:rsid w:val="0050527D"/>
    <w:rsid w:val="00511616"/>
    <w:rsid w:val="005208EC"/>
    <w:rsid w:val="005220B5"/>
    <w:rsid w:val="005246A2"/>
    <w:rsid w:val="005264ED"/>
    <w:rsid w:val="00536037"/>
    <w:rsid w:val="0053639D"/>
    <w:rsid w:val="00537347"/>
    <w:rsid w:val="00546B09"/>
    <w:rsid w:val="00547313"/>
    <w:rsid w:val="00551B3D"/>
    <w:rsid w:val="00553B90"/>
    <w:rsid w:val="005543F9"/>
    <w:rsid w:val="00555E0A"/>
    <w:rsid w:val="005570A0"/>
    <w:rsid w:val="0056015F"/>
    <w:rsid w:val="00560DBF"/>
    <w:rsid w:val="00562733"/>
    <w:rsid w:val="00564500"/>
    <w:rsid w:val="00566DF0"/>
    <w:rsid w:val="00566E2F"/>
    <w:rsid w:val="0056791C"/>
    <w:rsid w:val="0057318E"/>
    <w:rsid w:val="0057375C"/>
    <w:rsid w:val="0057562B"/>
    <w:rsid w:val="00576F9C"/>
    <w:rsid w:val="00580FF6"/>
    <w:rsid w:val="00581BBB"/>
    <w:rsid w:val="005A00B4"/>
    <w:rsid w:val="005A542E"/>
    <w:rsid w:val="005A5567"/>
    <w:rsid w:val="005A5CD3"/>
    <w:rsid w:val="005A78CE"/>
    <w:rsid w:val="005B173B"/>
    <w:rsid w:val="005B2ECD"/>
    <w:rsid w:val="005B38AA"/>
    <w:rsid w:val="005B7EFB"/>
    <w:rsid w:val="005C51F0"/>
    <w:rsid w:val="005C5806"/>
    <w:rsid w:val="005C7180"/>
    <w:rsid w:val="005D066A"/>
    <w:rsid w:val="005D1C50"/>
    <w:rsid w:val="005D27B6"/>
    <w:rsid w:val="005D4093"/>
    <w:rsid w:val="005E04B0"/>
    <w:rsid w:val="005E6886"/>
    <w:rsid w:val="005E751F"/>
    <w:rsid w:val="005F1211"/>
    <w:rsid w:val="005F44AA"/>
    <w:rsid w:val="005F6FBE"/>
    <w:rsid w:val="00602385"/>
    <w:rsid w:val="00603241"/>
    <w:rsid w:val="006117F7"/>
    <w:rsid w:val="006137C8"/>
    <w:rsid w:val="0061422B"/>
    <w:rsid w:val="006206BE"/>
    <w:rsid w:val="00625DD7"/>
    <w:rsid w:val="00633228"/>
    <w:rsid w:val="00635118"/>
    <w:rsid w:val="00637BED"/>
    <w:rsid w:val="00641786"/>
    <w:rsid w:val="00643630"/>
    <w:rsid w:val="0064584B"/>
    <w:rsid w:val="0065144C"/>
    <w:rsid w:val="00655B04"/>
    <w:rsid w:val="00660BF2"/>
    <w:rsid w:val="00661BDD"/>
    <w:rsid w:val="006647D7"/>
    <w:rsid w:val="00664954"/>
    <w:rsid w:val="006657BD"/>
    <w:rsid w:val="00670E1E"/>
    <w:rsid w:val="006721EB"/>
    <w:rsid w:val="00673748"/>
    <w:rsid w:val="00674438"/>
    <w:rsid w:val="006744AB"/>
    <w:rsid w:val="00674FC9"/>
    <w:rsid w:val="00676DE0"/>
    <w:rsid w:val="006813F7"/>
    <w:rsid w:val="00682B41"/>
    <w:rsid w:val="0068311D"/>
    <w:rsid w:val="006838CE"/>
    <w:rsid w:val="00695326"/>
    <w:rsid w:val="0069654D"/>
    <w:rsid w:val="006A0552"/>
    <w:rsid w:val="006A0D09"/>
    <w:rsid w:val="006A456E"/>
    <w:rsid w:val="006A5115"/>
    <w:rsid w:val="006A5A29"/>
    <w:rsid w:val="006A704D"/>
    <w:rsid w:val="006B005F"/>
    <w:rsid w:val="006B2E0A"/>
    <w:rsid w:val="006B62FC"/>
    <w:rsid w:val="006C08A4"/>
    <w:rsid w:val="006C090F"/>
    <w:rsid w:val="006C0F2E"/>
    <w:rsid w:val="006C1EC0"/>
    <w:rsid w:val="006D08A6"/>
    <w:rsid w:val="006D4DA0"/>
    <w:rsid w:val="006D7AC6"/>
    <w:rsid w:val="006E17B3"/>
    <w:rsid w:val="006E1F6E"/>
    <w:rsid w:val="006E276E"/>
    <w:rsid w:val="006E363A"/>
    <w:rsid w:val="006E40AE"/>
    <w:rsid w:val="006E6A57"/>
    <w:rsid w:val="006F602B"/>
    <w:rsid w:val="00703805"/>
    <w:rsid w:val="00703A8C"/>
    <w:rsid w:val="00707B35"/>
    <w:rsid w:val="007120C0"/>
    <w:rsid w:val="007130DF"/>
    <w:rsid w:val="00717009"/>
    <w:rsid w:val="00717792"/>
    <w:rsid w:val="007179C8"/>
    <w:rsid w:val="0072101C"/>
    <w:rsid w:val="007221EE"/>
    <w:rsid w:val="0073085B"/>
    <w:rsid w:val="0073428B"/>
    <w:rsid w:val="0074027F"/>
    <w:rsid w:val="00752309"/>
    <w:rsid w:val="00753772"/>
    <w:rsid w:val="00756308"/>
    <w:rsid w:val="00756ADD"/>
    <w:rsid w:val="00757251"/>
    <w:rsid w:val="00757783"/>
    <w:rsid w:val="00763347"/>
    <w:rsid w:val="00765001"/>
    <w:rsid w:val="00766730"/>
    <w:rsid w:val="007738FB"/>
    <w:rsid w:val="007754BC"/>
    <w:rsid w:val="00780501"/>
    <w:rsid w:val="007806D9"/>
    <w:rsid w:val="00782F58"/>
    <w:rsid w:val="00790D7C"/>
    <w:rsid w:val="007955DF"/>
    <w:rsid w:val="00796B05"/>
    <w:rsid w:val="007A6379"/>
    <w:rsid w:val="007B2459"/>
    <w:rsid w:val="007B248E"/>
    <w:rsid w:val="007B24BE"/>
    <w:rsid w:val="007B2645"/>
    <w:rsid w:val="007B439A"/>
    <w:rsid w:val="007B6259"/>
    <w:rsid w:val="007C126F"/>
    <w:rsid w:val="007C321D"/>
    <w:rsid w:val="007C5374"/>
    <w:rsid w:val="007C607F"/>
    <w:rsid w:val="007D13C1"/>
    <w:rsid w:val="007D1C25"/>
    <w:rsid w:val="007D2E23"/>
    <w:rsid w:val="007D330E"/>
    <w:rsid w:val="007D47D6"/>
    <w:rsid w:val="007D589C"/>
    <w:rsid w:val="007D5E74"/>
    <w:rsid w:val="007E08EA"/>
    <w:rsid w:val="007F09DB"/>
    <w:rsid w:val="007F1D7E"/>
    <w:rsid w:val="007F6265"/>
    <w:rsid w:val="007F7C44"/>
    <w:rsid w:val="008013A3"/>
    <w:rsid w:val="00802B04"/>
    <w:rsid w:val="00811A7C"/>
    <w:rsid w:val="008122E6"/>
    <w:rsid w:val="00815166"/>
    <w:rsid w:val="008175ED"/>
    <w:rsid w:val="00817FF8"/>
    <w:rsid w:val="00821DFB"/>
    <w:rsid w:val="00830EFF"/>
    <w:rsid w:val="00832A1F"/>
    <w:rsid w:val="0084025C"/>
    <w:rsid w:val="0084221B"/>
    <w:rsid w:val="00843D13"/>
    <w:rsid w:val="00852CE7"/>
    <w:rsid w:val="008541AC"/>
    <w:rsid w:val="00857120"/>
    <w:rsid w:val="00860A19"/>
    <w:rsid w:val="00862424"/>
    <w:rsid w:val="0086445A"/>
    <w:rsid w:val="00867A37"/>
    <w:rsid w:val="00870202"/>
    <w:rsid w:val="008714CB"/>
    <w:rsid w:val="00873EC6"/>
    <w:rsid w:val="00881F48"/>
    <w:rsid w:val="00885D4C"/>
    <w:rsid w:val="00890C68"/>
    <w:rsid w:val="0089396E"/>
    <w:rsid w:val="008941F7"/>
    <w:rsid w:val="00894514"/>
    <w:rsid w:val="008A3F68"/>
    <w:rsid w:val="008A7825"/>
    <w:rsid w:val="008B0F34"/>
    <w:rsid w:val="008B19C8"/>
    <w:rsid w:val="008B213A"/>
    <w:rsid w:val="008B2382"/>
    <w:rsid w:val="008B5C02"/>
    <w:rsid w:val="008C0596"/>
    <w:rsid w:val="008C07AB"/>
    <w:rsid w:val="008C1339"/>
    <w:rsid w:val="008C2FF9"/>
    <w:rsid w:val="008C35B1"/>
    <w:rsid w:val="008C7D69"/>
    <w:rsid w:val="008D46D8"/>
    <w:rsid w:val="008D4728"/>
    <w:rsid w:val="008E0A74"/>
    <w:rsid w:val="008E4450"/>
    <w:rsid w:val="008E6979"/>
    <w:rsid w:val="008E6F4E"/>
    <w:rsid w:val="008F2381"/>
    <w:rsid w:val="009012E9"/>
    <w:rsid w:val="009012FA"/>
    <w:rsid w:val="00905562"/>
    <w:rsid w:val="0090556D"/>
    <w:rsid w:val="00906B6C"/>
    <w:rsid w:val="00906D3A"/>
    <w:rsid w:val="00906FE1"/>
    <w:rsid w:val="009102BD"/>
    <w:rsid w:val="00913D3B"/>
    <w:rsid w:val="00916B2F"/>
    <w:rsid w:val="00922677"/>
    <w:rsid w:val="00925A6F"/>
    <w:rsid w:val="00934F68"/>
    <w:rsid w:val="0094477F"/>
    <w:rsid w:val="0094704E"/>
    <w:rsid w:val="0094759E"/>
    <w:rsid w:val="00947DE4"/>
    <w:rsid w:val="00952E72"/>
    <w:rsid w:val="00957330"/>
    <w:rsid w:val="009604D6"/>
    <w:rsid w:val="00962853"/>
    <w:rsid w:val="00962F4C"/>
    <w:rsid w:val="0096343D"/>
    <w:rsid w:val="00974E5F"/>
    <w:rsid w:val="00982E05"/>
    <w:rsid w:val="009836EA"/>
    <w:rsid w:val="009845E6"/>
    <w:rsid w:val="009943B4"/>
    <w:rsid w:val="009A003E"/>
    <w:rsid w:val="009A2E2C"/>
    <w:rsid w:val="009A363C"/>
    <w:rsid w:val="009A72D6"/>
    <w:rsid w:val="009B2D8D"/>
    <w:rsid w:val="009B472C"/>
    <w:rsid w:val="009B65A6"/>
    <w:rsid w:val="009C2332"/>
    <w:rsid w:val="009D096E"/>
    <w:rsid w:val="009D262A"/>
    <w:rsid w:val="009D3443"/>
    <w:rsid w:val="009D40E3"/>
    <w:rsid w:val="009D5A7F"/>
    <w:rsid w:val="009D6D6A"/>
    <w:rsid w:val="009E355F"/>
    <w:rsid w:val="009E5639"/>
    <w:rsid w:val="009E5FD9"/>
    <w:rsid w:val="009E685C"/>
    <w:rsid w:val="009F3688"/>
    <w:rsid w:val="009F776D"/>
    <w:rsid w:val="00A0198D"/>
    <w:rsid w:val="00A023C6"/>
    <w:rsid w:val="00A06CDD"/>
    <w:rsid w:val="00A110D4"/>
    <w:rsid w:val="00A12619"/>
    <w:rsid w:val="00A17939"/>
    <w:rsid w:val="00A26E8E"/>
    <w:rsid w:val="00A31B30"/>
    <w:rsid w:val="00A35CFF"/>
    <w:rsid w:val="00A41838"/>
    <w:rsid w:val="00A44D8C"/>
    <w:rsid w:val="00A45DBA"/>
    <w:rsid w:val="00A46875"/>
    <w:rsid w:val="00A5252A"/>
    <w:rsid w:val="00A55095"/>
    <w:rsid w:val="00A617BA"/>
    <w:rsid w:val="00A6302B"/>
    <w:rsid w:val="00A64483"/>
    <w:rsid w:val="00A64ED6"/>
    <w:rsid w:val="00A65A61"/>
    <w:rsid w:val="00A7124E"/>
    <w:rsid w:val="00A72758"/>
    <w:rsid w:val="00A746B5"/>
    <w:rsid w:val="00A938DA"/>
    <w:rsid w:val="00AA042E"/>
    <w:rsid w:val="00AA57EB"/>
    <w:rsid w:val="00AA7256"/>
    <w:rsid w:val="00AB7FF1"/>
    <w:rsid w:val="00AC1A30"/>
    <w:rsid w:val="00AC26F6"/>
    <w:rsid w:val="00AC362E"/>
    <w:rsid w:val="00AC63CD"/>
    <w:rsid w:val="00AC6BA1"/>
    <w:rsid w:val="00AC6C37"/>
    <w:rsid w:val="00AC77CF"/>
    <w:rsid w:val="00AD540C"/>
    <w:rsid w:val="00AD5B9F"/>
    <w:rsid w:val="00AD63A1"/>
    <w:rsid w:val="00AD68EE"/>
    <w:rsid w:val="00AE2E02"/>
    <w:rsid w:val="00AE3D41"/>
    <w:rsid w:val="00AE3E3D"/>
    <w:rsid w:val="00AE3EA4"/>
    <w:rsid w:val="00AE763A"/>
    <w:rsid w:val="00AF290D"/>
    <w:rsid w:val="00AF54A4"/>
    <w:rsid w:val="00B0167E"/>
    <w:rsid w:val="00B06A1C"/>
    <w:rsid w:val="00B06F4B"/>
    <w:rsid w:val="00B07375"/>
    <w:rsid w:val="00B13159"/>
    <w:rsid w:val="00B159D7"/>
    <w:rsid w:val="00B21635"/>
    <w:rsid w:val="00B25030"/>
    <w:rsid w:val="00B27D51"/>
    <w:rsid w:val="00B32E9E"/>
    <w:rsid w:val="00B333F2"/>
    <w:rsid w:val="00B34463"/>
    <w:rsid w:val="00B35EC2"/>
    <w:rsid w:val="00B37E60"/>
    <w:rsid w:val="00B47A90"/>
    <w:rsid w:val="00B541BB"/>
    <w:rsid w:val="00B55565"/>
    <w:rsid w:val="00B57148"/>
    <w:rsid w:val="00B6061D"/>
    <w:rsid w:val="00B64CB3"/>
    <w:rsid w:val="00B65860"/>
    <w:rsid w:val="00B65E87"/>
    <w:rsid w:val="00B66D2F"/>
    <w:rsid w:val="00B70C13"/>
    <w:rsid w:val="00B73603"/>
    <w:rsid w:val="00B74CC6"/>
    <w:rsid w:val="00B75F71"/>
    <w:rsid w:val="00B76518"/>
    <w:rsid w:val="00B81393"/>
    <w:rsid w:val="00B82136"/>
    <w:rsid w:val="00B83CD4"/>
    <w:rsid w:val="00B86A24"/>
    <w:rsid w:val="00B87DFE"/>
    <w:rsid w:val="00B90756"/>
    <w:rsid w:val="00B90A3A"/>
    <w:rsid w:val="00B92E9C"/>
    <w:rsid w:val="00B97538"/>
    <w:rsid w:val="00BA3A7C"/>
    <w:rsid w:val="00BA4A6B"/>
    <w:rsid w:val="00BA548E"/>
    <w:rsid w:val="00BA642C"/>
    <w:rsid w:val="00BA757F"/>
    <w:rsid w:val="00BB7DCC"/>
    <w:rsid w:val="00BC0CF8"/>
    <w:rsid w:val="00BD0A54"/>
    <w:rsid w:val="00BD0E9F"/>
    <w:rsid w:val="00BD170D"/>
    <w:rsid w:val="00BD694B"/>
    <w:rsid w:val="00BD73E8"/>
    <w:rsid w:val="00BD74E3"/>
    <w:rsid w:val="00BE07B0"/>
    <w:rsid w:val="00BE3B3D"/>
    <w:rsid w:val="00BE3E72"/>
    <w:rsid w:val="00BF28C6"/>
    <w:rsid w:val="00C03189"/>
    <w:rsid w:val="00C05676"/>
    <w:rsid w:val="00C0754D"/>
    <w:rsid w:val="00C07D85"/>
    <w:rsid w:val="00C1028D"/>
    <w:rsid w:val="00C11986"/>
    <w:rsid w:val="00C11DCB"/>
    <w:rsid w:val="00C16111"/>
    <w:rsid w:val="00C17062"/>
    <w:rsid w:val="00C2051E"/>
    <w:rsid w:val="00C20CAE"/>
    <w:rsid w:val="00C22A5C"/>
    <w:rsid w:val="00C27D6D"/>
    <w:rsid w:val="00C32083"/>
    <w:rsid w:val="00C35833"/>
    <w:rsid w:val="00C46343"/>
    <w:rsid w:val="00C47353"/>
    <w:rsid w:val="00C5733E"/>
    <w:rsid w:val="00C60039"/>
    <w:rsid w:val="00C61509"/>
    <w:rsid w:val="00C62F8B"/>
    <w:rsid w:val="00C63C1C"/>
    <w:rsid w:val="00C648D9"/>
    <w:rsid w:val="00C665A1"/>
    <w:rsid w:val="00C70235"/>
    <w:rsid w:val="00C70ED6"/>
    <w:rsid w:val="00C71404"/>
    <w:rsid w:val="00C71415"/>
    <w:rsid w:val="00C74AD4"/>
    <w:rsid w:val="00C74ECE"/>
    <w:rsid w:val="00C768D9"/>
    <w:rsid w:val="00C77D13"/>
    <w:rsid w:val="00C801B4"/>
    <w:rsid w:val="00C80C98"/>
    <w:rsid w:val="00C85A40"/>
    <w:rsid w:val="00C93358"/>
    <w:rsid w:val="00C9522A"/>
    <w:rsid w:val="00C959D0"/>
    <w:rsid w:val="00C964D4"/>
    <w:rsid w:val="00CA1D99"/>
    <w:rsid w:val="00CA3CE7"/>
    <w:rsid w:val="00CA7B5B"/>
    <w:rsid w:val="00CA7DFF"/>
    <w:rsid w:val="00CB17FC"/>
    <w:rsid w:val="00CB24D2"/>
    <w:rsid w:val="00CB5699"/>
    <w:rsid w:val="00CB5F81"/>
    <w:rsid w:val="00CB733E"/>
    <w:rsid w:val="00CC6D85"/>
    <w:rsid w:val="00CC7856"/>
    <w:rsid w:val="00CD0F2F"/>
    <w:rsid w:val="00CD2C72"/>
    <w:rsid w:val="00CD3BCE"/>
    <w:rsid w:val="00CD511C"/>
    <w:rsid w:val="00CE08BE"/>
    <w:rsid w:val="00CF4A5B"/>
    <w:rsid w:val="00CF4E34"/>
    <w:rsid w:val="00CF4E58"/>
    <w:rsid w:val="00CF5A28"/>
    <w:rsid w:val="00D040F4"/>
    <w:rsid w:val="00D05801"/>
    <w:rsid w:val="00D107CD"/>
    <w:rsid w:val="00D1634E"/>
    <w:rsid w:val="00D2080D"/>
    <w:rsid w:val="00D30616"/>
    <w:rsid w:val="00D3409F"/>
    <w:rsid w:val="00D35624"/>
    <w:rsid w:val="00D46A86"/>
    <w:rsid w:val="00D47F42"/>
    <w:rsid w:val="00D538B8"/>
    <w:rsid w:val="00D541B3"/>
    <w:rsid w:val="00D631E9"/>
    <w:rsid w:val="00D63CD6"/>
    <w:rsid w:val="00D66FD9"/>
    <w:rsid w:val="00D67702"/>
    <w:rsid w:val="00D67B7A"/>
    <w:rsid w:val="00D708E8"/>
    <w:rsid w:val="00D732D3"/>
    <w:rsid w:val="00D772A1"/>
    <w:rsid w:val="00D8287D"/>
    <w:rsid w:val="00D83805"/>
    <w:rsid w:val="00D87AFA"/>
    <w:rsid w:val="00D900AF"/>
    <w:rsid w:val="00D90332"/>
    <w:rsid w:val="00D90793"/>
    <w:rsid w:val="00D908B2"/>
    <w:rsid w:val="00D922E9"/>
    <w:rsid w:val="00D9451C"/>
    <w:rsid w:val="00DA084B"/>
    <w:rsid w:val="00DA4167"/>
    <w:rsid w:val="00DA4C8D"/>
    <w:rsid w:val="00DA5B07"/>
    <w:rsid w:val="00DB3B8A"/>
    <w:rsid w:val="00DB4370"/>
    <w:rsid w:val="00DB7813"/>
    <w:rsid w:val="00DC573B"/>
    <w:rsid w:val="00DC5F35"/>
    <w:rsid w:val="00DD20B8"/>
    <w:rsid w:val="00DD38B7"/>
    <w:rsid w:val="00DD5117"/>
    <w:rsid w:val="00DE4AD9"/>
    <w:rsid w:val="00DE7DA9"/>
    <w:rsid w:val="00DF76E5"/>
    <w:rsid w:val="00DF7EE7"/>
    <w:rsid w:val="00E00255"/>
    <w:rsid w:val="00E06180"/>
    <w:rsid w:val="00E0671E"/>
    <w:rsid w:val="00E15F41"/>
    <w:rsid w:val="00E2358C"/>
    <w:rsid w:val="00E31352"/>
    <w:rsid w:val="00E324D7"/>
    <w:rsid w:val="00E34300"/>
    <w:rsid w:val="00E40097"/>
    <w:rsid w:val="00E417A6"/>
    <w:rsid w:val="00E533FC"/>
    <w:rsid w:val="00E53A61"/>
    <w:rsid w:val="00E545C4"/>
    <w:rsid w:val="00E572CF"/>
    <w:rsid w:val="00E57513"/>
    <w:rsid w:val="00E65DB8"/>
    <w:rsid w:val="00E67342"/>
    <w:rsid w:val="00E728F2"/>
    <w:rsid w:val="00E741F0"/>
    <w:rsid w:val="00E74505"/>
    <w:rsid w:val="00E7452A"/>
    <w:rsid w:val="00E753B3"/>
    <w:rsid w:val="00E7602C"/>
    <w:rsid w:val="00E77BD8"/>
    <w:rsid w:val="00E81AD0"/>
    <w:rsid w:val="00E871EE"/>
    <w:rsid w:val="00E87536"/>
    <w:rsid w:val="00E94736"/>
    <w:rsid w:val="00EA448E"/>
    <w:rsid w:val="00EA656C"/>
    <w:rsid w:val="00EB3EFD"/>
    <w:rsid w:val="00EB44C3"/>
    <w:rsid w:val="00EB4CF8"/>
    <w:rsid w:val="00EB6141"/>
    <w:rsid w:val="00EC0D52"/>
    <w:rsid w:val="00EC6A95"/>
    <w:rsid w:val="00ED65D3"/>
    <w:rsid w:val="00ED6764"/>
    <w:rsid w:val="00ED77D1"/>
    <w:rsid w:val="00EE6C9E"/>
    <w:rsid w:val="00EF260E"/>
    <w:rsid w:val="00EF4DFE"/>
    <w:rsid w:val="00EF5BAD"/>
    <w:rsid w:val="00EF77D6"/>
    <w:rsid w:val="00F00216"/>
    <w:rsid w:val="00F01BF9"/>
    <w:rsid w:val="00F02FEF"/>
    <w:rsid w:val="00F035FE"/>
    <w:rsid w:val="00F13C62"/>
    <w:rsid w:val="00F156EB"/>
    <w:rsid w:val="00F15789"/>
    <w:rsid w:val="00F15CF8"/>
    <w:rsid w:val="00F16A76"/>
    <w:rsid w:val="00F23815"/>
    <w:rsid w:val="00F250A0"/>
    <w:rsid w:val="00F26BA1"/>
    <w:rsid w:val="00F31039"/>
    <w:rsid w:val="00F335D8"/>
    <w:rsid w:val="00F33707"/>
    <w:rsid w:val="00F35650"/>
    <w:rsid w:val="00F42941"/>
    <w:rsid w:val="00F451DC"/>
    <w:rsid w:val="00F50C47"/>
    <w:rsid w:val="00F50E8D"/>
    <w:rsid w:val="00F51285"/>
    <w:rsid w:val="00F5506A"/>
    <w:rsid w:val="00F61F24"/>
    <w:rsid w:val="00F6311C"/>
    <w:rsid w:val="00F7070B"/>
    <w:rsid w:val="00F70FA0"/>
    <w:rsid w:val="00F71A4C"/>
    <w:rsid w:val="00F71EA3"/>
    <w:rsid w:val="00F758C0"/>
    <w:rsid w:val="00F75AD8"/>
    <w:rsid w:val="00F7656F"/>
    <w:rsid w:val="00F76982"/>
    <w:rsid w:val="00F76ECF"/>
    <w:rsid w:val="00F80DEF"/>
    <w:rsid w:val="00F815E0"/>
    <w:rsid w:val="00F82220"/>
    <w:rsid w:val="00F84664"/>
    <w:rsid w:val="00F8589F"/>
    <w:rsid w:val="00F87C9B"/>
    <w:rsid w:val="00F94AF2"/>
    <w:rsid w:val="00F95763"/>
    <w:rsid w:val="00F96FEA"/>
    <w:rsid w:val="00F97C52"/>
    <w:rsid w:val="00F97F6E"/>
    <w:rsid w:val="00FA1395"/>
    <w:rsid w:val="00FA5991"/>
    <w:rsid w:val="00FA6B33"/>
    <w:rsid w:val="00FB2427"/>
    <w:rsid w:val="00FB2618"/>
    <w:rsid w:val="00FB2FC2"/>
    <w:rsid w:val="00FB6B10"/>
    <w:rsid w:val="00FC0ED7"/>
    <w:rsid w:val="00FC17B2"/>
    <w:rsid w:val="00FD1988"/>
    <w:rsid w:val="00FD4E2C"/>
    <w:rsid w:val="00FD7401"/>
    <w:rsid w:val="00FE2BE6"/>
    <w:rsid w:val="00FF366E"/>
    <w:rsid w:val="00FF5E27"/>
    <w:rsid w:val="00FF6C5D"/>
    <w:rsid w:val="04591AAD"/>
    <w:rsid w:val="12F62CE6"/>
    <w:rsid w:val="2FF4AF41"/>
    <w:rsid w:val="335D2EB3"/>
    <w:rsid w:val="37753C4D"/>
    <w:rsid w:val="386DB4ED"/>
    <w:rsid w:val="3EB11256"/>
    <w:rsid w:val="3EE191FD"/>
    <w:rsid w:val="5E2EB3A5"/>
    <w:rsid w:val="734C8CB5"/>
    <w:rsid w:val="77341597"/>
    <w:rsid w:val="77B80AAF"/>
    <w:rsid w:val="7C8D37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ru v:ext="edit" colors="#7491a3,#aabbc6,#c1cdd5"/>
    </o:shapedefaults>
    <o:shapelayout v:ext="edit">
      <o:idmap v:ext="edit" data="1"/>
    </o:shapelayout>
  </w:shapeDefaults>
  <w:decimalSymbol w:val="."/>
  <w:listSeparator w:val=","/>
  <w14:docId w14:val="1DB07F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5D5"/>
    <w:rPr>
      <w:sz w:val="20"/>
      <w:szCs w:val="20"/>
    </w:rPr>
  </w:style>
  <w:style w:type="paragraph" w:styleId="Heading1">
    <w:name w:val="heading 1"/>
    <w:basedOn w:val="Normal"/>
    <w:next w:val="Normal"/>
    <w:link w:val="Heading1Char"/>
    <w:uiPriority w:val="9"/>
    <w:qFormat/>
    <w:rsid w:val="002745D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745D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745D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745D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745D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745D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745D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745D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45D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DA9"/>
    <w:rPr>
      <w:rFonts w:ascii="Tahoma" w:hAnsi="Tahoma" w:cs="Tahoma"/>
      <w:sz w:val="16"/>
      <w:szCs w:val="16"/>
    </w:rPr>
  </w:style>
  <w:style w:type="character" w:customStyle="1" w:styleId="Heading1Char">
    <w:name w:val="Heading 1 Char"/>
    <w:basedOn w:val="DefaultParagraphFont"/>
    <w:link w:val="Heading1"/>
    <w:uiPriority w:val="9"/>
    <w:rsid w:val="002745D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2745D5"/>
    <w:rPr>
      <w:caps/>
      <w:spacing w:val="15"/>
      <w:shd w:val="clear" w:color="auto" w:fill="DBE5F1" w:themeFill="accent1" w:themeFillTint="33"/>
    </w:rPr>
  </w:style>
  <w:style w:type="character" w:customStyle="1" w:styleId="Heading3Char">
    <w:name w:val="Heading 3 Char"/>
    <w:basedOn w:val="DefaultParagraphFont"/>
    <w:link w:val="Heading3"/>
    <w:uiPriority w:val="9"/>
    <w:rsid w:val="002745D5"/>
    <w:rPr>
      <w:caps/>
      <w:color w:val="243F60" w:themeColor="accent1" w:themeShade="7F"/>
      <w:spacing w:val="15"/>
    </w:rPr>
  </w:style>
  <w:style w:type="character" w:customStyle="1" w:styleId="Heading4Char">
    <w:name w:val="Heading 4 Char"/>
    <w:basedOn w:val="DefaultParagraphFont"/>
    <w:link w:val="Heading4"/>
    <w:uiPriority w:val="9"/>
    <w:semiHidden/>
    <w:rsid w:val="002745D5"/>
    <w:rPr>
      <w:caps/>
      <w:color w:val="365F91" w:themeColor="accent1" w:themeShade="BF"/>
      <w:spacing w:val="10"/>
    </w:rPr>
  </w:style>
  <w:style w:type="character" w:customStyle="1" w:styleId="Heading5Char">
    <w:name w:val="Heading 5 Char"/>
    <w:basedOn w:val="DefaultParagraphFont"/>
    <w:link w:val="Heading5"/>
    <w:uiPriority w:val="9"/>
    <w:semiHidden/>
    <w:rsid w:val="002745D5"/>
    <w:rPr>
      <w:caps/>
      <w:color w:val="365F91" w:themeColor="accent1" w:themeShade="BF"/>
      <w:spacing w:val="10"/>
    </w:rPr>
  </w:style>
  <w:style w:type="character" w:customStyle="1" w:styleId="Heading6Char">
    <w:name w:val="Heading 6 Char"/>
    <w:basedOn w:val="DefaultParagraphFont"/>
    <w:link w:val="Heading6"/>
    <w:uiPriority w:val="9"/>
    <w:semiHidden/>
    <w:rsid w:val="002745D5"/>
    <w:rPr>
      <w:caps/>
      <w:color w:val="365F91" w:themeColor="accent1" w:themeShade="BF"/>
      <w:spacing w:val="10"/>
    </w:rPr>
  </w:style>
  <w:style w:type="character" w:customStyle="1" w:styleId="Heading7Char">
    <w:name w:val="Heading 7 Char"/>
    <w:basedOn w:val="DefaultParagraphFont"/>
    <w:link w:val="Heading7"/>
    <w:uiPriority w:val="9"/>
    <w:semiHidden/>
    <w:rsid w:val="002745D5"/>
    <w:rPr>
      <w:caps/>
      <w:color w:val="365F91" w:themeColor="accent1" w:themeShade="BF"/>
      <w:spacing w:val="10"/>
    </w:rPr>
  </w:style>
  <w:style w:type="character" w:customStyle="1" w:styleId="Heading8Char">
    <w:name w:val="Heading 8 Char"/>
    <w:basedOn w:val="DefaultParagraphFont"/>
    <w:link w:val="Heading8"/>
    <w:uiPriority w:val="9"/>
    <w:semiHidden/>
    <w:rsid w:val="002745D5"/>
    <w:rPr>
      <w:caps/>
      <w:spacing w:val="10"/>
      <w:sz w:val="18"/>
      <w:szCs w:val="18"/>
    </w:rPr>
  </w:style>
  <w:style w:type="character" w:customStyle="1" w:styleId="Heading9Char">
    <w:name w:val="Heading 9 Char"/>
    <w:basedOn w:val="DefaultParagraphFont"/>
    <w:link w:val="Heading9"/>
    <w:uiPriority w:val="9"/>
    <w:semiHidden/>
    <w:rsid w:val="002745D5"/>
    <w:rPr>
      <w:i/>
      <w:caps/>
      <w:spacing w:val="10"/>
      <w:sz w:val="18"/>
      <w:szCs w:val="18"/>
    </w:rPr>
  </w:style>
  <w:style w:type="paragraph" w:styleId="Caption">
    <w:name w:val="caption"/>
    <w:basedOn w:val="Normal"/>
    <w:next w:val="Normal"/>
    <w:uiPriority w:val="35"/>
    <w:unhideWhenUsed/>
    <w:qFormat/>
    <w:rsid w:val="002745D5"/>
    <w:rPr>
      <w:b/>
      <w:bCs/>
      <w:color w:val="365F91" w:themeColor="accent1" w:themeShade="BF"/>
      <w:sz w:val="16"/>
      <w:szCs w:val="16"/>
    </w:rPr>
  </w:style>
  <w:style w:type="paragraph" w:styleId="Title">
    <w:name w:val="Title"/>
    <w:basedOn w:val="Normal"/>
    <w:next w:val="Normal"/>
    <w:link w:val="TitleChar"/>
    <w:uiPriority w:val="10"/>
    <w:qFormat/>
    <w:rsid w:val="002745D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745D5"/>
    <w:rPr>
      <w:caps/>
      <w:color w:val="4F81BD" w:themeColor="accent1"/>
      <w:spacing w:val="10"/>
      <w:kern w:val="28"/>
      <w:sz w:val="52"/>
      <w:szCs w:val="52"/>
    </w:rPr>
  </w:style>
  <w:style w:type="paragraph" w:styleId="Subtitle">
    <w:name w:val="Subtitle"/>
    <w:basedOn w:val="Normal"/>
    <w:next w:val="Normal"/>
    <w:link w:val="SubtitleChar"/>
    <w:uiPriority w:val="11"/>
    <w:qFormat/>
    <w:rsid w:val="002745D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745D5"/>
    <w:rPr>
      <w:caps/>
      <w:color w:val="595959" w:themeColor="text1" w:themeTint="A6"/>
      <w:spacing w:val="10"/>
      <w:sz w:val="24"/>
      <w:szCs w:val="24"/>
    </w:rPr>
  </w:style>
  <w:style w:type="character" w:styleId="Strong">
    <w:name w:val="Strong"/>
    <w:uiPriority w:val="22"/>
    <w:qFormat/>
    <w:rsid w:val="002745D5"/>
    <w:rPr>
      <w:b/>
      <w:bCs/>
    </w:rPr>
  </w:style>
  <w:style w:type="character" w:styleId="Emphasis">
    <w:name w:val="Emphasis"/>
    <w:uiPriority w:val="20"/>
    <w:qFormat/>
    <w:rsid w:val="002745D5"/>
    <w:rPr>
      <w:caps/>
      <w:color w:val="243F60" w:themeColor="accent1" w:themeShade="7F"/>
      <w:spacing w:val="5"/>
    </w:rPr>
  </w:style>
  <w:style w:type="paragraph" w:styleId="NoSpacing">
    <w:name w:val="No Spacing"/>
    <w:basedOn w:val="Normal"/>
    <w:link w:val="NoSpacingChar"/>
    <w:uiPriority w:val="1"/>
    <w:qFormat/>
    <w:rsid w:val="002745D5"/>
    <w:pPr>
      <w:spacing w:before="0" w:after="0" w:line="240" w:lineRule="auto"/>
    </w:pPr>
  </w:style>
  <w:style w:type="character" w:customStyle="1" w:styleId="NoSpacingChar">
    <w:name w:val="No Spacing Char"/>
    <w:basedOn w:val="DefaultParagraphFont"/>
    <w:link w:val="NoSpacing"/>
    <w:uiPriority w:val="1"/>
    <w:rsid w:val="002745D5"/>
    <w:rPr>
      <w:sz w:val="20"/>
      <w:szCs w:val="20"/>
    </w:rPr>
  </w:style>
  <w:style w:type="paragraph" w:styleId="ListParagraph">
    <w:name w:val="List Paragraph"/>
    <w:basedOn w:val="Normal"/>
    <w:uiPriority w:val="34"/>
    <w:qFormat/>
    <w:rsid w:val="002745D5"/>
    <w:pPr>
      <w:ind w:left="720"/>
      <w:contextualSpacing/>
    </w:pPr>
  </w:style>
  <w:style w:type="paragraph" w:styleId="Quote">
    <w:name w:val="Quote"/>
    <w:basedOn w:val="Normal"/>
    <w:next w:val="Normal"/>
    <w:link w:val="QuoteChar"/>
    <w:uiPriority w:val="29"/>
    <w:qFormat/>
    <w:rsid w:val="002745D5"/>
    <w:rPr>
      <w:i/>
      <w:iCs/>
    </w:rPr>
  </w:style>
  <w:style w:type="character" w:customStyle="1" w:styleId="QuoteChar">
    <w:name w:val="Quote Char"/>
    <w:basedOn w:val="DefaultParagraphFont"/>
    <w:link w:val="Quote"/>
    <w:uiPriority w:val="29"/>
    <w:rsid w:val="002745D5"/>
    <w:rPr>
      <w:i/>
      <w:iCs/>
      <w:sz w:val="20"/>
      <w:szCs w:val="20"/>
    </w:rPr>
  </w:style>
  <w:style w:type="paragraph" w:styleId="IntenseQuote">
    <w:name w:val="Intense Quote"/>
    <w:basedOn w:val="Normal"/>
    <w:next w:val="Normal"/>
    <w:link w:val="IntenseQuoteChar"/>
    <w:uiPriority w:val="30"/>
    <w:qFormat/>
    <w:rsid w:val="002745D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745D5"/>
    <w:rPr>
      <w:i/>
      <w:iCs/>
      <w:color w:val="4F81BD" w:themeColor="accent1"/>
      <w:sz w:val="20"/>
      <w:szCs w:val="20"/>
    </w:rPr>
  </w:style>
  <w:style w:type="character" w:styleId="SubtleEmphasis">
    <w:name w:val="Subtle Emphasis"/>
    <w:uiPriority w:val="19"/>
    <w:qFormat/>
    <w:rsid w:val="002745D5"/>
    <w:rPr>
      <w:i/>
      <w:iCs/>
      <w:color w:val="243F60" w:themeColor="accent1" w:themeShade="7F"/>
    </w:rPr>
  </w:style>
  <w:style w:type="character" w:styleId="IntenseEmphasis">
    <w:name w:val="Intense Emphasis"/>
    <w:uiPriority w:val="21"/>
    <w:qFormat/>
    <w:rsid w:val="002745D5"/>
    <w:rPr>
      <w:b/>
      <w:bCs/>
      <w:caps/>
      <w:color w:val="243F60" w:themeColor="accent1" w:themeShade="7F"/>
      <w:spacing w:val="10"/>
    </w:rPr>
  </w:style>
  <w:style w:type="character" w:styleId="SubtleReference">
    <w:name w:val="Subtle Reference"/>
    <w:uiPriority w:val="31"/>
    <w:qFormat/>
    <w:rsid w:val="002745D5"/>
    <w:rPr>
      <w:b/>
      <w:bCs/>
      <w:color w:val="4F81BD" w:themeColor="accent1"/>
    </w:rPr>
  </w:style>
  <w:style w:type="character" w:styleId="IntenseReference">
    <w:name w:val="Intense Reference"/>
    <w:uiPriority w:val="32"/>
    <w:qFormat/>
    <w:rsid w:val="002745D5"/>
    <w:rPr>
      <w:b/>
      <w:bCs/>
      <w:i/>
      <w:iCs/>
      <w:caps/>
      <w:color w:val="4F81BD" w:themeColor="accent1"/>
    </w:rPr>
  </w:style>
  <w:style w:type="character" w:styleId="BookTitle">
    <w:name w:val="Book Title"/>
    <w:uiPriority w:val="33"/>
    <w:qFormat/>
    <w:rsid w:val="002745D5"/>
    <w:rPr>
      <w:b/>
      <w:bCs/>
      <w:i/>
      <w:iCs/>
      <w:spacing w:val="9"/>
    </w:rPr>
  </w:style>
  <w:style w:type="paragraph" w:styleId="TOCHeading">
    <w:name w:val="TOC Heading"/>
    <w:basedOn w:val="Heading1"/>
    <w:next w:val="Normal"/>
    <w:uiPriority w:val="39"/>
    <w:semiHidden/>
    <w:unhideWhenUsed/>
    <w:qFormat/>
    <w:rsid w:val="002745D5"/>
    <w:pPr>
      <w:outlineLvl w:val="9"/>
    </w:pPr>
  </w:style>
  <w:style w:type="character" w:styleId="PlaceholderText">
    <w:name w:val="Placeholder Text"/>
    <w:basedOn w:val="DefaultParagraphFont"/>
    <w:uiPriority w:val="99"/>
    <w:semiHidden/>
    <w:rsid w:val="00DE7DA9"/>
    <w:rPr>
      <w:color w:val="808080"/>
    </w:rPr>
  </w:style>
  <w:style w:type="table" w:styleId="TableGrid">
    <w:name w:val="Table Grid"/>
    <w:basedOn w:val="TableNormal"/>
    <w:uiPriority w:val="59"/>
    <w:rsid w:val="003540BE"/>
    <w:pPr>
      <w:spacing w:before="0" w:after="0" w:line="240" w:lineRule="auto"/>
      <w:ind w:firstLine="36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erFooter">
    <w:name w:val="Header/Footer"/>
    <w:link w:val="HeaderFooterChar"/>
    <w:rsid w:val="003540BE"/>
    <w:pPr>
      <w:tabs>
        <w:tab w:val="left" w:pos="0"/>
      </w:tabs>
      <w:spacing w:before="0" w:after="0" w:line="264" w:lineRule="auto"/>
    </w:pPr>
    <w:rPr>
      <w:rFonts w:cs="Arial"/>
      <w:color w:val="595959" w:themeColor="text1" w:themeTint="A6"/>
      <w:sz w:val="16"/>
      <w:szCs w:val="16"/>
    </w:rPr>
  </w:style>
  <w:style w:type="character" w:customStyle="1" w:styleId="HeaderFooterChar">
    <w:name w:val="Header/Footer Char"/>
    <w:basedOn w:val="DefaultParagraphFont"/>
    <w:link w:val="HeaderFooter"/>
    <w:rsid w:val="003540BE"/>
    <w:rPr>
      <w:rFonts w:cs="Arial"/>
      <w:color w:val="595959" w:themeColor="text1" w:themeTint="A6"/>
      <w:sz w:val="16"/>
      <w:szCs w:val="16"/>
    </w:rPr>
  </w:style>
  <w:style w:type="paragraph" w:customStyle="1" w:styleId="MedIT">
    <w:name w:val="MedIT"/>
    <w:basedOn w:val="Header"/>
    <w:link w:val="MedITChar"/>
    <w:rsid w:val="003540BE"/>
    <w:pPr>
      <w:ind w:left="-18"/>
    </w:pPr>
    <w:rPr>
      <w:rFonts w:ascii="Trebuchet MS" w:hAnsi="Trebuchet MS"/>
      <w:color w:val="5E88A2"/>
      <w:sz w:val="28"/>
      <w:szCs w:val="28"/>
    </w:rPr>
  </w:style>
  <w:style w:type="character" w:customStyle="1" w:styleId="MedITChar">
    <w:name w:val="MedIT Char"/>
    <w:basedOn w:val="HeaderChar"/>
    <w:link w:val="MedIT"/>
    <w:rsid w:val="003540BE"/>
    <w:rPr>
      <w:rFonts w:ascii="Trebuchet MS" w:hAnsi="Trebuchet MS"/>
      <w:color w:val="5E88A2"/>
      <w:sz w:val="28"/>
      <w:szCs w:val="28"/>
    </w:rPr>
  </w:style>
  <w:style w:type="paragraph" w:styleId="Header">
    <w:name w:val="header"/>
    <w:basedOn w:val="Normal"/>
    <w:link w:val="HeaderChar"/>
    <w:uiPriority w:val="99"/>
    <w:unhideWhenUsed/>
    <w:rsid w:val="003540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540BE"/>
    <w:rPr>
      <w:sz w:val="20"/>
      <w:szCs w:val="20"/>
    </w:rPr>
  </w:style>
  <w:style w:type="paragraph" w:styleId="Footer">
    <w:name w:val="footer"/>
    <w:basedOn w:val="Normal"/>
    <w:link w:val="FooterChar"/>
    <w:uiPriority w:val="99"/>
    <w:unhideWhenUsed/>
    <w:rsid w:val="003540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540BE"/>
    <w:rPr>
      <w:sz w:val="20"/>
      <w:szCs w:val="20"/>
    </w:rPr>
  </w:style>
  <w:style w:type="table" w:customStyle="1" w:styleId="MediumShading2-Accent11">
    <w:name w:val="Medium Shading 2 - Accent 11"/>
    <w:aliases w:val="MedIT Table"/>
    <w:basedOn w:val="TableNormal"/>
    <w:uiPriority w:val="64"/>
    <w:rsid w:val="00B6061D"/>
    <w:pPr>
      <w:spacing w:before="10" w:after="10" w:line="240" w:lineRule="auto"/>
      <w:ind w:left="144" w:right="144" w:firstLine="360"/>
    </w:pPr>
    <w:tblPr>
      <w:tblStyleRowBandSize w:val="1"/>
      <w:tblStyleColBandSize w:val="1"/>
      <w:tblInd w:w="0"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blBorders>
      <w:tblCellMar>
        <w:top w:w="0" w:type="dxa"/>
        <w:left w:w="108" w:type="dxa"/>
        <w:bottom w:w="0" w:type="dxa"/>
        <w:right w:w="108" w:type="dxa"/>
      </w:tblCellMar>
    </w:tblPr>
    <w:trPr>
      <w:cantSplit/>
    </w:trPr>
    <w:tblStylePr w:type="firstRow">
      <w:pPr>
        <w:spacing w:before="0" w:after="0" w:line="240" w:lineRule="auto"/>
      </w:pPr>
      <w:rPr>
        <w:b/>
        <w:bCs/>
        <w:color w:val="auto"/>
      </w:rPr>
      <w:tblPr/>
      <w:tcPr>
        <w:tcBorders>
          <w:top w:val="nil"/>
          <w:left w:val="nil"/>
          <w:bottom w:val="nil"/>
          <w:right w:val="nil"/>
          <w:insideH w:val="nil"/>
          <w:insideV w:val="nil"/>
          <w:tl2br w:val="nil"/>
          <w:tr2bl w:val="nil"/>
        </w:tcBorders>
        <w:shd w:val="clear" w:color="auto" w:fill="DBE5F1" w:themeFill="accent1" w:themeFillTint="33"/>
      </w:tcPr>
    </w:tblStylePr>
    <w:tblStylePr w:type="lastRow">
      <w:pPr>
        <w:spacing w:before="0" w:after="0" w:line="240" w:lineRule="auto"/>
      </w:pPr>
      <w:rPr>
        <w:color w:val="auto"/>
      </w:rPr>
      <w:tblPr/>
      <w:tcPr>
        <w:tcBorders>
          <w:top w:val="single" w:sz="18" w:space="0" w:color="8DB3E2" w:themeColor="text2" w:themeTint="66"/>
          <w:bottom w:val="single" w:sz="18" w:space="0" w:color="8DB3E2" w:themeColor="text2" w:themeTint="66"/>
        </w:tcBorders>
        <w:shd w:val="clear" w:color="auto" w:fill="FFFFFF" w:themeFill="background1"/>
      </w:tcPr>
    </w:tblStylePr>
    <w:tblStylePr w:type="firstCol">
      <w:rPr>
        <w:b/>
        <w:bCs/>
        <w:color w:val="auto"/>
      </w:rPr>
      <w:tblPr/>
      <w:tcPr>
        <w:tcBorders>
          <w:top w:val="nil"/>
          <w:left w:val="nil"/>
          <w:bottom w:val="single" w:sz="4" w:space="0" w:color="DBE5F1" w:themeColor="accent1" w:themeTint="33"/>
          <w:right w:val="nil"/>
          <w:insideH w:val="nil"/>
          <w:insideV w:val="nil"/>
          <w:tl2br w:val="nil"/>
          <w:tr2bl w:val="nil"/>
        </w:tcBorders>
        <w:shd w:val="clear" w:color="auto" w:fill="DBE5F1" w:themeFill="accent1" w:themeFillTint="33"/>
      </w:tcPr>
    </w:tblStylePr>
    <w:tblStylePr w:type="lastCol">
      <w:rPr>
        <w:b/>
        <w:bCs/>
        <w:color w:val="auto"/>
      </w:rPr>
      <w:tblPr/>
      <w:tcPr>
        <w:shd w:val="clear" w:color="auto" w:fill="DBE5F1" w:themeFill="accent1" w:themeFillTint="33"/>
      </w:tcPr>
    </w:tblStylePr>
    <w:tblStylePr w:type="band2Vert">
      <w:rPr>
        <w:color w:val="auto"/>
      </w:rPr>
      <w:tblPr/>
      <w:tcPr>
        <w:tcBorders>
          <w:left w:val="single" w:sz="4" w:space="0" w:color="DBE5F1" w:themeColor="accent1" w:themeTint="33"/>
          <w:right w:val="single" w:sz="4" w:space="0" w:color="DBE5F1" w:themeColor="accent1" w:themeTint="33"/>
        </w:tcBorders>
        <w:shd w:val="clear" w:color="auto" w:fill="FFFFFF" w:themeFill="background1"/>
      </w:tcPr>
    </w:tblStylePr>
    <w:tblStylePr w:type="band1Horz">
      <w:tblPr/>
      <w:tcPr>
        <w:shd w:val="clear" w:color="auto" w:fill="FFFFFF" w:themeFill="background1"/>
      </w:tcPr>
    </w:tblStylePr>
    <w:tblStylePr w:type="band2Horz">
      <w:tblPr/>
      <w:tcPr>
        <w:tcBorders>
          <w:top w:val="single" w:sz="4" w:space="0" w:color="DBE5F1" w:themeColor="accent1" w:themeTint="33"/>
          <w:bottom w:val="single" w:sz="4" w:space="0" w:color="DBE5F1" w:themeColor="accent1" w:themeTint="33"/>
        </w:tcBorders>
        <w:shd w:val="clear" w:color="auto" w:fill="FFFFFF" w:themeFill="background1"/>
      </w:tcPr>
    </w:tblStylePr>
    <w:tblStylePr w:type="neCell">
      <w:rPr>
        <w:color w:val="auto"/>
      </w:rPr>
      <w:tblPr/>
      <w:tcPr>
        <w:shd w:val="clear" w:color="auto" w:fill="DBE5F1" w:themeFill="accent1" w:themeFillTint="33"/>
      </w:tcPr>
    </w:tblStylePr>
    <w:tblStylePr w:type="nwCell">
      <w:rPr>
        <w:color w:val="auto"/>
      </w:rPr>
      <w:tblPr/>
      <w:tcPr>
        <w:shd w:val="clear" w:color="auto" w:fill="FFFFFF" w:themeFill="background1"/>
      </w:tcPr>
    </w:tblStylePr>
    <w:tblStylePr w:type="seCell">
      <w:rPr>
        <w:color w:val="auto"/>
      </w:rPr>
      <w:tblPr/>
      <w:tcPr>
        <w:tcBorders>
          <w:top w:val="nil"/>
          <w:left w:val="nil"/>
          <w:bottom w:val="single" w:sz="18" w:space="0" w:color="8DB3E2" w:themeColor="text2" w:themeTint="66"/>
          <w:right w:val="nil"/>
          <w:insideH w:val="nil"/>
          <w:insideV w:val="nil"/>
        </w:tcBorders>
        <w:shd w:val="clear" w:color="auto" w:fill="8DB3E2" w:themeFill="text2" w:themeFillTint="66"/>
      </w:tcPr>
    </w:tblStylePr>
  </w:style>
  <w:style w:type="character" w:styleId="CommentReference">
    <w:name w:val="annotation reference"/>
    <w:basedOn w:val="DefaultParagraphFont"/>
    <w:uiPriority w:val="99"/>
    <w:semiHidden/>
    <w:unhideWhenUsed/>
    <w:rsid w:val="00957330"/>
    <w:rPr>
      <w:sz w:val="16"/>
      <w:szCs w:val="16"/>
    </w:rPr>
  </w:style>
  <w:style w:type="paragraph" w:styleId="CommentText">
    <w:name w:val="annotation text"/>
    <w:basedOn w:val="Normal"/>
    <w:link w:val="CommentTextChar"/>
    <w:uiPriority w:val="99"/>
    <w:semiHidden/>
    <w:unhideWhenUsed/>
    <w:rsid w:val="00957330"/>
    <w:pPr>
      <w:spacing w:line="240" w:lineRule="auto"/>
    </w:pPr>
  </w:style>
  <w:style w:type="character" w:customStyle="1" w:styleId="CommentTextChar">
    <w:name w:val="Comment Text Char"/>
    <w:basedOn w:val="DefaultParagraphFont"/>
    <w:link w:val="CommentText"/>
    <w:uiPriority w:val="99"/>
    <w:semiHidden/>
    <w:rsid w:val="00957330"/>
    <w:rPr>
      <w:sz w:val="20"/>
      <w:szCs w:val="20"/>
    </w:rPr>
  </w:style>
  <w:style w:type="paragraph" w:styleId="CommentSubject">
    <w:name w:val="annotation subject"/>
    <w:basedOn w:val="CommentText"/>
    <w:next w:val="CommentText"/>
    <w:link w:val="CommentSubjectChar"/>
    <w:uiPriority w:val="99"/>
    <w:semiHidden/>
    <w:unhideWhenUsed/>
    <w:rsid w:val="00957330"/>
    <w:rPr>
      <w:b/>
      <w:bCs/>
    </w:rPr>
  </w:style>
  <w:style w:type="character" w:customStyle="1" w:styleId="CommentSubjectChar">
    <w:name w:val="Comment Subject Char"/>
    <w:basedOn w:val="CommentTextChar"/>
    <w:link w:val="CommentSubject"/>
    <w:uiPriority w:val="99"/>
    <w:semiHidden/>
    <w:rsid w:val="00957330"/>
    <w:rPr>
      <w:b/>
      <w:bCs/>
      <w:sz w:val="20"/>
      <w:szCs w:val="20"/>
    </w:rPr>
  </w:style>
  <w:style w:type="table" w:customStyle="1" w:styleId="MedITTable1">
    <w:name w:val="MedIT Table1"/>
    <w:basedOn w:val="TableNormal"/>
    <w:uiPriority w:val="64"/>
    <w:rsid w:val="00402D59"/>
    <w:pPr>
      <w:spacing w:before="10" w:after="10" w:line="240" w:lineRule="auto"/>
      <w:ind w:left="144" w:right="144" w:firstLine="360"/>
    </w:pPr>
    <w:tblPr>
      <w:tblStyleRowBandSize w:val="1"/>
      <w:tblStyleColBandSize w:val="1"/>
      <w:tblInd w:w="0" w:type="dxa"/>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tblBorders>
      <w:tblCellMar>
        <w:top w:w="0" w:type="dxa"/>
        <w:left w:w="108" w:type="dxa"/>
        <w:bottom w:w="0" w:type="dxa"/>
        <w:right w:w="108" w:type="dxa"/>
      </w:tblCellMar>
    </w:tblPr>
    <w:trPr>
      <w:cantSplit/>
    </w:trPr>
    <w:tblStylePr w:type="firstRow">
      <w:pPr>
        <w:spacing w:before="0" w:after="0" w:line="240" w:lineRule="auto"/>
      </w:pPr>
      <w:rPr>
        <w:b/>
        <w:bCs/>
        <w:color w:val="auto"/>
      </w:rPr>
      <w:tblPr/>
      <w:tcPr>
        <w:tcBorders>
          <w:top w:val="nil"/>
          <w:left w:val="nil"/>
          <w:bottom w:val="nil"/>
          <w:right w:val="nil"/>
          <w:insideH w:val="nil"/>
          <w:insideV w:val="nil"/>
          <w:tl2br w:val="nil"/>
          <w:tr2bl w:val="nil"/>
        </w:tcBorders>
        <w:shd w:val="clear" w:color="auto" w:fill="DBE5F1" w:themeFill="accent1" w:themeFillTint="33"/>
      </w:tcPr>
    </w:tblStylePr>
    <w:tblStylePr w:type="lastRow">
      <w:pPr>
        <w:spacing w:before="0" w:after="0" w:line="240" w:lineRule="auto"/>
      </w:pPr>
      <w:rPr>
        <w:color w:val="auto"/>
      </w:rPr>
      <w:tblPr/>
      <w:tcPr>
        <w:tcBorders>
          <w:top w:val="single" w:sz="18" w:space="0" w:color="8DB3E2" w:themeColor="text2" w:themeTint="66"/>
          <w:bottom w:val="single" w:sz="18" w:space="0" w:color="8DB3E2" w:themeColor="text2" w:themeTint="66"/>
        </w:tcBorders>
        <w:shd w:val="clear" w:color="auto" w:fill="FFFFFF" w:themeFill="background1"/>
      </w:tcPr>
    </w:tblStylePr>
    <w:tblStylePr w:type="firstCol">
      <w:rPr>
        <w:b/>
        <w:bCs/>
        <w:color w:val="auto"/>
      </w:rPr>
      <w:tblPr/>
      <w:tcPr>
        <w:tcBorders>
          <w:top w:val="nil"/>
          <w:left w:val="nil"/>
          <w:bottom w:val="single" w:sz="4" w:space="0" w:color="DBE5F1" w:themeColor="accent1" w:themeTint="33"/>
          <w:right w:val="nil"/>
          <w:insideH w:val="nil"/>
          <w:insideV w:val="nil"/>
          <w:tl2br w:val="nil"/>
          <w:tr2bl w:val="nil"/>
        </w:tcBorders>
        <w:shd w:val="clear" w:color="auto" w:fill="DBE5F1" w:themeFill="accent1" w:themeFillTint="33"/>
      </w:tcPr>
    </w:tblStylePr>
    <w:tblStylePr w:type="lastCol">
      <w:rPr>
        <w:b/>
        <w:bCs/>
        <w:color w:val="auto"/>
      </w:rPr>
      <w:tblPr/>
      <w:tcPr>
        <w:shd w:val="clear" w:color="auto" w:fill="DBE5F1" w:themeFill="accent1" w:themeFillTint="33"/>
      </w:tcPr>
    </w:tblStylePr>
    <w:tblStylePr w:type="band2Vert">
      <w:rPr>
        <w:color w:val="auto"/>
      </w:rPr>
      <w:tblPr/>
      <w:tcPr>
        <w:tcBorders>
          <w:left w:val="single" w:sz="4" w:space="0" w:color="DBE5F1" w:themeColor="accent1" w:themeTint="33"/>
          <w:right w:val="single" w:sz="4" w:space="0" w:color="DBE5F1" w:themeColor="accent1" w:themeTint="33"/>
        </w:tcBorders>
        <w:shd w:val="clear" w:color="auto" w:fill="FFFFFF" w:themeFill="background1"/>
      </w:tcPr>
    </w:tblStylePr>
    <w:tblStylePr w:type="band1Horz">
      <w:tblPr/>
      <w:tcPr>
        <w:shd w:val="clear" w:color="auto" w:fill="FFFFFF" w:themeFill="background1"/>
      </w:tcPr>
    </w:tblStylePr>
    <w:tblStylePr w:type="band2Horz">
      <w:tblPr/>
      <w:tcPr>
        <w:tcBorders>
          <w:top w:val="single" w:sz="4" w:space="0" w:color="DBE5F1" w:themeColor="accent1" w:themeTint="33"/>
          <w:bottom w:val="single" w:sz="4" w:space="0" w:color="DBE5F1" w:themeColor="accent1" w:themeTint="33"/>
        </w:tcBorders>
        <w:shd w:val="clear" w:color="auto" w:fill="FFFFFF" w:themeFill="background1"/>
      </w:tcPr>
    </w:tblStylePr>
    <w:tblStylePr w:type="neCell">
      <w:rPr>
        <w:color w:val="auto"/>
      </w:rPr>
      <w:tblPr/>
      <w:tcPr>
        <w:shd w:val="clear" w:color="auto" w:fill="DBE5F1" w:themeFill="accent1" w:themeFillTint="33"/>
      </w:tcPr>
    </w:tblStylePr>
    <w:tblStylePr w:type="nwCell">
      <w:rPr>
        <w:color w:val="auto"/>
      </w:rPr>
      <w:tblPr/>
      <w:tcPr>
        <w:shd w:val="clear" w:color="auto" w:fill="FFFFFF" w:themeFill="background1"/>
      </w:tcPr>
    </w:tblStylePr>
    <w:tblStylePr w:type="seCell">
      <w:rPr>
        <w:color w:val="auto"/>
      </w:rPr>
      <w:tblPr/>
      <w:tcPr>
        <w:tcBorders>
          <w:top w:val="nil"/>
          <w:left w:val="nil"/>
          <w:bottom w:val="single" w:sz="18" w:space="0" w:color="8DB3E2" w:themeColor="text2" w:themeTint="66"/>
          <w:right w:val="nil"/>
          <w:insideH w:val="nil"/>
          <w:insideV w:val="nil"/>
        </w:tcBorders>
        <w:shd w:val="clear" w:color="auto" w:fill="8DB3E2" w:themeFill="text2" w:themeFillTint="66"/>
      </w:tcPr>
    </w:tblStylePr>
  </w:style>
  <w:style w:type="table" w:styleId="MediumList2-Accent1">
    <w:name w:val="Medium List 2 Accent 1"/>
    <w:basedOn w:val="TableNormal"/>
    <w:uiPriority w:val="66"/>
    <w:rsid w:val="001C7B21"/>
    <w:pPr>
      <w:spacing w:before="0" w:after="0" w:line="240" w:lineRule="auto"/>
    </w:pPr>
    <w:rPr>
      <w:rFonts w:asciiTheme="majorHAnsi" w:eastAsiaTheme="majorEastAsia" w:hAnsiTheme="majorHAnsi" w:cstheme="majorBidi"/>
      <w:color w:val="000000" w:themeColor="text1"/>
      <w:lang w:eastAsia="ja-JP"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nhideWhenUsed/>
    <w:rsid w:val="00150E92"/>
    <w:rPr>
      <w:color w:val="0000FF" w:themeColor="hyperlink"/>
      <w:u w:val="single"/>
    </w:rPr>
  </w:style>
  <w:style w:type="table" w:styleId="LightShading-Accent1">
    <w:name w:val="Light Shading Accent 1"/>
    <w:basedOn w:val="TableNormal"/>
    <w:uiPriority w:val="60"/>
    <w:rsid w:val="002232AD"/>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232AD"/>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4012E1"/>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294B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5784">
      <w:bodyDiv w:val="1"/>
      <w:marLeft w:val="0"/>
      <w:marRight w:val="0"/>
      <w:marTop w:val="0"/>
      <w:marBottom w:val="0"/>
      <w:divBdr>
        <w:top w:val="none" w:sz="0" w:space="0" w:color="auto"/>
        <w:left w:val="none" w:sz="0" w:space="0" w:color="auto"/>
        <w:bottom w:val="none" w:sz="0" w:space="0" w:color="auto"/>
        <w:right w:val="none" w:sz="0" w:space="0" w:color="auto"/>
      </w:divBdr>
    </w:div>
    <w:div w:id="246230446">
      <w:bodyDiv w:val="1"/>
      <w:marLeft w:val="0"/>
      <w:marRight w:val="0"/>
      <w:marTop w:val="0"/>
      <w:marBottom w:val="0"/>
      <w:divBdr>
        <w:top w:val="none" w:sz="0" w:space="0" w:color="auto"/>
        <w:left w:val="none" w:sz="0" w:space="0" w:color="auto"/>
        <w:bottom w:val="none" w:sz="0" w:space="0" w:color="auto"/>
        <w:right w:val="none" w:sz="0" w:space="0" w:color="auto"/>
      </w:divBdr>
    </w:div>
    <w:div w:id="436485949">
      <w:bodyDiv w:val="1"/>
      <w:marLeft w:val="0"/>
      <w:marRight w:val="0"/>
      <w:marTop w:val="0"/>
      <w:marBottom w:val="0"/>
      <w:divBdr>
        <w:top w:val="none" w:sz="0" w:space="0" w:color="auto"/>
        <w:left w:val="none" w:sz="0" w:space="0" w:color="auto"/>
        <w:bottom w:val="none" w:sz="0" w:space="0" w:color="auto"/>
        <w:right w:val="none" w:sz="0" w:space="0" w:color="auto"/>
      </w:divBdr>
      <w:divsChild>
        <w:div w:id="134417920">
          <w:marLeft w:val="0"/>
          <w:marRight w:val="0"/>
          <w:marTop w:val="0"/>
          <w:marBottom w:val="0"/>
          <w:divBdr>
            <w:top w:val="none" w:sz="0" w:space="0" w:color="auto"/>
            <w:left w:val="none" w:sz="0" w:space="0" w:color="auto"/>
            <w:bottom w:val="none" w:sz="0" w:space="0" w:color="auto"/>
            <w:right w:val="none" w:sz="0" w:space="0" w:color="auto"/>
          </w:divBdr>
          <w:divsChild>
            <w:div w:id="982469384">
              <w:marLeft w:val="0"/>
              <w:marRight w:val="0"/>
              <w:marTop w:val="0"/>
              <w:marBottom w:val="0"/>
              <w:divBdr>
                <w:top w:val="none" w:sz="0" w:space="0" w:color="auto"/>
                <w:left w:val="none" w:sz="0" w:space="0" w:color="auto"/>
                <w:bottom w:val="none" w:sz="0" w:space="0" w:color="auto"/>
                <w:right w:val="none" w:sz="0" w:space="0" w:color="auto"/>
              </w:divBdr>
              <w:divsChild>
                <w:div w:id="965311412">
                  <w:marLeft w:val="0"/>
                  <w:marRight w:val="0"/>
                  <w:marTop w:val="0"/>
                  <w:marBottom w:val="0"/>
                  <w:divBdr>
                    <w:top w:val="none" w:sz="0" w:space="0" w:color="auto"/>
                    <w:left w:val="none" w:sz="0" w:space="0" w:color="auto"/>
                    <w:bottom w:val="none" w:sz="0" w:space="0" w:color="auto"/>
                    <w:right w:val="none" w:sz="0" w:space="0" w:color="auto"/>
                  </w:divBdr>
                </w:div>
                <w:div w:id="1180776945">
                  <w:marLeft w:val="0"/>
                  <w:marRight w:val="0"/>
                  <w:marTop w:val="0"/>
                  <w:marBottom w:val="0"/>
                  <w:divBdr>
                    <w:top w:val="none" w:sz="0" w:space="0" w:color="auto"/>
                    <w:left w:val="none" w:sz="0" w:space="0" w:color="auto"/>
                    <w:bottom w:val="none" w:sz="0" w:space="0" w:color="auto"/>
                    <w:right w:val="none" w:sz="0" w:space="0" w:color="auto"/>
                  </w:divBdr>
                  <w:divsChild>
                    <w:div w:id="8076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68868">
      <w:bodyDiv w:val="1"/>
      <w:marLeft w:val="0"/>
      <w:marRight w:val="0"/>
      <w:marTop w:val="0"/>
      <w:marBottom w:val="0"/>
      <w:divBdr>
        <w:top w:val="none" w:sz="0" w:space="0" w:color="auto"/>
        <w:left w:val="none" w:sz="0" w:space="0" w:color="auto"/>
        <w:bottom w:val="none" w:sz="0" w:space="0" w:color="auto"/>
        <w:right w:val="none" w:sz="0" w:space="0" w:color="auto"/>
      </w:divBdr>
    </w:div>
    <w:div w:id="981614946">
      <w:bodyDiv w:val="1"/>
      <w:marLeft w:val="0"/>
      <w:marRight w:val="0"/>
      <w:marTop w:val="0"/>
      <w:marBottom w:val="0"/>
      <w:divBdr>
        <w:top w:val="none" w:sz="0" w:space="0" w:color="auto"/>
        <w:left w:val="none" w:sz="0" w:space="0" w:color="auto"/>
        <w:bottom w:val="none" w:sz="0" w:space="0" w:color="auto"/>
        <w:right w:val="none" w:sz="0" w:space="0" w:color="auto"/>
      </w:divBdr>
    </w:div>
    <w:div w:id="1130590498">
      <w:bodyDiv w:val="1"/>
      <w:marLeft w:val="0"/>
      <w:marRight w:val="0"/>
      <w:marTop w:val="0"/>
      <w:marBottom w:val="0"/>
      <w:divBdr>
        <w:top w:val="none" w:sz="0" w:space="0" w:color="auto"/>
        <w:left w:val="none" w:sz="0" w:space="0" w:color="auto"/>
        <w:bottom w:val="none" w:sz="0" w:space="0" w:color="auto"/>
        <w:right w:val="none" w:sz="0" w:space="0" w:color="auto"/>
      </w:divBdr>
    </w:div>
    <w:div w:id="1409305043">
      <w:bodyDiv w:val="1"/>
      <w:marLeft w:val="0"/>
      <w:marRight w:val="0"/>
      <w:marTop w:val="0"/>
      <w:marBottom w:val="0"/>
      <w:divBdr>
        <w:top w:val="none" w:sz="0" w:space="0" w:color="auto"/>
        <w:left w:val="none" w:sz="0" w:space="0" w:color="auto"/>
        <w:bottom w:val="none" w:sz="0" w:space="0" w:color="auto"/>
        <w:right w:val="none" w:sz="0" w:space="0" w:color="auto"/>
      </w:divBdr>
    </w:div>
    <w:div w:id="1570072778">
      <w:bodyDiv w:val="1"/>
      <w:marLeft w:val="0"/>
      <w:marRight w:val="0"/>
      <w:marTop w:val="0"/>
      <w:marBottom w:val="0"/>
      <w:divBdr>
        <w:top w:val="none" w:sz="0" w:space="0" w:color="auto"/>
        <w:left w:val="none" w:sz="0" w:space="0" w:color="auto"/>
        <w:bottom w:val="none" w:sz="0" w:space="0" w:color="auto"/>
        <w:right w:val="none" w:sz="0" w:space="0" w:color="auto"/>
      </w:divBdr>
    </w:div>
    <w:div w:id="1607156049">
      <w:bodyDiv w:val="1"/>
      <w:marLeft w:val="0"/>
      <w:marRight w:val="0"/>
      <w:marTop w:val="0"/>
      <w:marBottom w:val="0"/>
      <w:divBdr>
        <w:top w:val="none" w:sz="0" w:space="0" w:color="auto"/>
        <w:left w:val="none" w:sz="0" w:space="0" w:color="auto"/>
        <w:bottom w:val="none" w:sz="0" w:space="0" w:color="auto"/>
        <w:right w:val="none" w:sz="0" w:space="0" w:color="auto"/>
      </w:divBdr>
    </w:div>
    <w:div w:id="1614553152">
      <w:bodyDiv w:val="1"/>
      <w:marLeft w:val="0"/>
      <w:marRight w:val="0"/>
      <w:marTop w:val="0"/>
      <w:marBottom w:val="0"/>
      <w:divBdr>
        <w:top w:val="none" w:sz="0" w:space="0" w:color="auto"/>
        <w:left w:val="none" w:sz="0" w:space="0" w:color="auto"/>
        <w:bottom w:val="none" w:sz="0" w:space="0" w:color="auto"/>
        <w:right w:val="none" w:sz="0" w:space="0" w:color="auto"/>
      </w:divBdr>
    </w:div>
    <w:div w:id="1741781715">
      <w:bodyDiv w:val="1"/>
      <w:marLeft w:val="0"/>
      <w:marRight w:val="0"/>
      <w:marTop w:val="0"/>
      <w:marBottom w:val="0"/>
      <w:divBdr>
        <w:top w:val="none" w:sz="0" w:space="0" w:color="auto"/>
        <w:left w:val="none" w:sz="0" w:space="0" w:color="auto"/>
        <w:bottom w:val="none" w:sz="0" w:space="0" w:color="auto"/>
        <w:right w:val="none" w:sz="0" w:space="0" w:color="auto"/>
      </w:divBdr>
    </w:div>
    <w:div w:id="209053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hyperlink" Target="https://teams.mednet.med.ubc.ca/do/medit/teams/application_services/Wiki/RMS.aspx" TargetMode="External"/><Relationship Id="rId26" Type="http://schemas.openxmlformats.org/officeDocument/2006/relationships/hyperlink" Target="https://teams.mednet.med.ubc.ca/do/medit/teams/application_services/Wiki/SagaMagni%20-%20Home.aspx" TargetMode="External"/><Relationship Id="rId3" Type="http://schemas.openxmlformats.org/officeDocument/2006/relationships/customXml" Target="../customXml/item3.xml"/><Relationship Id="rId21" Type="http://schemas.openxmlformats.org/officeDocument/2006/relationships/hyperlink" Target="https://teams.mednet.med.ubc.ca/do/medit/teams/application_services/Wiki/Wordpress.aspx" TargetMode="Externa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https://teams.mednet.med.ubc.ca/do/medit/teams/application_services/Wiki/RMS.aspx" TargetMode="External"/><Relationship Id="rId25" Type="http://schemas.openxmlformats.org/officeDocument/2006/relationships/hyperlink" Target="https://teams.mednet.med.ubc.ca/do/medit/teams/application_services/Wiki/TTPS.aspx"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teams.mednet.med.ubc.ca/do/medit/teams/application_services/Wiki/RMS.aspx" TargetMode="External"/><Relationship Id="rId20" Type="http://schemas.openxmlformats.org/officeDocument/2006/relationships/hyperlink" Target="https://teams.mednet.med.ubc.ca/do/medit/teams/application_services/Wiki/SagaMagni%20-%20Home.aspx" TargetMode="External"/><Relationship Id="rId29" Type="http://schemas.openxmlformats.org/officeDocument/2006/relationships/hyperlink" Target="https://teams.mednet.med.ubc.ca/do/medit/teams/application_services/Wiki/Entellitrak.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yperlink" Target="https://teams.mednet.med.ubc.ca/do/medit/teams/application_services/Wiki/RMS.aspx" TargetMode="External"/><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teams.mednet.med.ubc.ca/do/medit/teams/application_services/Wiki/Entellitrak.aspx" TargetMode="External"/><Relationship Id="rId23" Type="http://schemas.openxmlformats.org/officeDocument/2006/relationships/hyperlink" Target="https://teams.mednet.med.ubc.ca/do/medit/teams/application_services/Wiki/Entellitrak.aspx" TargetMode="External"/><Relationship Id="rId28" Type="http://schemas.openxmlformats.org/officeDocument/2006/relationships/hyperlink" Target="https://teams.mednet.med.ubc.ca/do/medit/teams/application_services/Wiki/FoM%20Intranet.aspx" TargetMode="External"/><Relationship Id="rId10" Type="http://schemas.openxmlformats.org/officeDocument/2006/relationships/styles" Target="styles.xml"/><Relationship Id="rId19" Type="http://schemas.openxmlformats.org/officeDocument/2006/relationships/hyperlink" Target="https://teams.mednet.med.ubc.ca/do/medit/teams/application_services/Wiki/TTPS.aspx"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yperlink" Target="https://teams.mednet.med.ubc.ca/do/medit/teams/application_services/Wiki/FoM%20Intranet.aspx" TargetMode="External"/><Relationship Id="rId27" Type="http://schemas.openxmlformats.org/officeDocument/2006/relationships/hyperlink" Target="https://teams.mednet.med.ubc.ca/do/medit/teams/application_services/Wiki/Wordpress.aspx"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customXml" Target="../customXml/item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cdonald\Downloads\FoM%20Template%20(no%20title%20page)%20-%20portrai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2014-09-10T00:00:00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7FD575C9493B4682AE87626D438592" ma:contentTypeVersion="5" ma:contentTypeDescription="Create a new document." ma:contentTypeScope="" ma:versionID="2b6d9983a6b9f325a5114d7612922798">
  <xsd:schema xmlns:xsd="http://www.w3.org/2001/XMLSchema" xmlns:xs="http://www.w3.org/2001/XMLSchema" xmlns:p="http://schemas.microsoft.com/office/2006/metadata/properties" xmlns:ns2="b9d3d532-bed5-4e23-966c-ab2695b069b1" xmlns:ns3="5af76f60-95d4-4cbd-8713-c1104c2bf371" targetNamespace="http://schemas.microsoft.com/office/2006/metadata/properties" ma:root="true" ma:fieldsID="6767aa940a7ff84fe302cbcfc7fc3734" ns2:_="" ns3:_="">
    <xsd:import namespace="b9d3d532-bed5-4e23-966c-ab2695b069b1"/>
    <xsd:import namespace="5af76f60-95d4-4cbd-8713-c1104c2bf371"/>
    <xsd:element name="properties">
      <xsd:complexType>
        <xsd:sequence>
          <xsd:element name="documentManagement">
            <xsd:complexType>
              <xsd:all>
                <xsd:element ref="ns2:_dlc_Exempt" minOccurs="0"/>
                <xsd:element ref="ns3:AxSourceItemID" minOccurs="0"/>
                <xsd:element ref="ns3:AxSourceL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d3d532-bed5-4e23-966c-ab2695b069b1" elementFormDefault="qualified">
    <xsd:import namespace="http://schemas.microsoft.com/office/2006/documentManagement/types"/>
    <xsd:import namespace="http://schemas.microsoft.com/office/infopath/2007/PartnerControls"/>
    <xsd:element name="_dlc_Exempt" ma:index="8" nillable="true" ma:displayName="Exempt from Policy"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af76f60-95d4-4cbd-8713-c1104c2bf371" elementFormDefault="qualified">
    <xsd:import namespace="http://schemas.microsoft.com/office/2006/documentManagement/types"/>
    <xsd:import namespace="http://schemas.microsoft.com/office/infopath/2007/PartnerControls"/>
    <xsd:element name="AxSourceItemID" ma:index="9" nillable="true" ma:displayName="AxSourceItemID" ma:hidden="true" ma:internalName="AxSourceItemID">
      <xsd:simpleType>
        <xsd:restriction base="dms:Unknown"/>
      </xsd:simpleType>
    </xsd:element>
    <xsd:element name="AxSourceListID" ma:index="10" nillable="true" ma:displayName="AxSourceListID" ma:hidden="true" ma:internalName="AxSourceListID">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AxSourceListID xmlns="5af76f60-95d4-4cbd-8713-c1104c2bf371" xsi:nil="true"/>
    <AxSourceItemID xmlns="5af76f60-95d4-4cbd-8713-c1104c2bf371" xsi:nil="tru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F0DD28-6727-49C0-9974-399D4E0A0A2B}">
  <ds:schemaRefs>
    <ds:schemaRef ds:uri="http://schemas.microsoft.com/sharepoint/v3/contenttype/forms"/>
  </ds:schemaRefs>
</ds:datastoreItem>
</file>

<file path=customXml/itemProps3.xml><?xml version="1.0" encoding="utf-8"?>
<ds:datastoreItem xmlns:ds="http://schemas.openxmlformats.org/officeDocument/2006/customXml" ds:itemID="{FAFAE023-16EF-45C0-B7B2-7E2985A1E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d3d532-bed5-4e23-966c-ab2695b069b1"/>
    <ds:schemaRef ds:uri="5af76f60-95d4-4cbd-8713-c1104c2bf3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FED775-B0F4-451E-AB1F-16C4DC018CEF}">
  <ds:schemaRefs>
    <ds:schemaRef ds:uri="http://purl.org/dc/dcmitype/"/>
    <ds:schemaRef ds:uri="http://schemas.microsoft.com/office/2006/documentManagement/types"/>
    <ds:schemaRef ds:uri="http://purl.org/dc/elements/1.1/"/>
    <ds:schemaRef ds:uri="http://purl.org/dc/terms/"/>
    <ds:schemaRef ds:uri="5af76f60-95d4-4cbd-8713-c1104c2bf371"/>
    <ds:schemaRef ds:uri="http://www.w3.org/XML/1998/namespace"/>
    <ds:schemaRef ds:uri="http://schemas.microsoft.com/office/infopath/2007/PartnerControls"/>
    <ds:schemaRef ds:uri="http://schemas.openxmlformats.org/package/2006/metadata/core-properties"/>
    <ds:schemaRef ds:uri="b9d3d532-bed5-4e23-966c-ab2695b069b1"/>
    <ds:schemaRef ds:uri="http://schemas.microsoft.com/office/2006/metadata/properties"/>
  </ds:schemaRefs>
</ds:datastoreItem>
</file>

<file path=customXml/itemProps5.xml><?xml version="1.0" encoding="utf-8"?>
<ds:datastoreItem xmlns:ds="http://schemas.openxmlformats.org/officeDocument/2006/customXml" ds:itemID="{C0A68789-BDBC-9944-804E-71CFE44A6F52}">
  <ds:schemaRefs>
    <ds:schemaRef ds:uri="http://schemas.openxmlformats.org/officeDocument/2006/bibliography"/>
  </ds:schemaRefs>
</ds:datastoreItem>
</file>

<file path=customXml/itemProps6.xml><?xml version="1.0" encoding="utf-8"?>
<ds:datastoreItem xmlns:ds="http://schemas.openxmlformats.org/officeDocument/2006/customXml" ds:itemID="{DDEC7FC0-8AF9-4378-BC9B-C851331E13FB}">
  <ds:schemaRefs>
    <ds:schemaRef ds:uri="http://schemas.openxmlformats.org/officeDocument/2006/bibliography"/>
  </ds:schemaRefs>
</ds:datastoreItem>
</file>

<file path=customXml/itemProps7.xml><?xml version="1.0" encoding="utf-8"?>
<ds:datastoreItem xmlns:ds="http://schemas.openxmlformats.org/officeDocument/2006/customXml" ds:itemID="{3DA85BCB-6F3A-4D99-ADC7-7423757CF9DE}">
  <ds:schemaRefs>
    <ds:schemaRef ds:uri="http://schemas.openxmlformats.org/officeDocument/2006/bibliography"/>
  </ds:schemaRefs>
</ds:datastoreItem>
</file>

<file path=customXml/itemProps8.xml><?xml version="1.0" encoding="utf-8"?>
<ds:datastoreItem xmlns:ds="http://schemas.openxmlformats.org/officeDocument/2006/customXml" ds:itemID="{C550082E-B83D-4260-B584-D91F1E9C8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FoM Template (no title page) - portrait (1).dotx</Template>
  <TotalTime>18</TotalTime>
  <Pages>4</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MedIT Bi-Weekly Report</vt:lpstr>
    </vt:vector>
  </TitlesOfParts>
  <Company>UBC</Company>
  <LinksUpToDate>false</LinksUpToDate>
  <CharactersWithSpaces>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MedIT Bi-Weekly Report</dc:title>
  <dc:creator>W. Ashley McDonald;Anthony Roggeveen</dc:creator>
  <cp:keywords>Bi-Weekly Report;Application Services;MedIT</cp:keywords>
  <cp:lastModifiedBy>Anthony Roggeveen</cp:lastModifiedBy>
  <cp:revision>3</cp:revision>
  <dcterms:created xsi:type="dcterms:W3CDTF">2014-09-11T21:16:00Z</dcterms:created>
  <dcterms:modified xsi:type="dcterms:W3CDTF">2014-09-11T21:34:00Z</dcterms:modified>
  <cp:contentStatus>A place to add info as required like team name or contact info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0x010100FD7FD575C9493B4682AE87626D438592</vt:lpwstr>
  </property>
  <property fmtid="{D5CDD505-2E9C-101B-9397-08002B2CF9AE}" pid="3" name="WikiField">
    <vt:lpwstr/>
  </property>
  <property fmtid="{D5CDD505-2E9C-101B-9397-08002B2CF9AE}" pid="4" name="Order">
    <vt:r8>94000</vt:r8>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TaxKeywordTaxHTField">
    <vt:lpwstr>Application Services|8e7bbc16-091a-44ab-98bc-8108bce36f6c;Bi-Weekly Report|c429dbd9-e9f3-4a04-af2d-f1a9993735a4;MedIT|a20ff0da-7a49-470b-9a93-34781834422d</vt:lpwstr>
  </property>
  <property fmtid="{D5CDD505-2E9C-101B-9397-08002B2CF9AE}" pid="9" name="TaxKeyword">
    <vt:lpwstr>39;#Application Services|8e7bbc16-091a-44ab-98bc-8108bce36f6c;#38;#Bi-Weekly Report|c429dbd9-e9f3-4a04-af2d-f1a9993735a4;#37;#MedIT|a20ff0da-7a49-470b-9a93-34781834422d</vt:lpwstr>
  </property>
  <property fmtid="{D5CDD505-2E9C-101B-9397-08002B2CF9AE}" pid="10" name="TaxCatchAll">
    <vt:lpwstr>39;#Application Services;#38;#Bi-Weekly Report;#37;#MedIT</vt:lpwstr>
  </property>
</Properties>
</file>