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7C0FB3" w:rsidRDefault="007C0FB3" w:rsidP="007C0FB3">
      <w:pPr>
        <w:pStyle w:val="Heading1"/>
      </w:pPr>
      <w:r>
        <w:t>Task Elements</w:t>
      </w:r>
    </w:p>
    <w:p w:rsidR="007C0FB3" w:rsidRPr="007C0FB3" w:rsidRDefault="007C0FB3" w:rsidP="007C0FB3">
      <w:r>
        <w:t xml:space="preserve">Some terms are commonly used in </w:t>
      </w:r>
      <w:r w:rsidR="00DF5878">
        <w:t>several</w:t>
      </w:r>
      <w:r>
        <w:t xml:space="preserve"> different task types.</w:t>
      </w:r>
    </w:p>
    <w:p w:rsidR="007C0FB3" w:rsidRPr="00381470" w:rsidRDefault="007C0FB3" w:rsidP="007C0FB3">
      <w:pPr>
        <w:pStyle w:val="Heading2"/>
      </w:pPr>
      <w:r>
        <w:t>Data Source</w:t>
      </w:r>
    </w:p>
    <w:p w:rsidR="007C0FB3" w:rsidRDefault="007C0FB3" w:rsidP="007C0FB3">
      <w:pPr>
        <w:ind w:left="1440" w:hanging="1440"/>
      </w:pPr>
      <w:r>
        <w:t>datasource ::= outstatement | values | properties</w:t>
      </w:r>
    </w:p>
    <w:p w:rsidR="007C0FB3" w:rsidRDefault="007C0FB3" w:rsidP="007C0FB3">
      <w:pPr>
        <w:ind w:left="1440" w:hanging="1440"/>
      </w:pPr>
      <w:r>
        <w:t>outstatement ::= [ dbconname ] { statement | paramstatement | proccall | tableidentifier }</w:t>
      </w:r>
    </w:p>
    <w:p w:rsidR="007C0FB3" w:rsidRDefault="007C0FB3" w:rsidP="007C0FB3">
      <w:pPr>
        <w:ind w:left="1440" w:hanging="1440"/>
      </w:pPr>
      <w:r>
        <w:t>dbconname ::= { [ DATABASE ] conname } | { DEFAULT [ DATABASE ] }</w:t>
      </w:r>
    </w:p>
    <w:p w:rsidR="007C0FB3" w:rsidRDefault="007C0FB3" w:rsidP="007C0FB3">
      <w:pPr>
        <w:ind w:left="1440" w:hanging="1440"/>
      </w:pPr>
      <w:r>
        <w:t>statement ::= STATEMENT charexpression</w:t>
      </w:r>
    </w:p>
    <w:p w:rsidR="007C0FB3" w:rsidRDefault="007C0FB3" w:rsidP="007C0FB3">
      <w:pPr>
        <w:ind w:left="1440" w:hanging="1440"/>
      </w:pPr>
      <w:r>
        <w:t>paramstatement ::= SQL [ SUBSTITUTING expression [ , expression2 … ] [INTO] ] paramquery</w:t>
      </w:r>
    </w:p>
    <w:p w:rsidR="007C0FB3" w:rsidRDefault="007C0FB3" w:rsidP="007C0FB3">
      <w:pPr>
        <w:ind w:left="1440" w:hanging="1440"/>
      </w:pPr>
      <w:r>
        <w:t>proccall ::= PROCEDURE charexpression [ [ WITH ] arg [, arg2 …] ] [ RETURNING varname ]</w:t>
      </w:r>
    </w:p>
    <w:p w:rsidR="007C0FB3" w:rsidRDefault="007C0FB3" w:rsidP="007C0FB3">
      <w:pPr>
        <w:ind w:left="1440" w:hanging="1440"/>
      </w:pPr>
      <w:r>
        <w:t xml:space="preserve">arg ::= expression [ IN ] | varname [ </w:t>
      </w:r>
      <w:r w:rsidRPr="00665D60">
        <w:rPr>
          <w:u w:val="single"/>
        </w:rPr>
        <w:t>IN</w:t>
      </w:r>
      <w:r>
        <w:t xml:space="preserve"> | OUT | OUTPUT | INOUT ]</w:t>
      </w:r>
    </w:p>
    <w:p w:rsidR="007C0FB3" w:rsidRDefault="007C0FB3" w:rsidP="007C0FB3">
      <w:r>
        <w:lastRenderedPageBreak/>
        <w:t>tableidentifier ::= TABLE charexpression</w:t>
      </w:r>
    </w:p>
    <w:p w:rsidR="007C0FB3" w:rsidRDefault="007C0FB3" w:rsidP="007C0FB3">
      <w:r>
        <w:t>values := VALUES valuelist [ , valuelist2 … ]</w:t>
      </w:r>
    </w:p>
    <w:p w:rsidR="007C0FB3" w:rsidRDefault="007C0FB3" w:rsidP="007C0FB3">
      <w:r>
        <w:t>valuelist := ( expression [ , expression2 …] )</w:t>
      </w:r>
    </w:p>
    <w:p w:rsidR="007C0FB3" w:rsidRDefault="007C0FB3" w:rsidP="007C0FB3">
      <w:r>
        <w:t>properties := PROPERTIES charexpression propname [ , propname2 … ]</w:t>
      </w:r>
    </w:p>
    <w:p w:rsidR="007C0FB3" w:rsidRDefault="007C0FB3" w:rsidP="007C0FB3">
      <w:r w:rsidRPr="005834FE">
        <w:rPr>
          <w:b/>
        </w:rPr>
        <w:t>Note</w:t>
      </w:r>
      <w:r>
        <w:rPr>
          <w:b/>
        </w:rPr>
        <w:t>s</w:t>
      </w:r>
      <w:r w:rsidRPr="005834FE">
        <w:rPr>
          <w:b/>
        </w:rPr>
        <w:t>:</w:t>
      </w:r>
    </w:p>
    <w:p w:rsidR="00AE098D" w:rsidRDefault="00AE098D" w:rsidP="007C0FB3">
      <w:r>
        <w:t>A data source specifies the source of data consumed by the task, such as a WRITE task.</w:t>
      </w:r>
    </w:p>
    <w:p w:rsidR="007C0FB3" w:rsidRDefault="006C0430" w:rsidP="007C0FB3">
      <w:r>
        <w:t xml:space="preserve">If </w:t>
      </w:r>
      <w:r w:rsidR="007C0FB3">
        <w:t xml:space="preserve">conname </w:t>
      </w:r>
      <w:r>
        <w:t xml:space="preserve">is specified, it </w:t>
      </w:r>
      <w:r w:rsidR="007C0FB3">
        <w:t>must name a database connection defined in the CONNECTIONS section and initialized with a value in a CONNECT task preceding th</w:t>
      </w:r>
      <w:r>
        <w:t>e task in which conname is used.</w:t>
      </w:r>
    </w:p>
    <w:p w:rsidR="007C0FB3" w:rsidRDefault="007C0FB3" w:rsidP="007C0FB3">
      <w:r>
        <w:t>If STATEMENT is specified, the charexpression is evaluated and then sent as a string literal to the database server for execution.</w:t>
      </w:r>
    </w:p>
    <w:p w:rsidR="007C0FB3" w:rsidRDefault="007C0FB3" w:rsidP="007C0FB3">
      <w:r>
        <w:t xml:space="preserve">If SQL is specified, paramquery is composed of all the tokens preceding END TASK.  It must contain as many question marks as expressions appearing in the SUBSTITUTING list.  The expression results are passed to the question marks in the order they appear in the paramquery. Question marks are only allowed in positions supported by the database server, typically in </w:t>
      </w:r>
      <w:r w:rsidR="00322A35">
        <w:t xml:space="preserve">SELECT list or </w:t>
      </w:r>
      <w:r>
        <w:t>a WHERE clause.  Question marks are typically not allowed to substitute table names, column names, or other database objects.  To compose a query using a database object whose name is only known at run time, use the STATEMENT syntax rather than the SQL syntax.</w:t>
      </w:r>
    </w:p>
    <w:p w:rsidR="007C0FB3" w:rsidRDefault="007C0FB3" w:rsidP="007C0FB3">
      <w:r>
        <w:t>If PROCEDURE is specified, the charexpression is evaluated and used as the name of a stored procedure to be invoked on the database server.  If arguments are specified, the default mode is IN, which means the argument is input to the stored procedure only.  An IN argument may be a variable name or an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7C0FB3" w:rsidRDefault="007C0FB3" w:rsidP="007C0FB3">
      <w:r>
        <w:t>If TABLE is specified, the charexpression is evaluated and expected to be the name of a table on the database server optionally with other syntactical elements.  Effectively the following string is sent to the database server for execution:</w:t>
      </w:r>
    </w:p>
    <w:p w:rsidR="007C0FB3" w:rsidRDefault="007C0FB3" w:rsidP="007C0FB3">
      <w:pPr>
        <w:ind w:left="1440" w:hanging="1440"/>
      </w:pPr>
      <w:r>
        <w:tab/>
        <w:t>SELECT * FROM charexpression</w:t>
      </w:r>
    </w:p>
    <w:p w:rsidR="007C0FB3" w:rsidRDefault="007C0FB3" w:rsidP="007C0FB3">
      <w:r>
        <w:t>If VALUES is specified, a SQL VALUES clause must be specified.  Each value may be a constant or an expression including variables.</w:t>
      </w:r>
      <w:r w:rsidR="00322A35">
        <w:t xml:space="preserve">  The values are evaluated locally without accessing the database.  They must be of data types supported locally by the DBPA scripting language.</w:t>
      </w:r>
    </w:p>
    <w:p w:rsidR="007C0FB3" w:rsidRDefault="007C0FB3" w:rsidP="007C0FB3">
      <w:r>
        <w:t xml:space="preserve">If PROPERTIES is specified, the charexpression is evaluated and used as the name of a file that must exist in the properties directory indicated in RunDbp.path.properties.  If a relative path is specified, it is </w:t>
      </w:r>
      <w:r>
        <w:lastRenderedPageBreak/>
        <w:t>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rsidR="007C7C88" w:rsidRPr="00381470" w:rsidRDefault="007C7C88" w:rsidP="007C7C88">
      <w:pPr>
        <w:pStyle w:val="Heading2"/>
      </w:pPr>
      <w:r>
        <w:t>Data Target</w:t>
      </w:r>
    </w:p>
    <w:p w:rsidR="007C7C88" w:rsidRDefault="007C7C88" w:rsidP="007C7C88">
      <w:pPr>
        <w:ind w:left="1440" w:hanging="1440"/>
      </w:pPr>
      <w:r>
        <w:t xml:space="preserve">datatarget ::= [ dbconname ] { statement | tokenstatement </w:t>
      </w:r>
      <w:r w:rsidR="00AE098D">
        <w:t xml:space="preserve">| tableidentifier </w:t>
      </w:r>
      <w:r>
        <w:t>}</w:t>
      </w:r>
    </w:p>
    <w:p w:rsidR="007C7C88" w:rsidRDefault="007C7C88" w:rsidP="007C7C88">
      <w:pPr>
        <w:ind w:left="1440" w:hanging="1440"/>
      </w:pPr>
      <w:r>
        <w:t>tokenstatement ::= SQL tokenquery</w:t>
      </w:r>
    </w:p>
    <w:p w:rsidR="007C7C88" w:rsidRDefault="007C7C88" w:rsidP="007C7C88">
      <w:r w:rsidRPr="005834FE">
        <w:rPr>
          <w:b/>
        </w:rPr>
        <w:t>Note</w:t>
      </w:r>
      <w:r>
        <w:rPr>
          <w:b/>
        </w:rPr>
        <w:t>s</w:t>
      </w:r>
      <w:r w:rsidRPr="005834FE">
        <w:rPr>
          <w:b/>
        </w:rPr>
        <w:t>:</w:t>
      </w:r>
    </w:p>
    <w:p w:rsidR="00AE098D" w:rsidRDefault="00AE098D" w:rsidP="00AE098D">
      <w:r>
        <w:t>A data target specifies the target of data consumed by the task, such as a READ task.</w:t>
      </w:r>
    </w:p>
    <w:p w:rsidR="00F228BF" w:rsidRDefault="00F228BF" w:rsidP="00F228BF">
      <w:r>
        <w:t>If STATEMENT is specified, charexpression is evaluated and then sent as a string literal to the database server for execution.</w:t>
      </w:r>
    </w:p>
    <w:p w:rsidR="00F228BF" w:rsidRDefault="00F228BF" w:rsidP="00F228BF">
      <w:r>
        <w:t xml:space="preserve">If SQL is specified, </w:t>
      </w:r>
      <w:r w:rsidR="000C5BCF">
        <w:t xml:space="preserve">tokenquery </w:t>
      </w:r>
      <w:r>
        <w:t>is composed of all the tokens preceding END TASK.  It is evaluated and sent to the server for execution.</w:t>
      </w:r>
    </w:p>
    <w:p w:rsidR="00F228BF" w:rsidRDefault="00F228BF" w:rsidP="00F228BF">
      <w:r>
        <w:t>The evaluated charexpression or the tokenstatement must specify a SQL INSERT… VALUES… or UPDATE… WHERE… statement containing question marks.  It must contain the same number of question marks as columns in the source consumed by the task, typically rows read from a file.  If the number of question marks is not correct, an error occurs.  The INSERT or UPDATE statement is executed once for each row of the source, substituting the columns of the source into the question marks in the order they appear.</w:t>
      </w:r>
    </w:p>
    <w:p w:rsidR="00015367" w:rsidRDefault="00015367" w:rsidP="00015367">
      <w:r>
        <w:t>If TABLE is specified, the charexpression is evaluated and expected to be the name of a table on the database server optionally with other syntactical elements.  Effectively the following string is sent to the database server for execution:</w:t>
      </w:r>
    </w:p>
    <w:p w:rsidR="00015367" w:rsidRDefault="00015367" w:rsidP="00015367">
      <w:pPr>
        <w:ind w:left="1440" w:hanging="1440"/>
      </w:pPr>
      <w:r>
        <w:tab/>
        <w:t>INSERT INTO charexpression [columnlist] VALUES ( valuelist )</w:t>
      </w:r>
    </w:p>
    <w:p w:rsidR="00015367" w:rsidRDefault="00015367" w:rsidP="00015367">
      <w:r>
        <w:t>columnlist only appears if the source consumed by the task provides column names.  valuelist is a comma-separated list of question marks, containing as many question marks as columns in the source consumed by the task.  The INSERT statement is executed once for each row of the source, substituting the columns of the source into the question marks in the order they appear.</w:t>
      </w:r>
    </w:p>
    <w:p w:rsidR="00531474" w:rsidRPr="00381470" w:rsidRDefault="00531474" w:rsidP="00531474">
      <w:pPr>
        <w:pStyle w:val="Heading2"/>
      </w:pPr>
      <w:r>
        <w:t>File Identifier</w:t>
      </w:r>
    </w:p>
    <w:p w:rsidR="00531474" w:rsidRDefault="00531474" w:rsidP="00531474">
      <w:r>
        <w:t>fileidentifier ::= flatfileidentifier | sheetfileidentifier</w:t>
      </w:r>
    </w:p>
    <w:p w:rsidR="00531474" w:rsidRDefault="00531474" w:rsidP="00531474">
      <w:r>
        <w:t>flatfileidentifier ::= { CSV | TSV | TXT } filecharexpression</w:t>
      </w:r>
    </w:p>
    <w:p w:rsidR="00531474" w:rsidRDefault="00531474" w:rsidP="00531474">
      <w:r>
        <w:t>sheetfileidentifier ::= XLSX filecharexpression sheetcharexpression [ SHEET ]</w:t>
      </w:r>
    </w:p>
    <w:p w:rsidR="00531474" w:rsidRDefault="00531474" w:rsidP="00531474">
      <w:r w:rsidRPr="005834FE">
        <w:rPr>
          <w:b/>
        </w:rPr>
        <w:t>Note</w:t>
      </w:r>
      <w:r>
        <w:rPr>
          <w:b/>
        </w:rPr>
        <w:t>s</w:t>
      </w:r>
      <w:r w:rsidRPr="005834FE">
        <w:rPr>
          <w:b/>
        </w:rPr>
        <w:t>:</w:t>
      </w:r>
    </w:p>
    <w:p w:rsidR="00531474" w:rsidRDefault="00531474" w:rsidP="00531474">
      <w:r>
        <w:t>A file identifier identifies a flat file or a worksheet of a workbook.</w:t>
      </w:r>
    </w:p>
    <w:p w:rsidR="00531474" w:rsidRDefault="00531474" w:rsidP="00531474">
      <w:r>
        <w:lastRenderedPageBreak/>
        <w:t>The filecharexpression is evaluated to determine the name of the file.  It may include no path, a relative path, or an absolute path.  If no path is specified, the file is created in the write or read directory indicated in RunDbp.path.properties depending on the task type.  If a relative path is specified, it is relative to the write or read directory.</w:t>
      </w:r>
    </w:p>
    <w:p w:rsidR="009F4E9A" w:rsidRDefault="009F4E9A" w:rsidP="00531474">
      <w:r>
        <w:t>The sheetcharexpression is evaluated to determine the name of the worksheet within a workbook.</w:t>
      </w:r>
    </w:p>
    <w:p w:rsidR="00531474" w:rsidRDefault="00531474" w:rsidP="00531474">
      <w:r>
        <w:t>The write directory is the default for a file that is written by a task</w:t>
      </w:r>
      <w:r w:rsidR="00A95C42">
        <w:t xml:space="preserve">, </w:t>
      </w:r>
      <w:r w:rsidR="00BA3708">
        <w:t xml:space="preserve">except when </w:t>
      </w:r>
      <w:r w:rsidR="002877CB">
        <w:t>the write is essentially a file transfer to a file that is assumed will be read by a subsequent task</w:t>
      </w:r>
      <w:r>
        <w:t xml:space="preserve">.  The write directory is also the default for a file that is read by a task if it Is assumed that the file was written by a previous task.  The specific </w:t>
      </w:r>
      <w:r w:rsidR="00BA3708">
        <w:t>tasks</w:t>
      </w:r>
      <w:r>
        <w:t xml:space="preserve"> that use the write directory by default are: </w:t>
      </w:r>
      <w:r w:rsidR="00A95C42">
        <w:t xml:space="preserve">CREATE, APPEND, WRITE, CLOSE, ZIP (both the FROM and TO files), PUT (FROM file), EMAIL (ATTACHMENT files), DELETE, RENAME, COPY (both the FROM and TO files), </w:t>
      </w:r>
      <w:r w:rsidR="00BA3708">
        <w:t xml:space="preserve">and </w:t>
      </w:r>
      <w:r w:rsidR="00A95C42">
        <w:t>MAKE</w:t>
      </w:r>
      <w:r w:rsidR="00BA3708">
        <w:t>.</w:t>
      </w:r>
    </w:p>
    <w:p w:rsidR="00BA3708" w:rsidRDefault="00BA3708" w:rsidP="00BA3708">
      <w:r>
        <w:t xml:space="preserve">The read directory is the default for a file that is read by a task.  The read directory is also the default for a file that is written by a task if </w:t>
      </w:r>
      <w:r w:rsidR="002877CB">
        <w:t>the write is essentially a file transfer to a file that is assumed will be read by a subsequent task, e.g., extract from an archive or get from a remote server</w:t>
      </w:r>
      <w:r>
        <w:t>.  The specific tasks that use the read directory by default are: OPEN, LOAD, READ, UNZIP (both the FROM and TO files), GET (the TO file)</w:t>
      </w:r>
      <w:r w:rsidR="002877CB">
        <w:t>, and FOR fileidentifier.</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r>
      <w:r w:rsidR="00E3720F">
        <w:lastRenderedPageBreak/>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r>
      <w:r w:rsidR="008554DE">
        <w:lastRenderedPageBreak/>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322A35">
        <w:t>datasource</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w:t>
      </w:r>
      <w:r w:rsidR="00322A35">
        <w:t>data source</w:t>
      </w:r>
      <w:r>
        <w:t xml:space="preserve">.  </w:t>
      </w:r>
      <w:r w:rsidR="00322A35">
        <w:t>T</w:t>
      </w:r>
      <w:r>
        <w:t xml:space="preserve">he </w:t>
      </w:r>
      <w:r w:rsidR="00322A35">
        <w:t xml:space="preserve">data source </w:t>
      </w:r>
      <w:r>
        <w:t>must return a single row containing exactly as many columns as variables in the UPDATE list.  If it does not, the UPDATE task fails and no variables are updated.</w:t>
      </w:r>
    </w:p>
    <w:p w:rsidR="00371D88" w:rsidRPr="00381470" w:rsidRDefault="00371D88" w:rsidP="00371D88">
      <w:pPr>
        <w:pStyle w:val="Heading2"/>
      </w:pPr>
      <w:r>
        <w:t>RUN</w:t>
      </w:r>
    </w:p>
    <w:p w:rsidR="00371D88" w:rsidRDefault="00371D88" w:rsidP="00371D88">
      <w:r>
        <w:t xml:space="preserve">run ::= RUN </w:t>
      </w:r>
      <w:r w:rsidR="00F65FCB">
        <w:t xml:space="preserve">{ </w:t>
      </w:r>
      <w:r w:rsidR="0096258B">
        <w:t xml:space="preserve">datasource </w:t>
      </w:r>
      <w:r w:rsidR="00F65FCB">
        <w:t xml:space="preserve">| script </w:t>
      </w:r>
      <w:r>
        <w:t>}</w:t>
      </w:r>
    </w:p>
    <w:p w:rsidR="00F65FCB" w:rsidRDefault="00F65FCB" w:rsidP="00371D88">
      <w:r>
        <w:t>script ::= SCRIPT charexpression [ [ON] dbconname ]</w:t>
      </w:r>
    </w:p>
    <w:p w:rsidR="00371D88" w:rsidRDefault="00371D88" w:rsidP="00371D88">
      <w:r w:rsidRPr="005834FE">
        <w:rPr>
          <w:b/>
        </w:rPr>
        <w:lastRenderedPageBreak/>
        <w:t>Note</w:t>
      </w:r>
      <w:r>
        <w:rPr>
          <w:b/>
        </w:rPr>
        <w:t>s</w:t>
      </w:r>
      <w:r w:rsidRPr="005834FE">
        <w:rPr>
          <w:b/>
        </w:rPr>
        <w:t>:</w:t>
      </w:r>
    </w:p>
    <w:p w:rsidR="00371D88" w:rsidRDefault="004B126E" w:rsidP="00371D88">
      <w:r>
        <w:t xml:space="preserve">For RUN </w:t>
      </w:r>
      <w:r w:rsidR="0096258B">
        <w:t>datasource</w:t>
      </w:r>
      <w:r>
        <w:t>, t</w:t>
      </w:r>
      <w:r w:rsidR="00371D88">
        <w:t xml:space="preserve">he SQL </w:t>
      </w:r>
      <w:r w:rsidR="0096258B">
        <w:t xml:space="preserve">of the data source </w:t>
      </w:r>
      <w:r w:rsidR="00371D88">
        <w:t>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24164"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2E2EE6" w:rsidRDefault="00224164" w:rsidP="00322F82">
      <w:r>
        <w:t>A TXT file must always be created with a single column.</w:t>
      </w:r>
    </w:p>
    <w:p w:rsidR="00625B1D" w:rsidRDefault="00625B1D" w:rsidP="00625B1D">
      <w:r>
        <w:t>By default the file is created in the write directory indicated in RunDbp.path.properties.</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rsidR="0096258B">
        <w:t>datasource</w:t>
      </w:r>
    </w:p>
    <w:p w:rsidR="006C19FB" w:rsidRDefault="006C19FB" w:rsidP="006C19FB">
      <w:r w:rsidRPr="005834FE">
        <w:rPr>
          <w:b/>
        </w:rPr>
        <w:t>Note</w:t>
      </w:r>
      <w:r>
        <w:rPr>
          <w:b/>
        </w:rPr>
        <w:t>s</w:t>
      </w:r>
      <w:r w:rsidRPr="005834FE">
        <w:rPr>
          <w:b/>
        </w:rPr>
        <w:t>:</w:t>
      </w:r>
    </w:p>
    <w:p w:rsidR="006C19FB" w:rsidRDefault="006C19FB" w:rsidP="006C19FB">
      <w:r>
        <w:t xml:space="preserve">The fileidentifier must have been previously created by a CREATE </w:t>
      </w:r>
      <w:r w:rsidR="00F05AEF">
        <w:t>task</w:t>
      </w:r>
      <w:r>
        <w:t>.</w:t>
      </w:r>
    </w:p>
    <w:p w:rsidR="006C19FB" w:rsidRDefault="006C19FB" w:rsidP="006C19FB">
      <w:r>
        <w:t xml:space="preserve">The </w:t>
      </w:r>
      <w:r w:rsidR="0096258B">
        <w:t xml:space="preserve">data source </w:t>
      </w:r>
      <w:r>
        <w:t>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FB2C29">
        <w:t xml:space="preserve"> </w:t>
      </w:r>
      <w:r w:rsidR="00133659">
        <w:t>{</w:t>
      </w:r>
      <w:r w:rsidR="00BD4343">
        <w:t xml:space="preserve"> fileidentifier </w:t>
      </w:r>
      <w:r w:rsidR="00FB2C29">
        <w:t xml:space="preserve">| HTML </w:t>
      </w:r>
      <w:r w:rsidR="001A2CD4">
        <w:t xml:space="preserve">varname </w:t>
      </w:r>
      <w:r w:rsidR="00133659">
        <w:t>}</w:t>
      </w:r>
      <w:r w:rsidR="00FB2C29">
        <w:t xml:space="preserve"> [ options ] </w:t>
      </w:r>
      <w:r w:rsidR="00BD4343">
        <w:t xml:space="preserve">[ </w:t>
      </w:r>
      <w:r w:rsidR="00856EDC">
        <w:t>write</w:t>
      </w:r>
      <w:r w:rsidR="00BD4343">
        <w:t>headers ]</w:t>
      </w:r>
      <w:r w:rsidR="00293F1B">
        <w:t xml:space="preserve"> [ FROM ] </w:t>
      </w:r>
      <w:r w:rsidR="0096258B">
        <w:t>dat</w:t>
      </w:r>
      <w:r w:rsidR="00D211FD">
        <w:t>a</w:t>
      </w:r>
      <w:r w:rsidR="0096258B">
        <w:t>source</w:t>
      </w:r>
    </w:p>
    <w:p w:rsidR="00856EDC" w:rsidRDefault="00856EDC" w:rsidP="00856EDC">
      <w:r>
        <w:lastRenderedPageBreak/>
        <w:t>writeheaders ::= [ WITH ] { writeheaderspecs | noheaderspec }</w:t>
      </w:r>
    </w:p>
    <w:p w:rsidR="00856EDC" w:rsidRDefault="00856EDC" w:rsidP="00856EDC">
      <w:r>
        <w:t>writeheaderspecs ::= [ HEADERS ] [ charexpression [, charexpression2 … ] ]</w:t>
      </w:r>
    </w:p>
    <w:p w:rsidR="00C43B52" w:rsidRDefault="00C43B52" w:rsidP="00856EDC">
      <w:r>
        <w:t xml:space="preserve">options ::= </w:t>
      </w:r>
      <w:r w:rsidR="004258D4">
        <w:t>option [ option… ]</w:t>
      </w:r>
    </w:p>
    <w:p w:rsidR="004258D4" w:rsidRDefault="004258D4" w:rsidP="00856EDC">
      <w:r>
        <w:t>option ::= flatfileoption | csvoption | xlsxoption | htmloption</w:t>
      </w:r>
    </w:p>
    <w:p w:rsidR="004258D4" w:rsidRDefault="004258D4" w:rsidP="00856EDC">
      <w:r>
        <w:t>flatfileoption ::= CRLF | LF</w:t>
      </w:r>
    </w:p>
    <w:p w:rsidR="004258D4" w:rsidRDefault="004258D4" w:rsidP="00856EDC">
      <w:r>
        <w:t>csvoptoin ::= NOQUOTES</w:t>
      </w:r>
    </w:p>
    <w:p w:rsidR="004258D4" w:rsidRDefault="004258D4" w:rsidP="00856EDC">
      <w:r>
        <w:t>xlsxoption ::= STYLED</w:t>
      </w:r>
    </w:p>
    <w:p w:rsidR="004258D4" w:rsidRDefault="004258D4" w:rsidP="004258D4">
      <w:pPr>
        <w:ind w:left="1440" w:hanging="1440"/>
      </w:pPr>
      <w:r>
        <w:t>htmloption ::=</w:t>
      </w:r>
      <w:r>
        <w:tab/>
        <w:t>TABLE STYLE charexpression |</w:t>
      </w:r>
      <w:r>
        <w:br/>
        <w:t>HEAD STYLE charexpression |</w:t>
      </w:r>
      <w:r>
        <w:br/>
        <w:t>BODY STYLE charexpression |</w:t>
      </w:r>
      <w:r>
        <w:br/>
        <w:t>HEAD CELL STYLE charexpression |</w:t>
      </w:r>
      <w:r>
        <w:br/>
        <w:t>BODY CELL STYLE charexpressoin |</w:t>
      </w:r>
      <w:r>
        <w:br/>
        <w:t>CELL STYLE charexpression</w:t>
      </w:r>
    </w:p>
    <w:p w:rsidR="00856EDC" w:rsidRDefault="00856EDC" w:rsidP="00856EDC">
      <w:r w:rsidRPr="005834FE">
        <w:rPr>
          <w:b/>
        </w:rPr>
        <w:t>Note</w:t>
      </w:r>
      <w:r>
        <w:rPr>
          <w:b/>
        </w:rPr>
        <w:t>s</w:t>
      </w:r>
      <w:r w:rsidRPr="005834FE">
        <w:rPr>
          <w:b/>
        </w:rPr>
        <w:t>:</w:t>
      </w:r>
    </w:p>
    <w:p w:rsidR="002E2EE6" w:rsidRDefault="001A2CD4" w:rsidP="002E2EE6">
      <w:r>
        <w:t>If fileidentifier is specified, t</w:t>
      </w:r>
      <w:r w:rsidR="002E2EE6">
        <w:t xml:space="preserve">he flat file or workbook worksheet specified by fileidentifier is created optionally with headers.  The </w:t>
      </w:r>
      <w:r w:rsidR="0096258B">
        <w:t xml:space="preserve">data source </w:t>
      </w:r>
      <w:r w:rsidR="002E2EE6">
        <w:t>is evaluated and each row is written to fileidentifier.</w:t>
      </w:r>
    </w:p>
    <w:p w:rsidR="00224164" w:rsidRDefault="00224164" w:rsidP="00224164">
      <w:r>
        <w:t>A TXT file must always be written from a data source with a single column.</w:t>
      </w:r>
    </w:p>
    <w:p w:rsidR="00625B1D" w:rsidRDefault="00625B1D" w:rsidP="00625B1D">
      <w:r>
        <w:t>By default the file is created in the write directory indicated in RunDbp.path.properties.</w:t>
      </w:r>
    </w:p>
    <w:p w:rsidR="001A2CD4" w:rsidRDefault="001A2CD4" w:rsidP="001A2CD4">
      <w:r>
        <w:t xml:space="preserve">If HTML is specified, the data source is evaluated, formatted as an HTML table, and written to the variable with the specified varname.  </w:t>
      </w:r>
      <w:r w:rsidR="00FF0B89">
        <w:t>When writing e</w:t>
      </w:r>
      <w:r>
        <w:t>ach value in the result set</w:t>
      </w:r>
      <w:r w:rsidR="00FF0B89">
        <w:t xml:space="preserve"> to the variable, it</w:t>
      </w:r>
      <w:r>
        <w:t xml:space="preserve"> is enclosed by </w:t>
      </w:r>
      <w:r w:rsidR="00FF0B89">
        <w:t>&lt;</w:t>
      </w:r>
      <w:r>
        <w:t xml:space="preserve">th </w:t>
      </w:r>
      <w:r w:rsidR="00FF0B89">
        <w:t>&gt;</w:t>
      </w:r>
      <w:r>
        <w:t xml:space="preserve">or </w:t>
      </w:r>
      <w:r w:rsidR="00FF0B89">
        <w:t>&lt;</w:t>
      </w:r>
      <w:r>
        <w:t>td</w:t>
      </w:r>
      <w:r w:rsidR="00FF0B89">
        <w:t>&gt;</w:t>
      </w:r>
      <w:r>
        <w:t xml:space="preserve"> tags as appropriate, each row is enclosed by </w:t>
      </w:r>
      <w:r w:rsidR="00FF0B89">
        <w:t>&lt;</w:t>
      </w:r>
      <w:r>
        <w:t>tr</w:t>
      </w:r>
      <w:r w:rsidR="00FF0B89">
        <w:t>&gt;</w:t>
      </w:r>
      <w:r>
        <w:t xml:space="preserve"> tags, the header is enclosed by </w:t>
      </w:r>
      <w:r w:rsidR="00FF0B89">
        <w:t>&lt;</w:t>
      </w:r>
      <w:r>
        <w:t>thead</w:t>
      </w:r>
      <w:r w:rsidR="00FF0B89">
        <w:t>&gt;</w:t>
      </w:r>
      <w:r>
        <w:t xml:space="preserve"> tags, the body is enclosed by </w:t>
      </w:r>
      <w:r w:rsidR="00FF0B89">
        <w:t>&lt;</w:t>
      </w:r>
      <w:r>
        <w:t>tdata</w:t>
      </w:r>
      <w:r w:rsidR="00FF0B89">
        <w:t>&gt;</w:t>
      </w:r>
      <w:r>
        <w:t xml:space="preserve"> tags, and the table is enclosed by </w:t>
      </w:r>
      <w:r w:rsidR="00FF0B89">
        <w:t>&lt;</w:t>
      </w:r>
      <w:r>
        <w:t>table</w:t>
      </w:r>
      <w:r w:rsidR="00FF0B89">
        <w:t>&gt;</w:t>
      </w:r>
      <w:r>
        <w:t xml:space="preserve"> tags.</w:t>
      </w:r>
    </w:p>
    <w:p w:rsidR="00FF0B89" w:rsidRDefault="00FF0B89" w:rsidP="001A2CD4">
      <w:r>
        <w:t>If a value read from the data</w:t>
      </w:r>
      <w:r w:rsidR="007B2972">
        <w:t xml:space="preserve"> </w:t>
      </w:r>
      <w:r>
        <w:t xml:space="preserve">source is prefixed with an opening &lt;th&gt; or </w:t>
      </w:r>
      <w:r w:rsidR="007B2972">
        <w:t>&lt;</w:t>
      </w:r>
      <w:r>
        <w:t>td</w:t>
      </w:r>
      <w:r w:rsidR="007B2972">
        <w:t xml:space="preserve">&gt; tag, </w:t>
      </w:r>
      <w:r w:rsidR="00710E44">
        <w:t>an additional &lt;th&gt; or &lt;td&gt; tag is not added</w:t>
      </w:r>
      <w:r w:rsidR="007B2972">
        <w:t>.  In that case,</w:t>
      </w:r>
      <w:r w:rsidR="00710E44">
        <w:t xml:space="preserve"> the tag may contain a style attribute or any other attributes to apply to the individual cell</w:t>
      </w:r>
      <w:r w:rsidR="007B2972">
        <w:t xml:space="preserve">.  However, </w:t>
      </w:r>
      <w:r w:rsidR="00710E44">
        <w:t xml:space="preserve">note that </w:t>
      </w:r>
      <w:r w:rsidR="007B2972">
        <w:t>a clos</w:t>
      </w:r>
      <w:r w:rsidR="00703A8A">
        <w:t>ing</w:t>
      </w:r>
      <w:r w:rsidR="007B2972">
        <w:t xml:space="preserve"> &lt;/th&gt; or &lt;/td&gt; tag is </w:t>
      </w:r>
      <w:r w:rsidR="00710E44">
        <w:t xml:space="preserve">still </w:t>
      </w:r>
      <w:r w:rsidR="007B2972">
        <w:t xml:space="preserve">added.  Therefore, </w:t>
      </w:r>
      <w:r w:rsidR="00703A8A">
        <w:t xml:space="preserve">a </w:t>
      </w:r>
      <w:r w:rsidR="007B2972">
        <w:t xml:space="preserve">value in the data source must not be suffixed with closing &lt;/th&gt; or &lt;/td&gt; tag even </w:t>
      </w:r>
      <w:r w:rsidR="00703A8A">
        <w:t xml:space="preserve">when it is </w:t>
      </w:r>
      <w:r w:rsidR="007B2972">
        <w:t xml:space="preserve">prefixed with </w:t>
      </w:r>
      <w:r w:rsidR="00703A8A">
        <w:t xml:space="preserve">an </w:t>
      </w:r>
      <w:r w:rsidR="007B2972">
        <w:t>opening tag.</w:t>
      </w:r>
    </w:p>
    <w:p w:rsidR="00710E44" w:rsidRDefault="00710E44" w:rsidP="00710E44">
      <w:r>
        <w:t>If the first value in a row read from the data source is prefixed with an opening &lt;tr&gt; tag, an additional &lt;tr&gt; tag is not added.  In that case, the tag may contain a style attribute or any other attributes to apply to the row.  However, note that a clos</w:t>
      </w:r>
      <w:r w:rsidR="00703A8A">
        <w:t>ing</w:t>
      </w:r>
      <w:r>
        <w:t xml:space="preserve"> &lt;/t</w:t>
      </w:r>
      <w:r w:rsidR="00703A8A">
        <w:t>r</w:t>
      </w:r>
      <w:r>
        <w:t>&gt; is still added</w:t>
      </w:r>
      <w:r w:rsidR="00703A8A">
        <w:t xml:space="preserve"> after the last value in the row</w:t>
      </w:r>
      <w:r>
        <w:t xml:space="preserve">.  Therefore, </w:t>
      </w:r>
      <w:r w:rsidR="00703A8A">
        <w:t xml:space="preserve">the last </w:t>
      </w:r>
      <w:r>
        <w:t xml:space="preserve">value in </w:t>
      </w:r>
      <w:r w:rsidR="00703A8A">
        <w:t xml:space="preserve">a row from </w:t>
      </w:r>
      <w:r>
        <w:t>the data source must not be suffixed with closing &lt;/</w:t>
      </w:r>
      <w:r w:rsidR="00703A8A">
        <w:t>tr</w:t>
      </w:r>
      <w:r>
        <w:t xml:space="preserve">&gt; tags even </w:t>
      </w:r>
      <w:r w:rsidR="00703A8A">
        <w:t xml:space="preserve">when the first value in the row is </w:t>
      </w:r>
      <w:r>
        <w:t xml:space="preserve">prefixed with </w:t>
      </w:r>
      <w:r w:rsidR="00703A8A">
        <w:t xml:space="preserve">an </w:t>
      </w:r>
      <w:r>
        <w:t>opening tag.</w:t>
      </w:r>
    </w:p>
    <w:p w:rsidR="00862B15" w:rsidRDefault="00862B15" w:rsidP="00862B15">
      <w:r>
        <w:lastRenderedPageBreak/>
        <w:t>The first cell in a row may contain a &lt;tr&gt; tag followed by a &lt;th&gt; or &lt;td&gt; tag as appropriate to specify styling for the row as well as styling for the first cell in the row.</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927A9F" w:rsidRDefault="00D211FD" w:rsidP="00856EDC">
      <w:r>
        <w:t>A f</w:t>
      </w:r>
      <w:r w:rsidR="00927A9F">
        <w:t xml:space="preserve">latfileoption can be applied to </w:t>
      </w:r>
      <w:r>
        <w:t xml:space="preserve">TXT, CSV, and TSV files.  CRLF ends output lines with carriage return + line feed characters.  LF ends output file lines with </w:t>
      </w:r>
      <w:r w:rsidR="00133659">
        <w:t xml:space="preserve">only </w:t>
      </w:r>
      <w:r>
        <w:t>line feed characters.  If neither option is specified, the output file is written with the line terminator character(s) native to the platform on which DBPA is running.</w:t>
      </w:r>
    </w:p>
    <w:p w:rsidR="00D211FD" w:rsidRDefault="00D211FD" w:rsidP="00856EDC">
      <w:r>
        <w:t>NOQUOTES can only be applied to CSV files.  When specified, character string output fields are only enclosed in double quotes if they contain commas or double quotes.  When not specified, all character string output fields are enclosed in double quotes regardless of their content.</w:t>
      </w:r>
    </w:p>
    <w:p w:rsidR="00D211FD" w:rsidRDefault="00D211FD" w:rsidP="00856EDC">
      <w:r>
        <w:t xml:space="preserve">STYLED can only be applied to XLSX sheets.  When specified, individual character-string values from the data source may be prefixed with an HTML tag of following </w:t>
      </w:r>
      <w:r w:rsidR="00862B15">
        <w:t>the same rules that apply when writing HTML, as follows</w:t>
      </w:r>
      <w:r>
        <w:t>:</w:t>
      </w:r>
    </w:p>
    <w:p w:rsidR="00D211FD" w:rsidRDefault="00133659" w:rsidP="00D211FD">
      <w:pPr>
        <w:ind w:left="1440" w:hanging="1440"/>
      </w:pPr>
      <w:r>
        <w:t xml:space="preserve">prefix ::= </w:t>
      </w:r>
      <w:r w:rsidR="00D211FD">
        <w:t>&lt;tag style=”</w:t>
      </w:r>
      <w:r>
        <w:t>css-</w:t>
      </w:r>
      <w:r w:rsidR="00D211FD">
        <w:t>styling}”&gt;</w:t>
      </w:r>
    </w:p>
    <w:p w:rsidR="00133659" w:rsidRDefault="00133659" w:rsidP="00133659">
      <w:r>
        <w:t>tag ::= tr | th | td</w:t>
      </w:r>
    </w:p>
    <w:p w:rsidR="00133659" w:rsidRDefault="00133659" w:rsidP="00856EDC">
      <w:r>
        <w:t>css-styling ::= property-value [; property-value…]</w:t>
      </w:r>
    </w:p>
    <w:p w:rsidR="00133659" w:rsidRDefault="00133659" w:rsidP="00856EDC">
      <w:r>
        <w:t>property-value ::= property : value</w:t>
      </w:r>
    </w:p>
    <w:p w:rsidR="00133659" w:rsidRDefault="00133659" w:rsidP="00856EDC">
      <w:r>
        <w:t>If tag is tr, the tag must prefix the first value in a row of the result set</w:t>
      </w:r>
      <w:r w:rsidR="001A2CD4">
        <w:t>.  The resulting row in the output sheet is styled to emulate the CSS properties specified in the prefix.</w:t>
      </w:r>
    </w:p>
    <w:p w:rsidR="00D211FD" w:rsidRDefault="001A2CD4" w:rsidP="00856EDC">
      <w:r>
        <w:t xml:space="preserve">If </w:t>
      </w:r>
      <w:r w:rsidR="00D211FD">
        <w:t>tag is th</w:t>
      </w:r>
      <w:r>
        <w:t>, the tag must prefix a value in the header row of the result set.  The resulting cell in the output sheet is styled to emulate the CSS properties specified in the prefix.</w:t>
      </w:r>
    </w:p>
    <w:p w:rsidR="001A2CD4" w:rsidRDefault="001A2CD4" w:rsidP="001A2CD4">
      <w:r>
        <w:t>If tag is td, the tag must prefix a value in a body row of the result set.  The resulting cell in the output sheet is styled to emulate the CSS properties specified in the prefix.</w:t>
      </w:r>
    </w:p>
    <w:p w:rsidR="00D211FD" w:rsidRDefault="001A2CD4" w:rsidP="00856EDC">
      <w:r>
        <w:t xml:space="preserve">The first cell in a row may contain a </w:t>
      </w:r>
      <w:r w:rsidR="00862B15">
        <w:t>&lt;</w:t>
      </w:r>
      <w:r>
        <w:t>tr</w:t>
      </w:r>
      <w:r w:rsidR="00862B15">
        <w:t>&gt;</w:t>
      </w:r>
      <w:r>
        <w:t xml:space="preserve"> tag followed by a </w:t>
      </w:r>
      <w:r w:rsidR="00862B15">
        <w:t>&lt;</w:t>
      </w:r>
      <w:r>
        <w:t>th</w:t>
      </w:r>
      <w:r w:rsidR="00862B15">
        <w:t>&gt;</w:t>
      </w:r>
      <w:r>
        <w:t xml:space="preserve"> or </w:t>
      </w:r>
      <w:r w:rsidR="00862B15">
        <w:t>&lt;</w:t>
      </w:r>
      <w:r>
        <w:t>td</w:t>
      </w:r>
      <w:r w:rsidR="00862B15">
        <w:t>&gt;</w:t>
      </w:r>
      <w:r>
        <w:t xml:space="preserve"> tag as appropriate to specify styling for the row as well as styling for the first cell in the row.</w:t>
      </w:r>
    </w:p>
    <w:p w:rsidR="001A2CD4" w:rsidRDefault="00862B15" w:rsidP="00856EDC">
      <w:r>
        <w:t>Any htmloption can be specified either when writing to XLSX sheet or HTML variable.</w:t>
      </w:r>
    </w:p>
    <w:p w:rsidR="00862B15" w:rsidRDefault="00862B15" w:rsidP="00856EDC">
      <w:r>
        <w:t>If TABLE STYLE is specified, the charexpression is evaluated and should result in a semi-colon sepa</w:t>
      </w:r>
      <w:r w:rsidR="004F64D5">
        <w:t>rated list of property:value pairs of CSS properties</w:t>
      </w:r>
      <w:r>
        <w:t xml:space="preserve">.  When writing XLSX, the </w:t>
      </w:r>
      <w:r w:rsidR="004F64D5">
        <w:t xml:space="preserve">properties are emulated as though </w:t>
      </w:r>
      <w:r w:rsidR="004F64D5">
        <w:lastRenderedPageBreak/>
        <w:t>the output data were written to a HTML &lt;table&gt; element.  When writing HTML, the properties are written directly to a style attribute of the &lt;table&gt; element.</w:t>
      </w:r>
    </w:p>
    <w:p w:rsidR="00DC5DD7" w:rsidRDefault="00DC5DD7" w:rsidP="00DC5DD7">
      <w:r>
        <w:t xml:space="preserve">If </w:t>
      </w:r>
      <w:r>
        <w:t xml:space="preserve">HEAD </w:t>
      </w:r>
      <w:r>
        <w:t xml:space="preserve">STYLE is specified, the charexpression is evaluated and should result in a semi-colon separated list of property:value pairs of CSS properties.  When writing XLSX, the properties are emulated as though the </w:t>
      </w:r>
      <w:r>
        <w:t xml:space="preserve">header </w:t>
      </w:r>
      <w:r>
        <w:t>output data were written to a HTML &lt;t</w:t>
      </w:r>
      <w:r>
        <w:t>head</w:t>
      </w:r>
      <w:r>
        <w:t>&gt; element.  When writing HTML, the properties are written directly to a style attribute of the &lt;t</w:t>
      </w:r>
      <w:r>
        <w:t>head</w:t>
      </w:r>
      <w:r>
        <w:t>&gt; element.</w:t>
      </w:r>
    </w:p>
    <w:p w:rsidR="00DC5DD7" w:rsidRDefault="00DC5DD7" w:rsidP="00DC5DD7">
      <w:r>
        <w:t xml:space="preserve">If </w:t>
      </w:r>
      <w:r>
        <w:t xml:space="preserve">BODY </w:t>
      </w:r>
      <w:r>
        <w:t xml:space="preserve">STYLE is specified, the charexpression is evaluated and should result in a semi-colon separated list of property:value pairs of CSS properties.  When writing XLSX, the properties are emulated as though the </w:t>
      </w:r>
      <w:r>
        <w:t xml:space="preserve">body </w:t>
      </w:r>
      <w:r>
        <w:t>output data were written to a HTML &lt;t</w:t>
      </w:r>
      <w:r>
        <w:t>body</w:t>
      </w:r>
      <w:r>
        <w:t>&gt; element.  When writing HTML, the properties are written directly to a style attribute of the &lt;t</w:t>
      </w:r>
      <w:r>
        <w:t>body</w:t>
      </w:r>
      <w:r>
        <w:t>&gt; element.</w:t>
      </w:r>
    </w:p>
    <w:p w:rsidR="00DC5DD7" w:rsidRDefault="00DC5DD7" w:rsidP="00DC5DD7">
      <w:r>
        <w:t xml:space="preserve">If HEAD </w:t>
      </w:r>
      <w:r>
        <w:t xml:space="preserve">CELL </w:t>
      </w:r>
      <w:r>
        <w:t>STYLE is specified, the charexpression is evaluated and should result in a semi-colon separated list of property:value pairs of CSS properties.  When writing XLSX, the properties are emulated as though the header output data were written to a HTML &lt;thead&gt; element.  When writing HTML, the properties are written directly to a style attribute of the &lt;thead&gt; element.</w:t>
      </w:r>
    </w:p>
    <w:p w:rsidR="00DC5DD7" w:rsidRDefault="0034677E" w:rsidP="00856EDC">
      <w:r>
        <w:t>STOPPED WRITING HERE!!!</w:t>
      </w:r>
      <w:bookmarkStart w:id="1" w:name="_GoBack"/>
      <w:bookmarkEnd w:id="1"/>
    </w:p>
    <w:p w:rsidR="00F05AEF" w:rsidRPr="00381470" w:rsidRDefault="00F05AEF" w:rsidP="00F05AEF">
      <w:pPr>
        <w:pStyle w:val="Heading2"/>
      </w:pPr>
      <w:r>
        <w:t>CLOSE</w:t>
      </w:r>
    </w:p>
    <w:p w:rsidR="00F05AEF" w:rsidRDefault="00F05AEF" w:rsidP="00F05AEF">
      <w:r>
        <w:t>close ::= CLOSE fileidentifier</w:t>
      </w:r>
    </w:p>
    <w:p w:rsidR="00F05AEF" w:rsidRDefault="00F05AEF" w:rsidP="00F05AEF">
      <w:r w:rsidRPr="005834FE">
        <w:rPr>
          <w:b/>
        </w:rPr>
        <w:t>Note</w:t>
      </w:r>
      <w:r>
        <w:rPr>
          <w:b/>
        </w:rPr>
        <w:t>s</w:t>
      </w:r>
      <w:r w:rsidRPr="005834FE">
        <w:rPr>
          <w:b/>
        </w:rPr>
        <w:t>:</w:t>
      </w:r>
    </w:p>
    <w:p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in a long-running script, many written files can end up with the same time stamp even though they may have been written at different times.  To assure a file is timestamped when</w:t>
      </w:r>
      <w:r w:rsidR="0096258B">
        <w:t xml:space="preserve"> writing is logically completed</w:t>
      </w:r>
      <w:r>
        <w:t>, use the CLOSE task.</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lastRenderedPageBreak/>
        <w:t>Note</w:t>
      </w:r>
      <w:r>
        <w:rPr>
          <w:b/>
        </w:rPr>
        <w:t>s</w:t>
      </w:r>
      <w:r w:rsidRPr="005834FE">
        <w:rPr>
          <w:b/>
        </w:rPr>
        <w:t>:</w:t>
      </w:r>
    </w:p>
    <w:p w:rsidR="00FE64D2" w:rsidRDefault="00224164" w:rsidP="00224164">
      <w:r>
        <w:t>The flat file or workbook worksheet specified by fileidentifier</w:t>
      </w:r>
      <w:r w:rsidR="00FE64D2">
        <w:t xml:space="preserve"> is opened, optionally reading headers.  Data can be read by subsequent LOAD statements for the same fileidentifier.</w:t>
      </w:r>
    </w:p>
    <w:p w:rsidR="00224164" w:rsidRDefault="00224164" w:rsidP="00224164">
      <w:r>
        <w:t>Only CSV, TXT, and XLSX files can be opened.  A TXT file is always read as a single VARCHAR column.</w:t>
      </w:r>
    </w:p>
    <w:p w:rsidR="00625B1D" w:rsidRDefault="00625B1D" w:rsidP="00625B1D">
      <w:r>
        <w:t>By default the file is read from the readdirectory indicated in RunDbp.path.properties.</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w:t>
      </w:r>
      <w:r w:rsidR="008E1DCF">
        <w:t>datatarget</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lastRenderedPageBreak/>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w:t>
      </w:r>
      <w:r w:rsidR="008E1DCF">
        <w:t>datatarget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224164" w:rsidRDefault="00224164" w:rsidP="00C703E6">
      <w:r>
        <w:t xml:space="preserve">The flat file or workbook worksheet specified by fileidentifier </w:t>
      </w:r>
      <w:r w:rsidR="00C703E6">
        <w:t xml:space="preserve">is opened, optionally reading headers.  </w:t>
      </w:r>
      <w:r w:rsidR="00150937">
        <w:t>Each data row is read from fileidentifier and the INTO clause is applied to it</w:t>
      </w:r>
      <w:r w:rsidR="00C703E6">
        <w:t>.</w:t>
      </w:r>
    </w:p>
    <w:p w:rsidR="00224164" w:rsidRDefault="00224164" w:rsidP="00224164">
      <w:r>
        <w:t>Only CSV, TXT, and XLSX files can be read.  A TXT file must be read into a data target with a single VARCHAR column.</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lastRenderedPageBreak/>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lastRenderedPageBreak/>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lastRenderedPageBreak/>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TEXT | HTML ]</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lastRenderedPageBreak/>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lastRenderedPageBreak/>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lastRenderedPageBreak/>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746F7D">
        <w:t>file</w:t>
      </w:r>
      <w:r w:rsidR="00FB1B3D">
        <w:t xml:space="preserve">identifier </w:t>
      </w:r>
      <w:r>
        <w:t xml:space="preserve">| </w:t>
      </w:r>
      <w:r w:rsidR="003B7455">
        <w:t>valuetable</w:t>
      </w:r>
      <w:r>
        <w:t xml:space="preserve"> | files | </w:t>
      </w:r>
      <w:r w:rsidR="008336D5">
        <w:t>datasource</w:t>
      </w:r>
      <w:r>
        <w:t xml:space="preserve">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w:t>
      </w:r>
      <w:r w:rsidR="00746F7D">
        <w:t xml:space="preserve">fileidentifier </w:t>
      </w:r>
      <w:r>
        <w:t xml:space="preserve">is specified, </w:t>
      </w:r>
      <w:r w:rsidR="003B7455">
        <w:t xml:space="preserve">the tasks are invoked for each data row in the </w:t>
      </w:r>
      <w:r w:rsidR="00746F7D">
        <w:t xml:space="preserve">flat </w:t>
      </w:r>
      <w:r w:rsidR="003B7455">
        <w:t>file</w:t>
      </w:r>
      <w:r w:rsidR="00746F7D">
        <w:t xml:space="preserve"> or workbook worksheet</w:t>
      </w:r>
      <w:r w:rsidR="003B7455">
        <w:t xml:space="preserve">.  </w:t>
      </w:r>
      <w:r w:rsidR="001E1AE5">
        <w:t xml:space="preserve">Only CSV, TXT, and XLSX files can be read.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w:t>
      </w:r>
      <w:r w:rsidR="001E1AE5">
        <w:t>daatsource</w:t>
      </w:r>
      <w:r>
        <w:t xml:space="preserve">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lastRenderedPageBreak/>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240FB5" w:rsidRDefault="006F340E" w:rsidP="00FB28DF">
      <w:pPr>
        <w:ind w:left="1440" w:hanging="1440"/>
      </w:pPr>
      <w:r>
        <w:t>time ::=</w:t>
      </w:r>
      <w:r>
        <w:tab/>
        <w:t xml:space="preserve">quotedtime | NOW | </w:t>
      </w:r>
      <w:r w:rsidRPr="004824AD">
        <w:t>int {HOURS | MINUTES | SECONDS} }</w:t>
      </w:r>
      <w:r>
        <w:t xml:space="preserve"> FROM NOW</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lastRenderedPageBreak/>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lastRenderedPageBreak/>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lastRenderedPageBreak/>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lastRenderedPageBreak/>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lastRenderedPageBreak/>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1B0282" w:rsidRDefault="001B0282" w:rsidP="001B0282">
      <w:pPr>
        <w:pStyle w:val="Heading2"/>
      </w:pPr>
      <w:r>
        <w:t>PROMPT</w:t>
      </w:r>
    </w:p>
    <w:p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326" w:rsidRDefault="00CD2326" w:rsidP="0007757E">
      <w:pPr>
        <w:spacing w:after="0" w:line="240" w:lineRule="auto"/>
      </w:pPr>
      <w:r>
        <w:separator/>
      </w:r>
    </w:p>
  </w:endnote>
  <w:endnote w:type="continuationSeparator" w:id="0">
    <w:p w:rsidR="00CD2326" w:rsidRDefault="00CD2326"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2B15" w:rsidRDefault="00862B15"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Content>
        <w:r>
          <w:t>DBPA Scripting Language</w:t>
        </w:r>
      </w:sdtContent>
    </w:sdt>
    <w:r>
      <w:ptab w:relativeTo="margin" w:alignment="center" w:leader="none"/>
    </w:r>
    <w:r>
      <w:t>Copyright © Ronald DeSantis, 2016</w:t>
    </w:r>
    <w:r>
      <w:ptab w:relativeTo="margin" w:alignment="right" w:leader="none"/>
    </w:r>
    <w:r>
      <w:t xml:space="preserve">Page </w:t>
    </w:r>
    <w:r>
      <w:fldChar w:fldCharType="begin"/>
    </w:r>
    <w:r>
      <w:instrText xml:space="preserve"> PAGE  \* Arabic  \* MERGEFORMAT </w:instrText>
    </w:r>
    <w:r>
      <w:fldChar w:fldCharType="separate"/>
    </w:r>
    <w:r w:rsidR="0034677E">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326" w:rsidRDefault="00CD2326" w:rsidP="0007757E">
      <w:pPr>
        <w:spacing w:after="0" w:line="240" w:lineRule="auto"/>
      </w:pPr>
      <w:r>
        <w:separator/>
      </w:r>
    </w:p>
  </w:footnote>
  <w:footnote w:type="continuationSeparator" w:id="0">
    <w:p w:rsidR="00CD2326" w:rsidRDefault="00CD2326"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15367"/>
    <w:rsid w:val="000323E3"/>
    <w:rsid w:val="00040483"/>
    <w:rsid w:val="00053CEF"/>
    <w:rsid w:val="0006282B"/>
    <w:rsid w:val="0007757E"/>
    <w:rsid w:val="00080D26"/>
    <w:rsid w:val="00093CA4"/>
    <w:rsid w:val="000C18FC"/>
    <w:rsid w:val="000C5BCF"/>
    <w:rsid w:val="000E204B"/>
    <w:rsid w:val="000E346F"/>
    <w:rsid w:val="00101360"/>
    <w:rsid w:val="00105C65"/>
    <w:rsid w:val="00110E1A"/>
    <w:rsid w:val="00113C1A"/>
    <w:rsid w:val="00114B77"/>
    <w:rsid w:val="00117CDE"/>
    <w:rsid w:val="00133659"/>
    <w:rsid w:val="001359F9"/>
    <w:rsid w:val="00150937"/>
    <w:rsid w:val="00157F14"/>
    <w:rsid w:val="001730BA"/>
    <w:rsid w:val="00184026"/>
    <w:rsid w:val="0019243A"/>
    <w:rsid w:val="001A02D8"/>
    <w:rsid w:val="001A2CD4"/>
    <w:rsid w:val="001A48C2"/>
    <w:rsid w:val="001B0282"/>
    <w:rsid w:val="001D172C"/>
    <w:rsid w:val="001D19A6"/>
    <w:rsid w:val="001E1AE5"/>
    <w:rsid w:val="001E696B"/>
    <w:rsid w:val="001E6AC7"/>
    <w:rsid w:val="00224164"/>
    <w:rsid w:val="002260E0"/>
    <w:rsid w:val="00226AA4"/>
    <w:rsid w:val="00227868"/>
    <w:rsid w:val="0023558E"/>
    <w:rsid w:val="00240FB5"/>
    <w:rsid w:val="002535DB"/>
    <w:rsid w:val="0027272E"/>
    <w:rsid w:val="00275E81"/>
    <w:rsid w:val="002877CB"/>
    <w:rsid w:val="002907C0"/>
    <w:rsid w:val="00293F1B"/>
    <w:rsid w:val="002B540B"/>
    <w:rsid w:val="002C12ED"/>
    <w:rsid w:val="002C5854"/>
    <w:rsid w:val="002E06FD"/>
    <w:rsid w:val="002E0AC3"/>
    <w:rsid w:val="002E2EE6"/>
    <w:rsid w:val="002F5330"/>
    <w:rsid w:val="00322A35"/>
    <w:rsid w:val="00322F82"/>
    <w:rsid w:val="00332E00"/>
    <w:rsid w:val="003378D0"/>
    <w:rsid w:val="0034677E"/>
    <w:rsid w:val="0036653B"/>
    <w:rsid w:val="00371145"/>
    <w:rsid w:val="003711FA"/>
    <w:rsid w:val="00371D88"/>
    <w:rsid w:val="00381470"/>
    <w:rsid w:val="003B7455"/>
    <w:rsid w:val="003B76CC"/>
    <w:rsid w:val="003D3925"/>
    <w:rsid w:val="003F5ED7"/>
    <w:rsid w:val="003F68A8"/>
    <w:rsid w:val="004002D4"/>
    <w:rsid w:val="00422E29"/>
    <w:rsid w:val="004258D4"/>
    <w:rsid w:val="00437A99"/>
    <w:rsid w:val="00441F39"/>
    <w:rsid w:val="00460579"/>
    <w:rsid w:val="004711D1"/>
    <w:rsid w:val="00473546"/>
    <w:rsid w:val="00474DA1"/>
    <w:rsid w:val="004824AD"/>
    <w:rsid w:val="00485E33"/>
    <w:rsid w:val="004934C6"/>
    <w:rsid w:val="004B126E"/>
    <w:rsid w:val="004C5AB9"/>
    <w:rsid w:val="004D2E25"/>
    <w:rsid w:val="004F1EE0"/>
    <w:rsid w:val="004F3C02"/>
    <w:rsid w:val="004F64D5"/>
    <w:rsid w:val="005020E1"/>
    <w:rsid w:val="00531474"/>
    <w:rsid w:val="00531AD6"/>
    <w:rsid w:val="00533F07"/>
    <w:rsid w:val="0053618E"/>
    <w:rsid w:val="0054094F"/>
    <w:rsid w:val="00550B81"/>
    <w:rsid w:val="00565454"/>
    <w:rsid w:val="005758D2"/>
    <w:rsid w:val="005834FE"/>
    <w:rsid w:val="005B7EC5"/>
    <w:rsid w:val="005E2D31"/>
    <w:rsid w:val="005F1098"/>
    <w:rsid w:val="006140E9"/>
    <w:rsid w:val="00623424"/>
    <w:rsid w:val="00624D40"/>
    <w:rsid w:val="00625B1D"/>
    <w:rsid w:val="006305AB"/>
    <w:rsid w:val="0064454D"/>
    <w:rsid w:val="00644B29"/>
    <w:rsid w:val="00656CAE"/>
    <w:rsid w:val="006645E2"/>
    <w:rsid w:val="00674A4F"/>
    <w:rsid w:val="00675E77"/>
    <w:rsid w:val="00693708"/>
    <w:rsid w:val="00697C6B"/>
    <w:rsid w:val="006C0430"/>
    <w:rsid w:val="006C19FB"/>
    <w:rsid w:val="006E5ED0"/>
    <w:rsid w:val="006F03EC"/>
    <w:rsid w:val="006F340E"/>
    <w:rsid w:val="00703A8A"/>
    <w:rsid w:val="00710E44"/>
    <w:rsid w:val="00724F2D"/>
    <w:rsid w:val="007309D7"/>
    <w:rsid w:val="00746F7D"/>
    <w:rsid w:val="00756042"/>
    <w:rsid w:val="00760AB6"/>
    <w:rsid w:val="00780184"/>
    <w:rsid w:val="007872BE"/>
    <w:rsid w:val="0079528F"/>
    <w:rsid w:val="007A1616"/>
    <w:rsid w:val="007B2972"/>
    <w:rsid w:val="007B673A"/>
    <w:rsid w:val="007C0FB3"/>
    <w:rsid w:val="007C55DD"/>
    <w:rsid w:val="007C7C88"/>
    <w:rsid w:val="007D1845"/>
    <w:rsid w:val="007D1F99"/>
    <w:rsid w:val="007E07DF"/>
    <w:rsid w:val="007E44FD"/>
    <w:rsid w:val="007F32B6"/>
    <w:rsid w:val="007F6F7A"/>
    <w:rsid w:val="00806429"/>
    <w:rsid w:val="00807499"/>
    <w:rsid w:val="00816A8D"/>
    <w:rsid w:val="00817E68"/>
    <w:rsid w:val="00823998"/>
    <w:rsid w:val="0082407D"/>
    <w:rsid w:val="008336D5"/>
    <w:rsid w:val="00835B8C"/>
    <w:rsid w:val="008367F5"/>
    <w:rsid w:val="00836CB3"/>
    <w:rsid w:val="008554DE"/>
    <w:rsid w:val="00856EDC"/>
    <w:rsid w:val="00862B15"/>
    <w:rsid w:val="0086664C"/>
    <w:rsid w:val="00871278"/>
    <w:rsid w:val="008962CF"/>
    <w:rsid w:val="008A4DFC"/>
    <w:rsid w:val="008B44E9"/>
    <w:rsid w:val="008C0E9D"/>
    <w:rsid w:val="008C19E7"/>
    <w:rsid w:val="008E1DCF"/>
    <w:rsid w:val="008F6637"/>
    <w:rsid w:val="008F7F7E"/>
    <w:rsid w:val="009153EC"/>
    <w:rsid w:val="00923AE0"/>
    <w:rsid w:val="00927A9F"/>
    <w:rsid w:val="009338AB"/>
    <w:rsid w:val="009366E4"/>
    <w:rsid w:val="0096258B"/>
    <w:rsid w:val="00967BCF"/>
    <w:rsid w:val="009700E4"/>
    <w:rsid w:val="00976033"/>
    <w:rsid w:val="009929CF"/>
    <w:rsid w:val="009A78CF"/>
    <w:rsid w:val="009B37F3"/>
    <w:rsid w:val="009D7FD9"/>
    <w:rsid w:val="009E468C"/>
    <w:rsid w:val="009E7B00"/>
    <w:rsid w:val="009F4E9A"/>
    <w:rsid w:val="009F52B2"/>
    <w:rsid w:val="00A113B9"/>
    <w:rsid w:val="00A12E0E"/>
    <w:rsid w:val="00A20564"/>
    <w:rsid w:val="00A21F45"/>
    <w:rsid w:val="00A24CD7"/>
    <w:rsid w:val="00A456CB"/>
    <w:rsid w:val="00A51A85"/>
    <w:rsid w:val="00A65960"/>
    <w:rsid w:val="00A8506D"/>
    <w:rsid w:val="00A87427"/>
    <w:rsid w:val="00A874E0"/>
    <w:rsid w:val="00A93ECC"/>
    <w:rsid w:val="00A95C42"/>
    <w:rsid w:val="00AC302E"/>
    <w:rsid w:val="00AE098D"/>
    <w:rsid w:val="00AE683F"/>
    <w:rsid w:val="00AF553F"/>
    <w:rsid w:val="00B03A00"/>
    <w:rsid w:val="00B076A8"/>
    <w:rsid w:val="00B10A8E"/>
    <w:rsid w:val="00B14511"/>
    <w:rsid w:val="00B22626"/>
    <w:rsid w:val="00B345DB"/>
    <w:rsid w:val="00B34B9F"/>
    <w:rsid w:val="00B351AF"/>
    <w:rsid w:val="00B47D64"/>
    <w:rsid w:val="00B50977"/>
    <w:rsid w:val="00B525C3"/>
    <w:rsid w:val="00B60DA6"/>
    <w:rsid w:val="00B76B37"/>
    <w:rsid w:val="00BA3708"/>
    <w:rsid w:val="00BA5122"/>
    <w:rsid w:val="00BA5534"/>
    <w:rsid w:val="00BC4F1B"/>
    <w:rsid w:val="00BC65BD"/>
    <w:rsid w:val="00BC744B"/>
    <w:rsid w:val="00BD4343"/>
    <w:rsid w:val="00BD769D"/>
    <w:rsid w:val="00BF128C"/>
    <w:rsid w:val="00C070BD"/>
    <w:rsid w:val="00C147C5"/>
    <w:rsid w:val="00C43B52"/>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D2326"/>
    <w:rsid w:val="00CE3B53"/>
    <w:rsid w:val="00D00785"/>
    <w:rsid w:val="00D211FD"/>
    <w:rsid w:val="00D23D6D"/>
    <w:rsid w:val="00D25DA9"/>
    <w:rsid w:val="00D3743E"/>
    <w:rsid w:val="00D44E33"/>
    <w:rsid w:val="00D4575F"/>
    <w:rsid w:val="00D47DC0"/>
    <w:rsid w:val="00D54428"/>
    <w:rsid w:val="00D76055"/>
    <w:rsid w:val="00DB3B41"/>
    <w:rsid w:val="00DB7F92"/>
    <w:rsid w:val="00DC5DD7"/>
    <w:rsid w:val="00DD1892"/>
    <w:rsid w:val="00DD21C5"/>
    <w:rsid w:val="00DD2EF8"/>
    <w:rsid w:val="00DE5E68"/>
    <w:rsid w:val="00DF0043"/>
    <w:rsid w:val="00DF5878"/>
    <w:rsid w:val="00DF650F"/>
    <w:rsid w:val="00E33AF0"/>
    <w:rsid w:val="00E3720F"/>
    <w:rsid w:val="00E52B00"/>
    <w:rsid w:val="00E85D43"/>
    <w:rsid w:val="00E9569E"/>
    <w:rsid w:val="00E96390"/>
    <w:rsid w:val="00EA0300"/>
    <w:rsid w:val="00EA63A6"/>
    <w:rsid w:val="00EB3684"/>
    <w:rsid w:val="00F0200B"/>
    <w:rsid w:val="00F05AEF"/>
    <w:rsid w:val="00F13C53"/>
    <w:rsid w:val="00F14B04"/>
    <w:rsid w:val="00F17A70"/>
    <w:rsid w:val="00F228BF"/>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B2C29"/>
    <w:rsid w:val="00FD5367"/>
    <w:rsid w:val="00FD6B49"/>
    <w:rsid w:val="00FE64D2"/>
    <w:rsid w:val="00FF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3C1B"/>
  <w15:docId w15:val="{BCD422DB-1C0F-42C1-9011-F4B1D8F3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40647"/>
    <w:rsid w:val="002B6C30"/>
    <w:rsid w:val="002C4C3F"/>
    <w:rsid w:val="00323414"/>
    <w:rsid w:val="00347349"/>
    <w:rsid w:val="0037113B"/>
    <w:rsid w:val="0038451C"/>
    <w:rsid w:val="00432AD8"/>
    <w:rsid w:val="005424CD"/>
    <w:rsid w:val="005B2DA0"/>
    <w:rsid w:val="006203F7"/>
    <w:rsid w:val="00652101"/>
    <w:rsid w:val="0069592D"/>
    <w:rsid w:val="006D63A8"/>
    <w:rsid w:val="006D6622"/>
    <w:rsid w:val="00757AF3"/>
    <w:rsid w:val="008C1E88"/>
    <w:rsid w:val="008D2B46"/>
    <w:rsid w:val="00A25CA7"/>
    <w:rsid w:val="00AA15CA"/>
    <w:rsid w:val="00AC78E6"/>
    <w:rsid w:val="00AE365D"/>
    <w:rsid w:val="00AE3D6E"/>
    <w:rsid w:val="00B46BB4"/>
    <w:rsid w:val="00B7025B"/>
    <w:rsid w:val="00D05D03"/>
    <w:rsid w:val="00D10711"/>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8609-27B4-461B-BDB0-13744841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26</Pages>
  <Words>8085</Words>
  <Characters>46086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54063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176</cp:revision>
  <dcterms:created xsi:type="dcterms:W3CDTF">2015-09-23T00:42:00Z</dcterms:created>
  <dcterms:modified xsi:type="dcterms:W3CDTF">2017-12-13T09:16:00Z</dcterms:modified>
</cp:coreProperties>
</file>