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LUXURY SIMBA SAFARI  FLY OUT ZNZ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da70c9ad-44be-40db-89c5-6b4733cd74da"/>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e073d87-2a6c-4e83-a52a-5ca00f057a80"/>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1ed1169c-fe0f-4b65-af66-7368f9c0c4dd"/>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LUXURY SIMBA SAFARI  FLY OUT ZNZ  2026</w:t>
      </w:r>
    </w:p>
    <w:p>
      <w:pPr>
        <w:jc w:val="center"/>
      </w:pPr>
      <w:r>
        <w:rPr>
          <w:i/>
        </w:rPr>
        <w:t>Arusha - Karatu - Central Serengeti</w:t>
      </w:r>
      <w:r>
        <w:br/>
      </w:r>
      <w:r>
        <w:rPr>
          <w:i/>
        </w:rPr>
        <w:t>5 Giorni / 4 Notti</w:t>
      </w:r>
      <w:r>
        <w:br/>
      </w:r>
      <w:r>
        <w:rPr>
          <w:i/>
        </w:rPr>
        <w:t>Numero di Partecipanti: 2-7 PAX</w:t>
      </w:r>
      <w:r>
        <w:br/>
      </w:r>
      <w:r>
        <w:rPr>
          <w:i/>
        </w:rPr>
        <w:t>Referenze: LUXURY SIMBA SAFARI  FLY OUT ZNZ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887eeb62dbdc4d1b">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del Tarangire, Serengeti e Ngorongoro, i parchi più belli di tutta l'Africa. Safari in breve:</w:t>
      </w:r>
    </w:p>
    <w:p>
      <w:pPr>
        <w:pStyle w:val="ListParagraph"/>
        <w:numPr>
          <w:ilvl w:val="0"/>
          <w:numId w:val="1"/>
        </w:numPr>
      </w:pPr>
      <w:r>
        <w:t xml:space="preserve">Destinazioni: Tarangire, Serengeti e Ngorongoro.</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Arusha Explorers Lodge</w:t>
            </w:r>
          </w:p>
        </w:tc>
        <w:tc>
          <w:p>
            <w:pPr>
              <w:jc w:val="left"/>
            </w:pPr>
            <w:r>
              <w:rPr/>
              <w:t xml:space="preserve">Arusha</w:t>
            </w:r>
          </w:p>
        </w:tc>
        <w:tc>
          <w:p>
            <w:pPr>
              <w:jc w:val="left"/>
            </w:pPr>
            <w:r>
              <w:rPr/>
              <w:t xml:space="preserve">HB</w:t>
            </w:r>
          </w:p>
        </w:tc>
        <w:tc>
          <w:p>
            <w:pPr>
              <w:jc w:val="left"/>
            </w:pPr>
            <w:r>
              <w:rPr>
                <w:b/>
              </w:rPr>
              <w:t>1 Notte</w:t>
            </w:r>
          </w:p>
        </w:tc>
      </w:tr>
      <w:tr>
        <w:tc>
          <w:p>
            <w:pPr>
              <w:jc w:val="left"/>
            </w:pPr>
            <w:r>
              <w:rPr/>
              <w:t xml:space="preserve">Giorno 2</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r>
        <w:tc>
          <w:p>
            <w:pPr>
              <w:jc w:val="left"/>
            </w:pPr>
            <w:r>
              <w:rPr/>
              <w:t xml:space="preserve">Giorno 3</w:t>
            </w:r>
          </w:p>
        </w:tc>
        <w:tc>
          <w:p>
            <w:pPr>
              <w:jc w:val="left"/>
            </w:pPr>
            <w:r>
              <w:rPr/>
              <w:t xml:space="preserve">Serengeti Orangi River Luxury Lodge</w:t>
            </w:r>
          </w:p>
        </w:tc>
        <w:tc>
          <w:p>
            <w:pPr>
              <w:jc w:val="left"/>
            </w:pPr>
            <w:r>
              <w:rPr/>
              <w:t xml:space="preserve">Central Serengeti</w:t>
            </w:r>
          </w:p>
        </w:tc>
        <w:tc>
          <w:p>
            <w:pPr>
              <w:jc w:val="left"/>
            </w:pPr>
            <w:r>
              <w:rPr/>
              <w:t xml:space="preserve">AI</w:t>
            </w:r>
          </w:p>
        </w:tc>
        <w:tc>
          <w:p>
            <w:pPr>
              <w:jc w:val="left"/>
            </w:pPr>
            <w:r>
              <w:rPr>
                <w:b/>
              </w:rPr>
              <w:t>2 Notti</w:t>
            </w:r>
          </w:p>
        </w:tc>
      </w:tr>
    </w:tbl>
    <w:p>
      <w:pPr>
        <w:pStyle w:val="HorizontalRule"/>
      </w:pPr>
      <w:r/>
    </w:p>
    <w:p>
      <w:pPr>
        <w:pStyle w:val="SmallNormal"/>
      </w:pPr>
      <w:r>
        <w:rPr>
          <w:b/>
        </w:rPr>
        <w:t>Pasti</w:t>
      </w:r>
      <w:r>
        <w:br/>
      </w:r>
      <w:r>
        <w:t>HB: Mezza Pensione - Cena, Pernottamento e Colazione</w:t>
      </w:r>
      <w:r>
        <w:br/>
      </w:r>
      <w:r>
        <w:t>B&amp;B: Pernottamento e prima colazione</w:t>
      </w:r>
      <w:r>
        <w:br/>
      </w:r>
      <w:r>
        <w:t>FB: Pensione Completa - Cena, Pernottamento, Colazione e Pranzo</w:t>
      </w:r>
      <w:r>
        <w:br/>
      </w:r>
      <w:r>
        <w:t>AI: Tutto Incluso - Pernottamento e Tutti i Pasti</w:t>
      </w:r>
    </w:p>
    <w:p>
      <w:pPr>
        <w:pStyle w:val="HorizontalRule"/>
      </w:pPr>
      <w:r/>
    </w:p>
    <w:p>
      <w:pPr>
        <w:pStyle w:val="Heading2"/>
      </w:pPr>
      <w:r>
        <w:rPr/>
        <w:t xml:space="preserve">Prezzo</w:t>
      </w:r>
    </w:p>
    <w:p>
      <w:r>
        <w:t xml:space="preserve">Il prezzo per persona è </w:t>
      </w:r>
    </w:p>
    <w:p>
      <w:pPr>
        <w:pStyle w:val="ListParagraph"/>
        <w:numPr>
          <w:ilvl w:val="0"/>
          <w:numId w:val="1"/>
        </w:numPr>
      </w:pPr>
      <w:r>
        <w:t xml:space="preserve">3435 USD - Gruppo di 2 pax </w:t>
      </w:r>
    </w:p>
    <w:p>
      <w:pPr>
        <w:pStyle w:val="ListParagraph"/>
        <w:numPr>
          <w:ilvl w:val="0"/>
          <w:numId w:val="1"/>
        </w:numPr>
      </w:pPr>
      <w:r>
        <w:t xml:space="preserve">3045 USD - Gruppo di  3 pax </w:t>
      </w:r>
    </w:p>
    <w:p>
      <w:pPr>
        <w:pStyle w:val="ListParagraph"/>
        <w:numPr>
          <w:ilvl w:val="0"/>
          <w:numId w:val="1"/>
        </w:numPr>
      </w:pPr>
      <w:r>
        <w:t xml:space="preserve">2850 USD - Gruppo di 4 pax </w:t>
      </w:r>
    </w:p>
    <w:p>
      <w:pPr>
        <w:pStyle w:val="ListParagraph"/>
        <w:numPr>
          <w:ilvl w:val="0"/>
          <w:numId w:val="1"/>
        </w:numPr>
      </w:pPr>
      <w:r>
        <w:t xml:space="preserve">2735 USD - Gruppo di 5 pax </w:t>
      </w:r>
    </w:p>
    <w:p>
      <w:pPr>
        <w:pStyle w:val="ListParagraph"/>
        <w:numPr>
          <w:ilvl w:val="0"/>
          <w:numId w:val="1"/>
        </w:numPr>
      </w:pPr>
      <w:r>
        <w:t xml:space="preserve">2655 USD - Gruppo di 6 pax </w:t>
      </w:r>
    </w:p>
    <w:p>
      <w:r>
        <w:t xml:space="preserve">Supplemento singola 250 usd, sconto ragazzi minori di 16 anni 207 usd, sconto bambini minori di 12 anni in camera con 2 adulti 567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Arusha Explorers Lodge, Arusha </w:t>
        <w:tab/>
        <w:t/>
      </w:r>
    </w:p>
    <w:p>
      <w:pPr>
        <w:pStyle w:val="HorizontalRule"/>
      </w:pPr>
      <w:r/>
    </w:p>
    <w:p>
      <w:pPr>
        <w:pStyle w:val="Heading3"/>
      </w:pPr>
      <w:r>
        <w:rPr/>
        <w:t xml:space="preserve">Arusha</w:t>
      </w:r>
    </w:p>
    <w:p>
      <w:r>
        <w:t xml:space="preserve">Situata ai piedi del Monte Meru, la città di Arusha è conosciuta come la capitale per il  safari nella Tanzania settentrionale. Serve come ottima base da cui esplorare l'area circostante che include il Monte Meru, il maestoso Monte Kilimanjaro, i parchi nazionali di Arusha, Manyara, Tarangire e Ngorongoro. Arusha è una perfetta località per prendersi un giorno o due di relax prima o dopo il safari in quanto offre un clima temperato e paesaggi lussureggianti. I visitatori in transito ad Arusha non vedono l'ora di esplorare il parco nazionale del Serengeti, il magnifico Parco Nazionale di Arusha ed affrontare  la sfida di scalare il Monte Meru, la quinta montagna più alta dell'Africa, oppure il Monte Kilimanjaro conosciuto come il tetto d'Africa.</w:t>
      </w:r>
    </w:p>
    <w:p>
      <w:pPr>
        <w:pStyle w:val="HorizontalRuleLight"/>
      </w:pPr>
      <w:r/>
    </w:p>
    <w:p>
      <w:pPr>
        <w:pStyle w:val="Heading3"/>
      </w:pPr>
      <w:r>
        <w:rPr/>
        <w:t xml:space="preserve">Itinerario del Giorno</w:t>
      </w:r>
    </w:p>
    <w:p>
      <w:r>
        <w:t xml:space="preserve">Aeroporto del Kilimanjaro – Arusha 1 ora di trasferimento.</w:t>
      </w:r>
    </w:p>
    <w:p>
      <w:r>
        <w:rPr>
          <w:b w:val="true"/>
          <w:i w:val="false"/>
        </w:rPr>
        <w:t xml:space="preserve">Programma:</w:t>
      </w:r>
      <w:r>
        <w:t xml:space="preserve"> Al vostro arrivo all’aeroporto del Kilimanjaro ci sarà un nostro rappresentante ad attendervi per accompagnarvi al vostro lodge. Se avete tempo a disposizione visita di Arusha. </w:t>
      </w:r>
    </w:p>
    <w:p>
      <w:pPr>
        <w:pStyle w:val="Heading3"/>
      </w:pPr>
      <w:r>
        <w:t xml:space="preserve">Pernottamento: Arusha Explorers Lodge </w:t>
        <w:tab/>
      </w:r>
    </w:p>
    <w:p>
      <w:r>
        <w:t xml:space="preserve">Situato sulle pendici del Monte Meru nel tranquillo villaggio di Engosengiu, l'Arusha Explorers Lodge offre un caloroso benvenuto in Tanzania. Situato alle porte della città di Arusha, questo incantevole lodge dispone di 8 camere di lusso, tra cui camere familiari, ognuna con veranda privata. Gli ospiti possono usufruire di elettricità e acqua calda 24 ore su 24, di bagni privati con doccia e doppio lavabo e della connessione Wi-Fi gratuita nel salone e nel ristorante. Il lodge ha anche una piscina, un giardino verdissimo con banani, alberi da frutta, fiori colorati ed uno staff professionale che potrà soddisfare tutte le vostre richieste. Comodamente posizionato, si trova a 30 minuti di auto dall'aeroporto di Arusha e a un'ora dall'aeroporto internazionale del Kilimanjaro.</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62d465b7-a728-444f-af84-e4b4439e79eb"/>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93d9cf2d-8eb6-4a30-b176-4365eed70d3d"/>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Se avrete tempo, voglia ed energie potremo fare un giro per la città per iniziare a scoprire la Tanzania, in alternativa relax al lodge.</w:t>
            </w:r>
          </w:p>
        </w:tc>
      </w:tr>
    </w:tbl>
    <w:p>
      <w:pPr>
        <w:pStyle w:val="HorizontalRuleLight"/>
      </w:pPr>
      <w:r/>
    </w:p>
    <w:p>
      <w:pPr>
        <w:pStyle w:val="Heading3"/>
      </w:pPr>
      <w:r>
        <w:rPr/>
        <w:t xml:space="preserve">Trattamento</w:t>
      </w:r>
    </w:p>
    <w:p>
      <w:r>
        <w:rPr/>
        <w:t xml:space="preserve">Mezza Pensione - Cena, Pernottamento e Colazione</w:t>
      </w:r>
    </w:p>
    <w:p>
      <w:pPr>
        <w:pStyle w:val="HorizontalRuleLight"/>
      </w:pPr>
      <w:r/>
    </w:p>
    <w:p>
      <w:pPr>
        <w:pStyle w:val="Heading2"/>
      </w:pPr>
      <w:r>
        <w:t xml:space="preserve">Giorno 2: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Itinerario del Giorno</w:t>
      </w:r>
    </w:p>
    <w:p>
      <w:r>
        <w:t xml:space="preserve">Arusha – Tarangire 2 ore di trasferimento.</w:t>
      </w:r>
    </w:p>
    <w:p>
      <w:r>
        <w:rPr>
          <w:b w:val="true"/>
          <w:i w:val="false"/>
        </w:rPr>
        <w:t xml:space="preserve">Programma:</w:t>
      </w:r>
      <w:r>
        <w:t xml:space="preserve"> Dopo colazione partenza per il Parco del Tarangire per avvistamento della fauna selvatica con pranzo pic-nic.</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667d2508-ebae-4d32-a497-8ede47064881"/>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ce97dc93-beda-44f3-96eb-b5119bc71ac5"/>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Serengeti Orangi River Luxury Lodge, Central Serengeti </w:t>
        <w:tab/>
        <w:t/>
      </w:r>
    </w:p>
    <w:p>
      <w:pPr>
        <w:pStyle w:val="HorizontalRule"/>
      </w:pPr>
      <w:r/>
    </w:p>
    <w:p>
      <w:pPr>
        <w:pStyle w:val="Heading3"/>
      </w:pPr>
      <w:r>
        <w:rPr/>
        <w:t xml:space="preserve">Central Serengeti</w:t>
      </w:r>
    </w:p>
    <w:p>
      <w:r>
        <w:t xml:space="preserve">La regione del Serengeti Centrale è chiamata Seronera, nome che gli viene attribuito dall’omonimo fiume che la attraversa. La zona offre una visione straordinaria della Grande Migrazione, quando migliaia di gnu e zebre  attraversano le sue pianure. Questa zona costituisce l’habitat ideale per una grande varietà di animali residenziali tra cui erbiviori e carnivori che si possono avvistare lungo tutto l’arco dell’anno.</w:t>
      </w:r>
    </w:p>
    <w:p>
      <w:pPr>
        <w:pStyle w:val="HorizontalRuleLight"/>
      </w:pPr>
      <w:r/>
    </w:p>
    <w:p>
      <w:pPr>
        <w:pStyle w:val="Heading3"/>
      </w:pPr>
      <w:r>
        <w:rPr/>
        <w:t xml:space="preserve">Itinerario del Giorno</w:t>
      </w:r>
    </w:p>
    <w:p>
      <w:r>
        <w:t xml:space="preserve">Karatu – Ngorongoro – Serengeti 3 ore di trasferimento.</w:t>
      </w:r>
    </w:p>
    <w:p>
      <w:r>
        <w:rPr>
          <w:b w:val="true"/>
          <w:i w:val="false"/>
        </w:rPr>
        <w:t xml:space="preserve">Programma:</w:t>
      </w:r>
      <w:r>
        <w:t xml:space="preserve"> Dopo colazione lasciamo il villaggio di Karatu e subito entriamo nel Ngorongoro Conservation Area. Entriamo nel cratere del Ngorongoro per il fotosafari e nel pomeriggio proseguiamo attraversando gli altipiani del Ngorongoro fino all’ingresso del parco Serengeti dove continuiamo il fotosafari di questi giorni.</w:t>
      </w:r>
    </w:p>
    <w:p>
      <w:pPr>
        <w:pStyle w:val="Heading3"/>
      </w:pPr>
      <w:r>
        <w:t xml:space="preserve">Pernottamento: Serengeti Orangi River Luxury Lodge </w:t>
        <w:tab/>
      </w:r>
    </w:p>
    <w:p>
      <w:r>
        <w:t xml:space="preserve">Arroccato in cima a una collina che domina il fiume Orangi, il Serengeti Orangi River Luxury Lodge offre il massimo del lusso all'interno del Parco Nazionale del Serengeti. Questo splendido lodge dispone di 17 lussuose camere safari su piattaforme rialzate, ognuna con viste mozzafiato sulla savana e sul fiume. Gli ospiti possono usufruire di spaziose camere familiari, energia solare e acqua calda 24 ore su 24, bagno privato interno con vasca, doccia e doppio lavabo, nonché docce esterne. La lounge e il ristorante del lodge offrono viste mozzafiato e la connessione Wi-Fi gratuita, disponibile anche nelle camere. Con un accogliente caminetto notturno, possibilità di fare colazioni, cene e aperitivi nella savana, il lodge garantisce un'esperienza memorabile. Situato in posizione strategica, si trova a 45 minuti di auto dalla pista di atterraggio di Seronera e il personale professionale è sempre pronto a rendere il vostro soggiorno indimenticabile.</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259c1385-41af-4044-acec-71be19c0b3b7"/>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0ef4c1fc-dc89-47cb-9460-f53d69605c1e"/>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Tutto Incluso - Pernottamento e Tutti i Pasti
</w:t>
      </w:r>
      <w:br w:type="textWrapping"/>
      <w:r>
        <w:rPr/>
        <w:t xml:space="preserve">Tutti marchi locali (esclusi liquori) Inclusi</w:t>
      </w:r>
    </w:p>
    <w:p>
      <w:pPr>
        <w:pStyle w:val="HorizontalRuleLight"/>
      </w:pPr>
      <w:r/>
    </w:p>
    <w:p>
      <w:pPr>
        <w:pStyle w:val="Heading2"/>
      </w:pPr>
      <w:r>
        <w:t xml:space="preserve">Giorno 4: </w:t>
        <w:tab/>
        <w:t xml:space="preserve">Serengeti Orangi River Luxury Lodge, Central Serengeti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w:t>
      </w:r>
    </w:p>
    <w:p>
      <w:r>
        <w:t xml:space="preserve">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Tutto Incluso - Pernottamento e Tutti i Pasti
</w:t>
      </w:r>
      <w:br w:type="textWrapping"/>
      <w:r>
        <w:rPr/>
        <w:t xml:space="preserve">Tutti marchi locali (esclusi liquori) Inclusi</w:t>
      </w:r>
    </w:p>
    <w:p>
      <w:pPr>
        <w:pStyle w:val="HorizontalRuleLight"/>
      </w:pPr>
      <w:r/>
    </w:p>
    <w:p>
      <w:pPr>
        <w:pStyle w:val="Heading2"/>
      </w:pPr>
      <w:r>
        <w:t xml:space="preserve">Giorno 5: </w:t>
        <w:tab/>
        <w:t xml:space="preserve">Fine dell'itinerario </w:t>
        <w:tab/>
        <w:t/>
      </w:r>
    </w:p>
    <w:p>
      <w:pPr>
        <w:pStyle w:val="HorizontalRule"/>
      </w:pPr>
      <w:r/>
    </w:p>
    <w:p>
      <w:pPr>
        <w:pStyle w:val="Heading3"/>
      </w:pPr>
      <w:r>
        <w:rPr/>
        <w:t xml:space="preserve">Itinerario del Giorno</w:t>
      </w:r>
    </w:p>
    <w:p>
      <w:r>
        <w:rPr>
          <w:b w:val="true"/>
          <w:i w:val="false"/>
        </w:rPr>
        <w:t xml:space="preserve">Programma</w:t>
      </w:r>
      <w:r>
        <w:t xml:space="preserve">: Dopo colazione fotosafari sulla strada per l'aeroporto di Seronera e volo per Zanzibar (non diretto).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Informazioni del volo</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046"/>
        <w:gridCol w:w="1151"/>
        <w:gridCol w:w="1674"/>
        <w:gridCol w:w="837"/>
        <w:gridCol w:w="1674"/>
        <w:gridCol w:w="837"/>
        <w:gridCol w:w="837"/>
        <w:gridCol w:w="1151"/>
      </w:tblGrid>
      <w:tr>
        <w:tc>
          <w:tcPr>
            <w:tcW w:w="1259" w:type="dxa"/>
          </w:tcPr>
          <w:p>
            <w:pPr>
              <w:jc w:val="left"/>
            </w:pPr>
            <w:r>
              <w:rPr>
                <w:b/>
              </w:rPr>
              <w:t>Data</w:t>
            </w:r>
          </w:p>
        </w:tc>
        <w:tc>
          <w:tcPr>
            <w:tcW w:w="1046" w:type="dxa"/>
          </w:tcPr>
          <w:p>
            <w:pPr>
              <w:jc w:val="left"/>
            </w:pPr>
            <w:r>
              <w:rPr>
                <w:b/>
              </w:rPr>
              <w:t>Voli </w:t>
            </w:r>
          </w:p>
        </w:tc>
        <w:tc>
          <w:tcPr>
            <w:tcW w:w="1151" w:type="dxa"/>
          </w:tcPr>
          <w:p>
            <w:pPr>
              <w:jc w:val="left"/>
            </w:pPr>
            <w:r>
              <w:rPr>
                <w:b/>
              </w:rPr>
              <w:t>Compagnia aerea</w:t>
            </w:r>
          </w:p>
        </w:tc>
        <w:tc>
          <w:tcPr>
            <w:tcW w:w="1674" w:type="dxa"/>
          </w:tcPr>
          <w:p>
            <w:pPr>
              <w:jc w:val="left"/>
            </w:pPr>
            <w:r>
              <w:rPr>
                <w:b/>
              </w:rPr>
              <w:t>Aeroporto di Partenza</w:t>
            </w:r>
          </w:p>
        </w:tc>
        <w:tc>
          <w:tcPr>
            <w:tcW w:w="837" w:type="dxa"/>
          </w:tcPr>
          <w:p>
            <w:pPr>
              <w:jc w:val="left"/>
            </w:pPr>
            <w:r>
              <w:rPr>
                <w:b/>
              </w:rPr>
              <w:t>Ora</w:t>
            </w:r>
          </w:p>
        </w:tc>
        <w:tc>
          <w:tcPr>
            <w:tcW w:w="1674" w:type="dxa"/>
          </w:tcPr>
          <w:p>
            <w:pPr>
              <w:jc w:val="left"/>
            </w:pPr>
            <w:r>
              <w:rPr>
                <w:b/>
              </w:rPr>
              <w:t>Aeroporto di Arrivo</w:t>
            </w:r>
          </w:p>
        </w:tc>
        <w:tc>
          <w:tcPr>
            <w:tcW w:w="837" w:type="dxa"/>
          </w:tcPr>
          <w:p>
            <w:pPr>
              <w:jc w:val="left"/>
            </w:pPr>
            <w:r>
              <w:rPr>
                <w:b/>
              </w:rPr>
              <w:t>Ora</w:t>
            </w:r>
          </w:p>
        </w:tc>
        <w:tc>
          <w:tcPr>
            <w:tcW w:w="837" w:type="dxa"/>
          </w:tcPr>
          <w:p>
            <w:pPr>
              <w:jc w:val="left"/>
            </w:pPr>
            <w:r>
              <w:rPr>
                <w:b/>
              </w:rPr>
              <w:t>Classe</w:t>
            </w:r>
          </w:p>
        </w:tc>
        <w:tc>
          <w:tcPr>
            <w:tcW w:w="1151" w:type="dxa"/>
          </w:tcPr>
          <w:p>
            <w:pPr>
              <w:jc w:val="left"/>
            </w:pPr>
            <w:r>
              <w:rPr>
                <w:b/>
              </w:rPr>
              <w:t>Rif.</w:t>
            </w:r>
          </w:p>
        </w:tc>
      </w:tr>
      <w:tr>
        <w:tc>
          <w:p>
            <w:pPr>
              <w:jc w:val="left"/>
            </w:pPr>
          </w:p>
        </w:tc>
        <w:tc>
          <w:p>
            <w:pPr>
              <w:jc w:val="center"/>
            </w:pPr>
            <w:r>
              <w:t>Programmati</w:t>
            </w:r>
          </w:p>
        </w:tc>
        <w:tc>
          <w:p>
            <w:pPr>
              <w:jc w:val="left"/>
            </w:pPr>
          </w:p>
        </w:tc>
        <w:tc>
          <w:p>
            <w:pPr>
              <w:jc w:val="left"/>
            </w:pPr>
            <w:r>
              <w:rPr/>
              <w:t xml:space="preserve">Seronera Airstrip [SEU] </w:t>
            </w:r>
          </w:p>
        </w:tc>
        <w:tc>
          <w:p>
            <w:pPr>
              <w:jc w:val="center"/>
            </w:pPr>
            <w:r>
              <w:t/>
            </w:r>
          </w:p>
        </w:tc>
        <w:tc>
          <w:p>
            <w:pPr>
              <w:jc w:val="left"/>
            </w:pPr>
            <w:r>
              <w:rPr/>
              <w:t xml:space="preserve">Abeid Amani Karume International Airport [ZNZ]</w:t>
            </w:r>
          </w:p>
        </w:tc>
        <w:tc>
          <w:p>
            <w:pPr>
              <w:jc w:val="center"/>
            </w:pPr>
            <w:r>
              <w:t/>
            </w:r>
          </w:p>
        </w:tc>
        <w:tc>
          <w:p>
            <w:pPr>
              <w:jc w:val="center"/>
            </w:pPr>
            <w:r>
              <w:t/>
            </w:r>
          </w:p>
        </w:tc>
        <w:tc>
          <w:p>
            <w:pPr>
              <w:jc w:val="left"/>
            </w:pPr>
          </w:p>
        </w:tc>
      </w:tr>
    </w:tbl>
    <w:p>
      <w:pPr>
        <w:pStyle w:val="HorizontalRuleLight"/>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Arusha Explorers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Arusha Explorers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Serengeti Orangi River Luxury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Serengeti Orangi River Luxury Lodge</w:t>
            </w:r>
          </w:p>
        </w:tc>
        <w:tc>
          <w:p>
            <w:pPr>
              <w:jc w:val="left"/>
            </w:pPr>
            <w:r>
              <w:rPr/>
              <w:t xml:space="preserve">Seronera Airstrip [SEU] </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r>
        <w:tc>
          <w:p>
            <w:pPr>
              <w:jc w:val="left"/>
            </w:pPr>
            <w:r>
              <w:rPr/>
              <w:t xml:space="preserve">Savannah Explorers Ltd</w:t>
            </w:r>
          </w:p>
        </w:tc>
        <w:tc>
          <w:p>
            <w:pPr>
              <w:jc w:val="left"/>
            </w:pPr>
            <w:r>
              <w:rPr/>
              <w:t xml:space="preserve">+255784453520</w:t>
            </w:r>
          </w:p>
        </w:tc>
        <w:tc>
          <w:p>
            <w:pPr>
              <w:jc w:val="left"/>
            </w:pPr>
            <w:r>
              <w:rPr/>
              <w:t xml:space="preserve">savannah.explorers@gmail.com</w:t>
            </w:r>
          </w:p>
        </w:tc>
        <w:tc>
          <w:p>
            <w:pPr>
              <w:jc w:val="left"/>
            </w:pPr>
            <w:r>
              <w:rPr/>
              <w:t xml:space="preserve">Roberto De Sibi</w:t>
            </w: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r>
        <w:tc>
          <w:p>
            <w:pPr>
              <w:jc w:val="left"/>
            </w:pPr>
            <w:r>
              <w:rPr/>
              <w:t xml:space="preserve">Seronera Airstrip [SEU] </w:t>
            </w:r>
          </w:p>
        </w:tc>
        <w:tc>
          <w:p>
            <w:pPr>
              <w:jc w:val="left"/>
            </w:pPr>
          </w:p>
        </w:tc>
        <w:tc>
          <w:p>
            <w:pPr>
              <w:jc w:val="left"/>
            </w:pPr>
          </w:p>
        </w:tc>
        <w:tc>
          <w:p>
            <w:pPr>
              <w:jc w:val="left"/>
            </w:pPr>
            <w:r>
              <w:rPr/>
              <w:t xml:space="preserve">B144</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da70c9ad-44be-40db-89c5-6b4733cd74da" /><Relationship Type="http://schemas.openxmlformats.org/officeDocument/2006/relationships/image" Target="/media/image3.bin" Id="Image_7e073d87-2a6c-4e83-a52a-5ca00f057a80" /><Relationship Type="http://schemas.openxmlformats.org/officeDocument/2006/relationships/image" Target="/media/image4.bin" Id="Image_1ed1169c-fe0f-4b65-af66-7368f9c0c4dd" /><Relationship Type="http://schemas.openxmlformats.org/officeDocument/2006/relationships/image" Target="/media/image5.bin" Id="MapView" /><Relationship Type="http://schemas.openxmlformats.org/officeDocument/2006/relationships/hyperlink" Target="https://tour.savannahexplorers.net/Itinerary/Landing/436672cc-f422-4331-9257-e80d7b637c58" TargetMode="External" Id="R887eeb62dbdc4d1b" /><Relationship Type="http://schemas.openxmlformats.org/officeDocument/2006/relationships/image" Target="/media/image6.bin" Id="Image_62d465b7-a728-444f-af84-e4b4439e79eb" /><Relationship Type="http://schemas.openxmlformats.org/officeDocument/2006/relationships/image" Target="/media/image7.bin" Id="Image_93d9cf2d-8eb6-4a30-b176-4365eed70d3d" /><Relationship Type="http://schemas.openxmlformats.org/officeDocument/2006/relationships/image" Target="/media/image8.bin" Id="Image_667d2508-ebae-4d32-a497-8ede47064881" /><Relationship Type="http://schemas.openxmlformats.org/officeDocument/2006/relationships/image" Target="/media/image9.bin" Id="Image_ce97dc93-beda-44f3-96eb-b5119bc71ac5" /><Relationship Type="http://schemas.openxmlformats.org/officeDocument/2006/relationships/image" Target="/media/imagea.bin" Id="Image_259c1385-41af-4044-acec-71be19c0b3b7" /><Relationship Type="http://schemas.openxmlformats.org/officeDocument/2006/relationships/image" Target="/media/imageb.bin" Id="Image_0ef4c1fc-dc89-47cb-9460-f53d69605c1e"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