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4FAB" w14:textId="00B1DBF6" w:rsidR="000E5D1B" w:rsidRPr="00241345" w:rsidRDefault="000E5D1B" w:rsidP="000E5D1B">
      <w:pPr>
        <w:rPr>
          <w:rFonts w:ascii="Calibri Body" w:hAnsi="Calibri Body" w:cstheme="majorHAnsi"/>
          <w:b/>
          <w:color w:val="000000"/>
          <w:szCs w:val="26"/>
        </w:rPr>
      </w:pPr>
      <w:r>
        <w:rPr>
          <w:rFonts w:ascii="Calibri Body" w:hAnsi="Calibri Body" w:cstheme="majorHAnsi"/>
          <w:b/>
          <w:color w:val="000000"/>
          <w:sz w:val="24"/>
          <w:szCs w:val="26"/>
        </w:rPr>
        <w:t xml:space="preserve">Sr. </w:t>
      </w:r>
      <w:r w:rsidRPr="00241345">
        <w:rPr>
          <w:rFonts w:ascii="Calibri Body" w:hAnsi="Calibri Body" w:cstheme="majorHAnsi"/>
          <w:b/>
          <w:color w:val="000000"/>
          <w:sz w:val="24"/>
          <w:szCs w:val="26"/>
        </w:rPr>
        <w:t>Technical Architect</w:t>
      </w:r>
      <w:r w:rsidRPr="00241345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241345">
        <w:rPr>
          <w:rFonts w:ascii="Calibri Body" w:hAnsi="Calibri Body" w:cstheme="majorHAnsi"/>
          <w:b/>
          <w:color w:val="000000"/>
          <w:szCs w:val="26"/>
        </w:rPr>
        <w:t>Coforge Limited</w:t>
      </w:r>
      <w:r w:rsidR="00FC2456">
        <w:rPr>
          <w:rFonts w:ascii="Calibri Body" w:hAnsi="Calibri Body" w:cstheme="majorHAnsi"/>
          <w:b/>
          <w:color w:val="000000"/>
          <w:szCs w:val="26"/>
        </w:rPr>
        <w:t xml:space="preserve"> (5.5 years)</w:t>
      </w:r>
    </w:p>
    <w:p w14:paraId="1B6B36DA" w14:textId="5777D25A" w:rsidR="000E5D1B" w:rsidRPr="00241345" w:rsidRDefault="000E5D1B" w:rsidP="000E5D1B">
      <w:pPr>
        <w:rPr>
          <w:rFonts w:ascii="Calibri Body" w:hAnsi="Calibri Body" w:cstheme="majorHAnsi"/>
          <w:b/>
          <w:color w:val="000000"/>
          <w:sz w:val="20"/>
          <w:szCs w:val="24"/>
        </w:rPr>
      </w:pPr>
      <w:r w:rsidRPr="00241345">
        <w:rPr>
          <w:rFonts w:ascii="Calibri Body" w:hAnsi="Calibri Body" w:cstheme="majorHAnsi"/>
          <w:b/>
          <w:color w:val="000000"/>
          <w:sz w:val="20"/>
          <w:szCs w:val="24"/>
        </w:rPr>
        <w:t>Mar 2020 – Till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</w:tblGrid>
      <w:tr w:rsidR="000E5D1B" w:rsidRPr="00241345" w14:paraId="6480A73E" w14:textId="77777777" w:rsidTr="000E5D1B">
        <w:tc>
          <w:tcPr>
            <w:tcW w:w="4660" w:type="dxa"/>
          </w:tcPr>
          <w:p w14:paraId="7B2419F7" w14:textId="7F50BD37" w:rsidR="000E5D1B" w:rsidRPr="00241345" w:rsidRDefault="000E5D1B" w:rsidP="00225CC6">
            <w:pPr>
              <w:rPr>
                <w:rFonts w:ascii="Calibri Body" w:hAnsi="Calibri Body" w:cstheme="majorHAnsi"/>
                <w:b/>
                <w:color w:val="000000"/>
                <w:sz w:val="20"/>
                <w:szCs w:val="24"/>
              </w:rPr>
            </w:pPr>
          </w:p>
        </w:tc>
      </w:tr>
    </w:tbl>
    <w:p w14:paraId="03A63442" w14:textId="0E2E870B" w:rsidR="000E5D1B" w:rsidRPr="0080151C" w:rsidRDefault="000E5D1B" w:rsidP="0080151C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Tech-PFS AWS-to-GCP Migration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Sabre Inc.)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D0678E">
        <w:rPr>
          <w:rFonts w:ascii="Calibri Body" w:hAnsi="Calibri Body" w:cstheme="majorHAnsi"/>
          <w:b/>
          <w:color w:val="000000"/>
          <w:sz w:val="24"/>
          <w:szCs w:val="26"/>
        </w:rPr>
        <w:t>May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2025 - Till Date</w:t>
      </w:r>
      <w:r w:rsidRPr="0080151C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80151C">
        <w:rPr>
          <w:rFonts w:ascii="Calibri Body" w:hAnsi="Calibri Body" w:cstheme="majorHAnsi"/>
          <w:bCs/>
          <w:color w:val="000000"/>
          <w:sz w:val="20"/>
        </w:rPr>
        <w:t xml:space="preserve"> Migration of Sabre’s four </w:t>
      </w:r>
      <w:r w:rsidR="001D3BAD">
        <w:rPr>
          <w:rFonts w:ascii="Calibri Body" w:hAnsi="Calibri Body" w:cstheme="majorHAnsi"/>
          <w:bCs/>
          <w:color w:val="000000"/>
          <w:sz w:val="20"/>
        </w:rPr>
        <w:t xml:space="preserve">reactjs </w:t>
      </w:r>
      <w:r w:rsidRPr="0080151C">
        <w:rPr>
          <w:rFonts w:ascii="Calibri Body" w:hAnsi="Calibri Body" w:cstheme="majorHAnsi"/>
          <w:bCs/>
          <w:color w:val="000000"/>
          <w:sz w:val="20"/>
        </w:rPr>
        <w:t xml:space="preserve">web applications from AWS to GCP Cloud. </w:t>
      </w:r>
    </w:p>
    <w:p w14:paraId="41A2C637" w14:textId="4B3D6884" w:rsidR="00237F26" w:rsidRDefault="000E5D1B" w:rsidP="00237F26">
      <w:pPr>
        <w:spacing w:after="240"/>
        <w:ind w:left="720"/>
        <w:rPr>
          <w:rFonts w:ascii="Calibri Body" w:hAnsi="Calibri Body" w:cstheme="majorHAnsi"/>
          <w:color w:val="000000"/>
          <w:sz w:val="20"/>
          <w:szCs w:val="24"/>
        </w:rPr>
      </w:pPr>
      <w:r w:rsidRPr="00241345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>
        <w:rPr>
          <w:rFonts w:ascii="Calibri Body" w:hAnsi="Calibri Body" w:cstheme="majorHAnsi"/>
          <w:b/>
          <w:color w:val="000000"/>
          <w:sz w:val="20"/>
          <w:szCs w:val="24"/>
        </w:rPr>
        <w:t xml:space="preserve"> :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ReactJS, </w:t>
      </w:r>
      <w:r>
        <w:rPr>
          <w:rFonts w:ascii="Calibri Body" w:hAnsi="Calibri Body" w:cstheme="majorHAnsi"/>
          <w:color w:val="000000"/>
          <w:sz w:val="20"/>
          <w:szCs w:val="24"/>
        </w:rPr>
        <w:t>TypeScript,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 ES6, </w:t>
      </w:r>
      <w:r>
        <w:rPr>
          <w:rFonts w:ascii="Calibri Body" w:hAnsi="Calibri Body" w:cstheme="majorHAnsi"/>
          <w:color w:val="000000"/>
          <w:sz w:val="20"/>
          <w:szCs w:val="24"/>
        </w:rPr>
        <w:t>RWD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, REST API, CSS3, HTML5</w:t>
      </w:r>
      <w:r w:rsidR="00D72E48">
        <w:rPr>
          <w:rFonts w:ascii="Calibri Body" w:hAnsi="Calibri Body" w:cstheme="majorHAnsi"/>
          <w:color w:val="000000"/>
          <w:sz w:val="20"/>
          <w:szCs w:val="24"/>
        </w:rPr>
        <w:t xml:space="preserve">, </w:t>
      </w:r>
      <w:r w:rsidR="00D72E48" w:rsidRPr="00241345">
        <w:rPr>
          <w:rFonts w:ascii="Calibri Body" w:hAnsi="Calibri Body" w:cstheme="majorHAnsi"/>
          <w:color w:val="000000"/>
          <w:sz w:val="20"/>
          <w:szCs w:val="24"/>
        </w:rPr>
        <w:t>NodeJS,</w:t>
      </w:r>
      <w:r w:rsidR="00D72E48">
        <w:rPr>
          <w:rFonts w:ascii="Calibri Body" w:hAnsi="Calibri Body" w:cstheme="majorHAnsi"/>
          <w:color w:val="000000"/>
          <w:sz w:val="20"/>
          <w:szCs w:val="24"/>
        </w:rPr>
        <w:t xml:space="preserve"> ExpressJs, REST APIs, Oracle, Docker, MIGs Compute Engine, Cloud Functions, AWS lambda functions, IAM &amp; Roles.</w:t>
      </w:r>
      <w:r w:rsidR="00237F26">
        <w:rPr>
          <w:rFonts w:ascii="Calibri Body" w:hAnsi="Calibri Body" w:cstheme="majorHAnsi"/>
          <w:color w:val="000000"/>
          <w:sz w:val="20"/>
          <w:szCs w:val="24"/>
        </w:rPr>
        <w:br/>
      </w:r>
      <w:r w:rsidR="00237F26">
        <w:rPr>
          <w:rFonts w:ascii="Calibri Body" w:hAnsi="Calibri Body" w:cstheme="majorHAnsi"/>
          <w:b/>
          <w:bCs/>
          <w:color w:val="000000"/>
          <w:sz w:val="20"/>
          <w:szCs w:val="24"/>
        </w:rPr>
        <w:br/>
      </w:r>
      <w:r w:rsidR="00237F26" w:rsidRPr="00237F26">
        <w:rPr>
          <w:rFonts w:ascii="Calibri Body" w:hAnsi="Calibri Body" w:cstheme="majorHAnsi"/>
          <w:b/>
          <w:bCs/>
          <w:color w:val="000000"/>
          <w:sz w:val="20"/>
          <w:szCs w:val="24"/>
        </w:rPr>
        <w:t>Responsibilities:</w:t>
      </w:r>
      <w:r w:rsidR="00237F26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</w:p>
    <w:p w14:paraId="7832FF4F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Successfully transitioned multiple AWS Lambda functions to GCP Cloud Functions and Cloud Run, while also developing new cloud-native functions.</w:t>
      </w:r>
    </w:p>
    <w:p w14:paraId="577967B1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Executed a data migration project using Cloud Transfer Service to move custom client data from AWS S3 buckets to GCP Cloud Storage.</w:t>
      </w:r>
    </w:p>
    <w:p w14:paraId="678BE404" w14:textId="46D43835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 xml:space="preserve">Partnered with the SRE team to configure Cloud Monitoring and </w:t>
      </w:r>
      <w:r w:rsidR="003670C0" w:rsidRPr="00B92554">
        <w:rPr>
          <w:rFonts w:ascii="Calibri Body" w:hAnsi="Calibri Body" w:cstheme="majorHAnsi"/>
          <w:color w:val="000000"/>
          <w:sz w:val="20"/>
          <w:szCs w:val="24"/>
        </w:rPr>
        <w:t>Logging and</w:t>
      </w:r>
      <w:r w:rsidRPr="00B92554">
        <w:rPr>
          <w:rFonts w:ascii="Calibri Body" w:hAnsi="Calibri Body" w:cstheme="majorHAnsi"/>
          <w:color w:val="000000"/>
          <w:sz w:val="20"/>
          <w:szCs w:val="24"/>
        </w:rPr>
        <w:t xml:space="preserve"> enabled automated scaling for Managed Instance Groups in GCP.</w:t>
      </w:r>
    </w:p>
    <w:p w14:paraId="7CB74ACF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Provided guidance to application teams on the necessary modifications for a smooth platform migration from AWS to GCP.</w:t>
      </w:r>
    </w:p>
    <w:p w14:paraId="1EBDF3D8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Developed comprehensive end-to-end documentation, ISRM reports, and runbooks to secure approval for production and CERT workload deployments.</w:t>
      </w:r>
    </w:p>
    <w:p w14:paraId="784056B2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Resolved security vulnerabilities identified through DAST and SAST scanning with Veracode.</w:t>
      </w:r>
    </w:p>
    <w:p w14:paraId="652F9852" w14:textId="77777777" w:rsidR="00933D80" w:rsidRPr="00933D80" w:rsidRDefault="00933D80" w:rsidP="00933D80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50B47B06" w14:textId="07ED14D0" w:rsidR="00D64855" w:rsidRPr="0080151C" w:rsidRDefault="003C7FE7" w:rsidP="0080151C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Adecco – BTC </w:t>
      </w:r>
      <w:r w:rsidRPr="0060340E">
        <w:rPr>
          <w:rFonts w:ascii="Calibri Body" w:hAnsi="Calibri Body" w:cstheme="majorHAnsi"/>
          <w:bCs/>
          <w:color w:val="000000"/>
          <w:sz w:val="24"/>
          <w:szCs w:val="28"/>
        </w:rPr>
        <w:t>(for Adecco Group)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– 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Aug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>202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4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–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="00A91720">
        <w:rPr>
          <w:rFonts w:ascii="Calibri Body" w:hAnsi="Calibri Body" w:cstheme="majorHAnsi"/>
          <w:b/>
          <w:color w:val="000000"/>
          <w:sz w:val="24"/>
          <w:szCs w:val="28"/>
        </w:rPr>
        <w:t>May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2025</w:t>
      </w:r>
      <w:r w:rsidR="00662A25">
        <w:rPr>
          <w:rFonts w:ascii="Calibri Body" w:hAnsi="Calibri Body" w:cstheme="majorHAnsi"/>
          <w:b/>
          <w:color w:val="000000"/>
          <w:sz w:val="24"/>
          <w:szCs w:val="28"/>
        </w:rPr>
        <w:br/>
      </w:r>
      <w:r w:rsidR="0080151C" w:rsidRPr="0080151C">
        <w:rPr>
          <w:rFonts w:ascii="Calibri Body" w:hAnsi="Calibri Body" w:cstheme="majorHAnsi"/>
          <w:b/>
          <w:color w:val="000000"/>
          <w:sz w:val="20"/>
          <w:szCs w:val="24"/>
        </w:rPr>
        <w:br/>
      </w:r>
      <w:r w:rsidR="00D64855" w:rsidRPr="0080151C">
        <w:rPr>
          <w:rFonts w:ascii="Calibri Body" w:hAnsi="Calibri Body" w:cstheme="majorHAnsi"/>
          <w:b/>
          <w:color w:val="000000"/>
          <w:sz w:val="20"/>
          <w:szCs w:val="24"/>
        </w:rPr>
        <w:t>Description:</w:t>
      </w:r>
      <w:r w:rsidR="00D64855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 </w:t>
      </w:r>
      <w:r w:rsidR="00E212E4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Adecco outsourced their product development work to Coforge offshore teams. Enhancement and </w:t>
      </w:r>
      <w:r w:rsidR="00884AEE" w:rsidRPr="0080151C">
        <w:rPr>
          <w:rFonts w:ascii="Calibri Body" w:hAnsi="Calibri Body" w:cstheme="majorHAnsi"/>
          <w:bCs/>
          <w:color w:val="000000"/>
          <w:sz w:val="20"/>
        </w:rPr>
        <w:t>maintenance of</w:t>
      </w:r>
      <w:r w:rsidR="00E212E4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 various products/applications under Adecco BTC program.</w:t>
      </w:r>
    </w:p>
    <w:p w14:paraId="48A51F95" w14:textId="2D44236A" w:rsidR="00BD2F81" w:rsidRPr="00237F26" w:rsidRDefault="00DA005A" w:rsidP="00237F26">
      <w:pPr>
        <w:pStyle w:val="ListParagraph"/>
        <w:spacing w:after="240" w:line="278" w:lineRule="auto"/>
        <w:rPr>
          <w:rFonts w:ascii="Calibri Body" w:hAnsi="Calibri Body" w:cstheme="majorHAnsi"/>
          <w:color w:val="000000"/>
          <w:sz w:val="20"/>
        </w:rPr>
      </w:pPr>
      <w:r>
        <w:rPr>
          <w:rFonts w:ascii="Calibri Body" w:hAnsi="Calibri Body" w:cstheme="majorHAnsi"/>
          <w:b/>
          <w:color w:val="000000"/>
          <w:sz w:val="20"/>
        </w:rPr>
        <w:br/>
      </w:r>
      <w:r w:rsidR="00D64855" w:rsidRPr="0080151C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ReactJS, Redux, </w:t>
      </w:r>
      <w:r>
        <w:rPr>
          <w:rFonts w:ascii="Calibri Body" w:hAnsi="Calibri Body" w:cstheme="majorHAnsi"/>
          <w:color w:val="000000"/>
          <w:sz w:val="20"/>
          <w:szCs w:val="24"/>
        </w:rPr>
        <w:t xml:space="preserve">React-Query, i18next, zustand, Power BI Data,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Web-Sockets, , JavaScript,</w:t>
      </w:r>
      <w:r>
        <w:rPr>
          <w:rFonts w:ascii="Calibri Body" w:hAnsi="Calibri Body" w:cstheme="majorHAnsi"/>
          <w:color w:val="000000"/>
          <w:sz w:val="20"/>
          <w:szCs w:val="24"/>
        </w:rPr>
        <w:t xml:space="preserve"> TypeScript,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 ES6, </w:t>
      </w:r>
      <w:r>
        <w:rPr>
          <w:rFonts w:ascii="Calibri Body" w:hAnsi="Calibri Body" w:cstheme="majorHAnsi"/>
          <w:color w:val="000000"/>
          <w:sz w:val="20"/>
          <w:szCs w:val="24"/>
        </w:rPr>
        <w:t>RWD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, REST API, SCSS, CSS3, HTML5</w:t>
      </w:r>
      <w:r w:rsidR="0007044B">
        <w:rPr>
          <w:rFonts w:ascii="Calibri Body" w:hAnsi="Calibri Body" w:cstheme="majorHAnsi"/>
          <w:color w:val="000000"/>
          <w:sz w:val="20"/>
        </w:rPr>
        <w:t xml:space="preserve">, </w:t>
      </w:r>
      <w:r w:rsidR="0007044B" w:rsidRPr="00241345">
        <w:rPr>
          <w:rFonts w:ascii="Calibri Body" w:hAnsi="Calibri Body" w:cstheme="majorHAnsi"/>
          <w:color w:val="000000"/>
          <w:sz w:val="20"/>
          <w:szCs w:val="24"/>
        </w:rPr>
        <w:t xml:space="preserve">NodeJS, </w:t>
      </w:r>
      <w:r w:rsidR="0007044B">
        <w:rPr>
          <w:rFonts w:ascii="Calibri Body" w:hAnsi="Calibri Body" w:cstheme="majorHAnsi"/>
          <w:color w:val="000000"/>
          <w:sz w:val="20"/>
          <w:szCs w:val="24"/>
        </w:rPr>
        <w:t>NestJs,</w:t>
      </w:r>
      <w:r w:rsidR="0007044B" w:rsidRPr="00241345">
        <w:rPr>
          <w:rFonts w:ascii="Calibri Body" w:hAnsi="Calibri Body" w:cstheme="majorHAnsi"/>
          <w:b/>
          <w:color w:val="000000"/>
          <w:sz w:val="20"/>
          <w:szCs w:val="24"/>
        </w:rPr>
        <w:t xml:space="preserve"> </w:t>
      </w:r>
      <w:r w:rsidR="0007044B" w:rsidRPr="0007044B">
        <w:rPr>
          <w:rFonts w:ascii="Calibri Body" w:hAnsi="Calibri Body" w:cstheme="majorHAnsi"/>
          <w:bCs/>
          <w:color w:val="000000"/>
          <w:sz w:val="20"/>
        </w:rPr>
        <w:t>ExpressJs,</w:t>
      </w:r>
      <w:r w:rsidR="003035DD">
        <w:rPr>
          <w:rFonts w:ascii="Calibri Body" w:hAnsi="Calibri Body" w:cstheme="majorHAnsi"/>
          <w:bCs/>
          <w:color w:val="000000"/>
          <w:sz w:val="20"/>
        </w:rPr>
        <w:t xml:space="preserve"> HapiJs,</w:t>
      </w:r>
      <w:r w:rsidR="0007044B">
        <w:rPr>
          <w:rFonts w:ascii="Calibri Body" w:hAnsi="Calibri Body" w:cstheme="majorHAnsi"/>
          <w:b/>
          <w:color w:val="000000"/>
          <w:sz w:val="20"/>
        </w:rPr>
        <w:t xml:space="preserve"> </w:t>
      </w:r>
      <w:r w:rsidR="0007044B">
        <w:rPr>
          <w:rFonts w:ascii="Calibri Body" w:hAnsi="Calibri Body" w:cstheme="majorHAnsi"/>
          <w:color w:val="000000"/>
          <w:sz w:val="20"/>
          <w:szCs w:val="24"/>
        </w:rPr>
        <w:t>Docker, Azure Service Bus, Azure AD, PostgreSQL</w:t>
      </w:r>
      <w:r w:rsidR="00277CE1">
        <w:rPr>
          <w:rFonts w:ascii="Calibri Body" w:hAnsi="Calibri Body" w:cstheme="majorHAnsi"/>
          <w:color w:val="000000"/>
          <w:sz w:val="20"/>
        </w:rPr>
        <w:t>, Azure DevOps</w:t>
      </w:r>
      <w:r w:rsidR="004F1900">
        <w:rPr>
          <w:rFonts w:ascii="Calibri Body" w:hAnsi="Calibri Body" w:cstheme="majorHAnsi"/>
          <w:color w:val="000000"/>
          <w:sz w:val="20"/>
        </w:rPr>
        <w:t>.</w:t>
      </w:r>
      <w:r w:rsidR="00662A25">
        <w:rPr>
          <w:rFonts w:ascii="Calibri Body" w:hAnsi="Calibri Body" w:cstheme="majorHAnsi"/>
          <w:color w:val="000000"/>
          <w:sz w:val="20"/>
        </w:rPr>
        <w:br/>
      </w:r>
    </w:p>
    <w:p w14:paraId="5BE6CDE6" w14:textId="214F434B" w:rsidR="00BD2F81" w:rsidRPr="003F5934" w:rsidRDefault="00BD2F81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62C0591B" w14:textId="77777777" w:rsidR="003670C0" w:rsidRPr="003670C0" w:rsidRDefault="003670C0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670C0">
        <w:rPr>
          <w:rFonts w:ascii="Calibri Body" w:hAnsi="Calibri Body" w:cstheme="majorHAnsi"/>
          <w:color w:val="000000"/>
          <w:sz w:val="20"/>
          <w:szCs w:val="24"/>
        </w:rPr>
        <w:t>Developed comprehensive solution blueprints to facilitate the global rollout of Adecco products, aligning with specific country and business requirements.</w:t>
      </w:r>
    </w:p>
    <w:p w14:paraId="08275673" w14:textId="77777777" w:rsidR="003670C0" w:rsidRPr="003670C0" w:rsidRDefault="003670C0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670C0">
        <w:rPr>
          <w:rFonts w:ascii="Calibri Body" w:hAnsi="Calibri Body" w:cstheme="majorHAnsi"/>
          <w:color w:val="000000"/>
          <w:sz w:val="20"/>
          <w:szCs w:val="24"/>
        </w:rPr>
        <w:t>Collaborated with cross-functional teams to implement new features, such as the "Apply with LinkedIn" functionality on candidate-facing web applications.</w:t>
      </w:r>
    </w:p>
    <w:p w14:paraId="682C33FF" w14:textId="62001C17" w:rsidR="003670C0" w:rsidRDefault="00C75D03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N</w:t>
      </w:r>
      <w:r w:rsidR="003670C0" w:rsidRPr="003670C0">
        <w:rPr>
          <w:rFonts w:ascii="Calibri Body" w:hAnsi="Calibri Body" w:cstheme="majorHAnsi"/>
          <w:color w:val="000000"/>
          <w:sz w:val="20"/>
          <w:szCs w:val="24"/>
        </w:rPr>
        <w:t xml:space="preserve">ew APIs </w:t>
      </w:r>
      <w:r>
        <w:rPr>
          <w:rFonts w:ascii="Calibri Body" w:hAnsi="Calibri Body" w:cstheme="majorHAnsi"/>
          <w:color w:val="000000"/>
          <w:sz w:val="20"/>
          <w:szCs w:val="24"/>
        </w:rPr>
        <w:t xml:space="preserve">development using </w:t>
      </w:r>
      <w:r w:rsidR="003670C0" w:rsidRPr="003670C0">
        <w:rPr>
          <w:rFonts w:ascii="Calibri Body" w:hAnsi="Calibri Body" w:cstheme="majorHAnsi"/>
          <w:color w:val="000000"/>
          <w:sz w:val="20"/>
          <w:szCs w:val="24"/>
        </w:rPr>
        <w:t>the Node.js</w:t>
      </w:r>
      <w:r w:rsidR="00B90E1F">
        <w:rPr>
          <w:rFonts w:ascii="Calibri Body" w:hAnsi="Calibri Body" w:cstheme="majorHAnsi"/>
          <w:color w:val="000000"/>
          <w:sz w:val="20"/>
          <w:szCs w:val="24"/>
        </w:rPr>
        <w:t>, ExpressJs</w:t>
      </w:r>
      <w:r w:rsidR="003670C0" w:rsidRPr="003670C0">
        <w:rPr>
          <w:rFonts w:ascii="Calibri Body" w:hAnsi="Calibri Body" w:cstheme="majorHAnsi"/>
          <w:color w:val="000000"/>
          <w:sz w:val="20"/>
          <w:szCs w:val="24"/>
        </w:rPr>
        <w:t xml:space="preserve"> backend service to support product enhancements.</w:t>
      </w:r>
    </w:p>
    <w:p w14:paraId="524E111F" w14:textId="47B0551F" w:rsidR="00BE52D9" w:rsidRDefault="00BE52D9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Event driven communcation between different nodeJs backend applications using Auzre Service Bus.</w:t>
      </w:r>
    </w:p>
    <w:p w14:paraId="1AB2957C" w14:textId="18E864C6" w:rsidR="00455EB9" w:rsidRPr="003670C0" w:rsidRDefault="00455EB9" w:rsidP="003617A0">
      <w:pPr>
        <w:pStyle w:val="ListParagraph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52E30070" w14:textId="77777777" w:rsidR="00B310B7" w:rsidRPr="00994D9D" w:rsidRDefault="00B310B7" w:rsidP="00B310B7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4C171C42" w14:textId="4FC9AE85" w:rsidR="00994D9D" w:rsidRPr="007E6604" w:rsidRDefault="004F1900" w:rsidP="007E6604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Segment Sell and SSCR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Sabre)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F40398" w:rsidRPr="0060340E">
        <w:rPr>
          <w:rFonts w:ascii="Calibri Body" w:hAnsi="Calibri Body" w:cstheme="majorHAnsi"/>
          <w:b/>
          <w:color w:val="000000"/>
          <w:sz w:val="24"/>
          <w:szCs w:val="26"/>
        </w:rPr>
        <w:t>Oct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F40398" w:rsidRPr="0060340E">
        <w:rPr>
          <w:rFonts w:ascii="Calibri Body" w:hAnsi="Calibri Body" w:cstheme="majorHAnsi"/>
          <w:b/>
          <w:color w:val="000000"/>
          <w:sz w:val="24"/>
          <w:szCs w:val="26"/>
        </w:rPr>
        <w:t>1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Aug2024</w:t>
      </w:r>
      <w:r w:rsidR="001B4AF2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 xml:space="preserve"> Development two new web-based applications to sunset Sabre’s legacy applications developed in mainframe technologies as part of Mainframe Offload program.</w:t>
      </w:r>
      <w:r w:rsidR="00AF4152">
        <w:rPr>
          <w:rFonts w:ascii="Calibri Body" w:hAnsi="Calibri Body" w:cstheme="majorHAnsi"/>
          <w:bCs/>
          <w:color w:val="000000"/>
          <w:sz w:val="20"/>
        </w:rPr>
        <w:br/>
      </w:r>
      <w:r w:rsidRPr="00CF143B">
        <w:rPr>
          <w:rFonts w:ascii="Calibri Body" w:hAnsi="Calibri Body" w:cstheme="majorHAnsi"/>
          <w:b/>
          <w:color w:val="000000"/>
          <w:sz w:val="20"/>
        </w:rPr>
        <w:br/>
      </w:r>
      <w:r w:rsidRPr="00CF143B">
        <w:rPr>
          <w:rFonts w:ascii="Calibri Body" w:hAnsi="Calibri Body" w:cstheme="majorHAnsi"/>
          <w:b/>
          <w:color w:val="000000"/>
          <w:sz w:val="20"/>
        </w:rPr>
        <w:lastRenderedPageBreak/>
        <w:t>Technologies</w:t>
      </w:r>
      <w:r w:rsidR="00191FBB" w:rsidRPr="00CF143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CF143B">
        <w:rPr>
          <w:rFonts w:ascii="Calibri Body" w:hAnsi="Calibri Body" w:cstheme="majorHAnsi"/>
          <w:color w:val="000000"/>
          <w:sz w:val="20"/>
        </w:rPr>
        <w:t xml:space="preserve">ReactJS, Redux, Web-Sockets, TypeScript, ES6, RWD, REST API, SCSS, CSS3, HTML5, NodeJS, Docker, </w:t>
      </w:r>
      <w:r w:rsidR="002476FD" w:rsidRPr="00CF143B">
        <w:rPr>
          <w:rFonts w:ascii="Calibri Body" w:hAnsi="Calibri Body" w:cstheme="majorHAnsi"/>
          <w:color w:val="000000"/>
          <w:sz w:val="20"/>
        </w:rPr>
        <w:t>Google Coud, Kubernetes, gRPC, Java, Sprint boot, Microservcies, Kafka and Oracle.</w:t>
      </w:r>
    </w:p>
    <w:p w14:paraId="66497431" w14:textId="7A2FBAFE" w:rsidR="00994D9D" w:rsidRDefault="00A75EF0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</w:rPr>
      </w:pPr>
      <w:r>
        <w:rPr>
          <w:rFonts w:ascii="Calibri Body" w:hAnsi="Calibri Body" w:cstheme="majorHAnsi"/>
          <w:b/>
          <w:color w:val="000000"/>
          <w:sz w:val="20"/>
        </w:rPr>
        <w:br/>
      </w:r>
      <w:r w:rsidR="00994D9D"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5F60FA63" w14:textId="7DDB9C42" w:rsidR="000724C2" w:rsidRPr="003670C0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Integrated web applications with MS Azure AD for user authentication and authorization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2672998F" w14:textId="1D74F326" w:rsidR="000724C2" w:rsidRPr="003670C0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Conducted DAST and SAST security vulnerability scans using Veracode and oversaw the remediation of identified issues</w:t>
      </w:r>
      <w:r w:rsidRPr="003670C0"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1579C484" w14:textId="37D002F7" w:rsidR="000724C2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Contributed to the development of technical design documents, conducted code reviews, performed Proof-of-Concepts (POCs), managed quality, implemented major features, and assisted the team in debugging and resolving technical issues</w:t>
      </w:r>
      <w:r w:rsidRPr="003670C0"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45078BA4" w14:textId="428C8370" w:rsidR="000724C2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Led and mentored a team of over 20 full-time employees (FTEs) across 3–4 different domain teams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6A2B0B99" w14:textId="33E4E7CD" w:rsidR="0007080C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Spearheaded organizational initiatives related to solutioning, POCs, technical support, and talent recruitment and growth for various verticals and accounts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0630EB02" w14:textId="77777777" w:rsidR="000724C2" w:rsidRPr="000724C2" w:rsidRDefault="000724C2" w:rsidP="000724C2">
      <w:pPr>
        <w:pStyle w:val="ListParagraph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21394C95" w14:textId="2BA024FE" w:rsidR="005A376B" w:rsidRPr="007E6604" w:rsidRDefault="007A036E" w:rsidP="007E6604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SECO Tools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Amadeus)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EE102C" w:rsidRPr="0060340E">
        <w:rPr>
          <w:rFonts w:ascii="Calibri Body" w:hAnsi="Calibri Body" w:cstheme="majorHAnsi"/>
          <w:b/>
          <w:color w:val="000000"/>
          <w:sz w:val="24"/>
          <w:szCs w:val="26"/>
        </w:rPr>
        <w:t>Nov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EE102C" w:rsidRPr="0060340E">
        <w:rPr>
          <w:rFonts w:ascii="Calibri Body" w:hAnsi="Calibri Body" w:cstheme="majorHAnsi"/>
          <w:b/>
          <w:color w:val="000000"/>
          <w:sz w:val="24"/>
          <w:szCs w:val="26"/>
        </w:rPr>
        <w:t>0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483607" w:rsidRPr="0060340E">
        <w:rPr>
          <w:rFonts w:ascii="Calibri Body" w:hAnsi="Calibri Body" w:cstheme="majorHAnsi"/>
          <w:b/>
          <w:color w:val="000000"/>
          <w:sz w:val="24"/>
          <w:szCs w:val="26"/>
        </w:rPr>
        <w:t>Oct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483607" w:rsidRPr="0060340E">
        <w:rPr>
          <w:rFonts w:ascii="Calibri Body" w:hAnsi="Calibri Body" w:cstheme="majorHAnsi"/>
          <w:b/>
          <w:color w:val="000000"/>
          <w:sz w:val="24"/>
          <w:szCs w:val="26"/>
        </w:rPr>
        <w:t>1</w:t>
      </w:r>
      <w:r w:rsidR="001E4977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 xml:space="preserve"> Tools modernization</w:t>
      </w:r>
      <w:r w:rsidR="008A1583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>and migrat</w:t>
      </w:r>
      <w:r w:rsidR="005A376B">
        <w:rPr>
          <w:rFonts w:ascii="Calibri Body" w:hAnsi="Calibri Body" w:cstheme="majorHAnsi"/>
          <w:bCs/>
          <w:color w:val="000000"/>
          <w:sz w:val="20"/>
        </w:rPr>
        <w:t>i</w:t>
      </w:r>
      <w:r>
        <w:rPr>
          <w:rFonts w:ascii="Calibri Body" w:hAnsi="Calibri Body" w:cstheme="majorHAnsi"/>
          <w:bCs/>
          <w:color w:val="000000"/>
          <w:sz w:val="20"/>
        </w:rPr>
        <w:t xml:space="preserve">on </w:t>
      </w:r>
      <w:r w:rsidR="008A1583">
        <w:rPr>
          <w:rFonts w:ascii="Calibri Body" w:hAnsi="Calibri Body" w:cstheme="majorHAnsi"/>
          <w:bCs/>
          <w:color w:val="000000"/>
          <w:sz w:val="20"/>
        </w:rPr>
        <w:t xml:space="preserve">from </w:t>
      </w:r>
      <w:r>
        <w:rPr>
          <w:rFonts w:ascii="Calibri Body" w:hAnsi="Calibri Body" w:cstheme="majorHAnsi"/>
          <w:bCs/>
          <w:color w:val="000000"/>
          <w:sz w:val="20"/>
        </w:rPr>
        <w:t xml:space="preserve">AngularJS to 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the latest version of </w:t>
      </w:r>
      <w:r>
        <w:rPr>
          <w:rFonts w:ascii="Calibri Body" w:hAnsi="Calibri Body" w:cstheme="majorHAnsi"/>
          <w:bCs/>
          <w:color w:val="000000"/>
          <w:sz w:val="20"/>
        </w:rPr>
        <w:t>Angular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 (</w:t>
      </w:r>
      <w:r w:rsidR="009E4AF6">
        <w:rPr>
          <w:rFonts w:ascii="Calibri Body" w:hAnsi="Calibri Body" w:cstheme="majorHAnsi"/>
          <w:bCs/>
          <w:color w:val="000000"/>
          <w:sz w:val="20"/>
        </w:rPr>
        <w:t>component-based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 architecture).</w:t>
      </w:r>
      <w:r w:rsidR="00AD2B03">
        <w:rPr>
          <w:rFonts w:ascii="Calibri Body" w:hAnsi="Calibri Body" w:cstheme="majorHAnsi"/>
          <w:bCs/>
          <w:color w:val="000000"/>
          <w:sz w:val="20"/>
        </w:rPr>
        <w:br/>
      </w:r>
      <w:r>
        <w:rPr>
          <w:rFonts w:ascii="Calibri Body" w:hAnsi="Calibri Body" w:cstheme="majorHAnsi"/>
          <w:b/>
          <w:color w:val="000000"/>
          <w:sz w:val="20"/>
        </w:rPr>
        <w:br/>
      </w:r>
      <w:r w:rsidRPr="00191FBB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P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191FBB">
        <w:rPr>
          <w:rFonts w:ascii="Calibri Body" w:hAnsi="Calibri Body" w:cstheme="majorHAnsi"/>
          <w:color w:val="000000"/>
          <w:sz w:val="20"/>
        </w:rPr>
        <w:t>AngularJs, Angular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>,</w:t>
      </w:r>
      <w:r w:rsidRPr="00191FBB">
        <w:rPr>
          <w:rFonts w:ascii="Calibri Body" w:hAnsi="Calibri Body" w:cstheme="majorHAnsi"/>
          <w:color w:val="000000"/>
          <w:sz w:val="20"/>
        </w:rPr>
        <w:t xml:space="preserve"> JavaScript, RWS,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 xml:space="preserve"> SCSS, CSS3, HTML5</w:t>
      </w:r>
      <w:r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>REST API</w:t>
      </w:r>
      <w:r w:rsidRPr="00191FBB">
        <w:rPr>
          <w:rFonts w:ascii="Calibri Body" w:hAnsi="Calibri Body" w:cstheme="majorHAnsi"/>
          <w:color w:val="000000"/>
          <w:sz w:val="20"/>
        </w:rPr>
        <w:t>S.</w:t>
      </w:r>
      <w:r w:rsidR="001B4AF2">
        <w:rPr>
          <w:rFonts w:ascii="Calibri Body" w:hAnsi="Calibri Body" w:cstheme="majorHAnsi"/>
          <w:color w:val="000000"/>
          <w:sz w:val="20"/>
        </w:rPr>
        <w:br/>
      </w:r>
    </w:p>
    <w:p w14:paraId="08F8E6CE" w14:textId="1B033314" w:rsidR="005A376B" w:rsidRPr="003F5934" w:rsidRDefault="005A376B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4DC4CF4F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Analyzed existing tools built on the Angular.js 1.x framework, including functional and non-functional requirements, to meet client expectations.</w:t>
      </w:r>
    </w:p>
    <w:p w14:paraId="1251DB00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Prepared architectural design documents.</w:t>
      </w:r>
    </w:p>
    <w:p w14:paraId="694B458C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Managed the technical backlog and facilitated discussions with stakeholders and team members.</w:t>
      </w:r>
    </w:p>
    <w:p w14:paraId="07B7EEB2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Contributed to major implementations, performed code reviews, and provided team leadership and mentoring.</w:t>
      </w:r>
    </w:p>
    <w:p w14:paraId="0889BD60" w14:textId="77777777" w:rsidR="00201485" w:rsidRDefault="00201485" w:rsidP="00201485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29E1AB97" w14:textId="39B7F113" w:rsidR="00747DCD" w:rsidRPr="00D45806" w:rsidRDefault="00587152" w:rsidP="00D45806">
      <w:pPr>
        <w:pStyle w:val="ListParagraph"/>
        <w:numPr>
          <w:ilvl w:val="0"/>
          <w:numId w:val="3"/>
        </w:numPr>
        <w:spacing w:after="240"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Dispatch 2.0 </w:t>
      </w:r>
      <w:r w:rsidR="0007080C" w:rsidRPr="0060340E">
        <w:rPr>
          <w:rFonts w:ascii="Calibri Body" w:hAnsi="Calibri Body" w:cstheme="majorHAnsi"/>
          <w:bCs/>
          <w:color w:val="000000"/>
          <w:sz w:val="24"/>
          <w:szCs w:val="26"/>
        </w:rPr>
        <w:t xml:space="preserve">(for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Carey International</w:t>
      </w:r>
      <w:r w:rsidR="0007080C" w:rsidRPr="0060340E">
        <w:rPr>
          <w:rFonts w:ascii="Calibri Body" w:hAnsi="Calibri Body" w:cstheme="majorHAnsi"/>
          <w:bCs/>
          <w:color w:val="000000"/>
          <w:sz w:val="24"/>
          <w:szCs w:val="26"/>
        </w:rPr>
        <w:t>)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8E6DF1" w:rsidRPr="0060340E">
        <w:rPr>
          <w:rFonts w:ascii="Calibri Body" w:hAnsi="Calibri Body" w:cstheme="majorHAnsi"/>
          <w:b/>
          <w:color w:val="000000"/>
          <w:sz w:val="24"/>
          <w:szCs w:val="26"/>
        </w:rPr>
        <w:t>Mar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>20</w:t>
      </w:r>
      <w:r w:rsidR="008E6DF1" w:rsidRPr="0060340E">
        <w:rPr>
          <w:rFonts w:ascii="Calibri Body" w:hAnsi="Calibri Body" w:cstheme="majorHAnsi"/>
          <w:b/>
          <w:color w:val="000000"/>
          <w:sz w:val="24"/>
          <w:szCs w:val="26"/>
        </w:rPr>
        <w:t>20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C85B7C" w:rsidRPr="0060340E">
        <w:rPr>
          <w:rFonts w:ascii="Calibri Body" w:hAnsi="Calibri Body" w:cstheme="majorHAnsi"/>
          <w:b/>
          <w:color w:val="000000"/>
          <w:sz w:val="24"/>
          <w:szCs w:val="26"/>
        </w:rPr>
        <w:t>Nov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C85B7C" w:rsidRPr="0060340E">
        <w:rPr>
          <w:rFonts w:ascii="Calibri Body" w:hAnsi="Calibri Body" w:cstheme="majorHAnsi"/>
          <w:b/>
          <w:color w:val="000000"/>
          <w:sz w:val="24"/>
          <w:szCs w:val="26"/>
        </w:rPr>
        <w:t>0</w:t>
      </w:r>
      <w:r w:rsidR="001E4977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="0007080C"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="0007080C"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 w:rsidR="0007080C">
        <w:rPr>
          <w:rFonts w:ascii="Calibri Body" w:hAnsi="Calibri Body" w:cstheme="majorHAnsi"/>
          <w:bCs/>
          <w:color w:val="000000"/>
          <w:sz w:val="20"/>
        </w:rPr>
        <w:t xml:space="preserve"> 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New </w:t>
      </w:r>
      <w:r w:rsidR="007F69E7">
        <w:rPr>
          <w:rFonts w:ascii="Calibri Body" w:hAnsi="Calibri Body" w:cstheme="majorHAnsi"/>
          <w:bCs/>
          <w:color w:val="000000"/>
          <w:sz w:val="20"/>
        </w:rPr>
        <w:t>Single Page Responsive A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pplication </w:t>
      </w:r>
      <w:r w:rsidR="007F69E7">
        <w:rPr>
          <w:rFonts w:ascii="Calibri Body" w:hAnsi="Calibri Body" w:cstheme="majorHAnsi"/>
          <w:bCs/>
          <w:color w:val="000000"/>
          <w:sz w:val="20"/>
        </w:rPr>
        <w:t xml:space="preserve">developed 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to replace flex based legacy application. </w:t>
      </w:r>
      <w:r w:rsidR="0007080C" w:rsidRPr="00191FBB">
        <w:rPr>
          <w:rFonts w:ascii="Calibri Body" w:hAnsi="Calibri Body" w:cstheme="majorHAnsi"/>
          <w:b/>
          <w:color w:val="000000"/>
          <w:sz w:val="20"/>
        </w:rPr>
        <w:br/>
      </w:r>
      <w:r w:rsidR="00AF4152">
        <w:rPr>
          <w:rFonts w:ascii="Calibri Body" w:hAnsi="Calibri Body" w:cstheme="majorHAnsi"/>
          <w:b/>
          <w:color w:val="000000"/>
          <w:sz w:val="20"/>
        </w:rPr>
        <w:br/>
      </w:r>
      <w:r w:rsidR="0007080C" w:rsidRPr="00191FBB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 w:rsidRP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="00CE407F" w:rsidRPr="00191FBB">
        <w:rPr>
          <w:rFonts w:ascii="Calibri Body" w:hAnsi="Calibri Body" w:cstheme="majorHAnsi"/>
          <w:color w:val="000000"/>
          <w:sz w:val="20"/>
        </w:rPr>
        <w:t>Angular</w:t>
      </w:r>
      <w:r w:rsidR="00747DCD">
        <w:rPr>
          <w:rFonts w:ascii="Calibri Body" w:hAnsi="Calibri Body" w:cstheme="majorHAnsi"/>
          <w:color w:val="000000"/>
          <w:sz w:val="20"/>
        </w:rPr>
        <w:t>11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>,</w:t>
      </w:r>
      <w:r w:rsidR="00CE407F" w:rsidRPr="00191FBB">
        <w:rPr>
          <w:rFonts w:ascii="Calibri Body" w:hAnsi="Calibri Body" w:cstheme="majorHAnsi"/>
          <w:color w:val="000000"/>
          <w:sz w:val="20"/>
        </w:rPr>
        <w:t xml:space="preserve"> </w:t>
      </w:r>
      <w:r w:rsidR="00747DCD">
        <w:rPr>
          <w:rFonts w:ascii="Calibri Body" w:hAnsi="Calibri Body" w:cstheme="majorHAnsi"/>
          <w:color w:val="000000"/>
          <w:sz w:val="20"/>
        </w:rPr>
        <w:t xml:space="preserve">Angular Material, </w:t>
      </w:r>
      <w:r w:rsidR="00784F70">
        <w:rPr>
          <w:rFonts w:ascii="Calibri Body" w:hAnsi="Calibri Body" w:cstheme="majorHAnsi"/>
          <w:color w:val="000000"/>
          <w:sz w:val="20"/>
        </w:rPr>
        <w:t>TypeScript</w:t>
      </w:r>
      <w:r w:rsidR="00CE407F"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="004A4A35">
        <w:rPr>
          <w:rFonts w:ascii="Calibri Body" w:hAnsi="Calibri Body" w:cstheme="majorHAnsi"/>
          <w:color w:val="000000"/>
          <w:sz w:val="20"/>
        </w:rPr>
        <w:t xml:space="preserve">AJAX, </w:t>
      </w:r>
      <w:r w:rsidR="00747DCD">
        <w:rPr>
          <w:rFonts w:ascii="Calibri Body" w:hAnsi="Calibri Body" w:cstheme="majorHAnsi"/>
          <w:color w:val="000000"/>
          <w:sz w:val="20"/>
        </w:rPr>
        <w:t>Ag-Grid,</w:t>
      </w:r>
      <w:r w:rsidR="00784F70">
        <w:rPr>
          <w:rFonts w:ascii="Calibri Body" w:hAnsi="Calibri Body" w:cstheme="majorHAnsi"/>
          <w:color w:val="000000"/>
          <w:sz w:val="20"/>
        </w:rPr>
        <w:t xml:space="preserve"> NodeJs, Web Sockets, RxJs,</w:t>
      </w:r>
      <w:r w:rsidR="00747DCD">
        <w:rPr>
          <w:rFonts w:ascii="Calibri Body" w:hAnsi="Calibri Body" w:cstheme="majorHAnsi"/>
          <w:color w:val="000000"/>
          <w:sz w:val="20"/>
        </w:rPr>
        <w:t xml:space="preserve"> </w:t>
      </w:r>
      <w:r w:rsidR="00CE407F" w:rsidRPr="00191FBB">
        <w:rPr>
          <w:rFonts w:ascii="Calibri Body" w:hAnsi="Calibri Body" w:cstheme="majorHAnsi"/>
          <w:color w:val="000000"/>
          <w:sz w:val="20"/>
        </w:rPr>
        <w:t>RW</w:t>
      </w:r>
      <w:r w:rsidR="00747DCD">
        <w:rPr>
          <w:rFonts w:ascii="Calibri Body" w:hAnsi="Calibri Body" w:cstheme="majorHAnsi"/>
          <w:color w:val="000000"/>
          <w:sz w:val="20"/>
        </w:rPr>
        <w:t>D</w:t>
      </w:r>
      <w:r w:rsidR="00CE407F" w:rsidRPr="00191FBB">
        <w:rPr>
          <w:rFonts w:ascii="Calibri Body" w:hAnsi="Calibri Body" w:cstheme="majorHAnsi"/>
          <w:color w:val="000000"/>
          <w:sz w:val="20"/>
        </w:rPr>
        <w:t>,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  <w:r w:rsidR="00747DCD">
        <w:rPr>
          <w:rFonts w:ascii="Calibri Body" w:hAnsi="Calibri Body" w:cstheme="majorHAnsi"/>
          <w:color w:val="000000"/>
          <w:sz w:val="20"/>
        </w:rPr>
        <w:t xml:space="preserve"> 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>SCSS, CSS3, HTML5</w:t>
      </w:r>
      <w:r w:rsidR="0007080C"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="00CE407F" w:rsidRPr="00191FBB">
        <w:rPr>
          <w:rFonts w:ascii="Calibri Body" w:hAnsi="Calibri Body" w:cstheme="majorHAnsi"/>
          <w:color w:val="000000"/>
          <w:sz w:val="20"/>
          <w:szCs w:val="24"/>
        </w:rPr>
        <w:t>REST API</w:t>
      </w:r>
      <w:r w:rsidR="005D12E3" w:rsidRPr="00191FBB">
        <w:rPr>
          <w:rFonts w:ascii="Calibri Body" w:hAnsi="Calibri Body" w:cstheme="majorHAnsi"/>
          <w:color w:val="000000"/>
          <w:sz w:val="20"/>
        </w:rPr>
        <w:t>S</w:t>
      </w:r>
      <w:r w:rsidR="003A01BA">
        <w:rPr>
          <w:rFonts w:ascii="Calibri Body" w:hAnsi="Calibri Body" w:cstheme="majorHAnsi"/>
          <w:color w:val="000000"/>
          <w:sz w:val="20"/>
        </w:rPr>
        <w:t xml:space="preserve">, </w:t>
      </w:r>
      <w:r w:rsidR="00114CD9">
        <w:rPr>
          <w:rFonts w:ascii="Calibri Body" w:hAnsi="Calibri Body" w:cstheme="majorHAnsi"/>
          <w:color w:val="000000"/>
          <w:sz w:val="20"/>
        </w:rPr>
        <w:t>Java, JSP and Oracle.</w:t>
      </w:r>
      <w:r w:rsidR="001B4AF2">
        <w:rPr>
          <w:rFonts w:ascii="Calibri Body" w:hAnsi="Calibri Body" w:cstheme="majorHAnsi"/>
          <w:color w:val="000000"/>
          <w:sz w:val="20"/>
        </w:rPr>
        <w:br/>
      </w:r>
    </w:p>
    <w:p w14:paraId="1A852F97" w14:textId="2469909E" w:rsidR="00FD3FD7" w:rsidRPr="003F5934" w:rsidRDefault="00FD3FD7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566B334A" w14:textId="77777777" w:rsidR="00FD3FD7" w:rsidRDefault="00FD3F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Understanding and analysis of existing system’s technical, functional and non-functional requirements</w:t>
      </w:r>
    </w:p>
    <w:p w14:paraId="0E783913" w14:textId="77777777" w:rsidR="00A53AC7" w:rsidRDefault="00A53AC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Defining and p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 xml:space="preserve">reparing </w:t>
      </w:r>
      <w:r>
        <w:rPr>
          <w:rFonts w:ascii="Calibri Body" w:hAnsi="Calibri Body" w:cstheme="majorHAnsi"/>
          <w:color w:val="000000"/>
          <w:sz w:val="20"/>
          <w:szCs w:val="24"/>
        </w:rPr>
        <w:t>a comprehensive a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>rchitectur</w:t>
      </w:r>
      <w:r>
        <w:rPr>
          <w:rFonts w:ascii="Calibri Body" w:hAnsi="Calibri Body" w:cstheme="majorHAnsi"/>
          <w:color w:val="000000"/>
          <w:sz w:val="20"/>
          <w:szCs w:val="24"/>
        </w:rPr>
        <w:t>al plan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</w:p>
    <w:p w14:paraId="4E10F00C" w14:textId="3DEA203C" w:rsidR="00FD3FD7" w:rsidRDefault="00FD3F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Preparing road maps and milestones for the project delivery.</w:t>
      </w:r>
    </w:p>
    <w:p w14:paraId="03359F23" w14:textId="18AD9AA1" w:rsidR="00FD3FD7" w:rsidRDefault="00994D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Participating on POC, and implementation of complex technical work and integration.</w:t>
      </w:r>
    </w:p>
    <w:p w14:paraId="1911FD8B" w14:textId="44F66168" w:rsidR="00994DD7" w:rsidRDefault="00994D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Web sockets implementation on NodeJs and Angular application and its integration for real-time data exchange between client and server.</w:t>
      </w:r>
    </w:p>
    <w:p w14:paraId="4E772D22" w14:textId="37AEA975" w:rsidR="00994DD7" w:rsidRPr="00B946ED" w:rsidRDefault="00994DD7" w:rsidP="00B946ED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Team management, code review and mentoring.</w:t>
      </w:r>
    </w:p>
    <w:sectPr w:rsidR="00994DD7" w:rsidRPr="00B9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BB1"/>
    <w:multiLevelType w:val="multilevel"/>
    <w:tmpl w:val="4C0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469"/>
    <w:multiLevelType w:val="hybridMultilevel"/>
    <w:tmpl w:val="CFA6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495"/>
    <w:multiLevelType w:val="hybridMultilevel"/>
    <w:tmpl w:val="D870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02B9"/>
    <w:multiLevelType w:val="hybridMultilevel"/>
    <w:tmpl w:val="9546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9536E"/>
    <w:multiLevelType w:val="multilevel"/>
    <w:tmpl w:val="F66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26648"/>
    <w:multiLevelType w:val="multilevel"/>
    <w:tmpl w:val="565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94596"/>
    <w:multiLevelType w:val="multilevel"/>
    <w:tmpl w:val="990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340AC"/>
    <w:multiLevelType w:val="hybridMultilevel"/>
    <w:tmpl w:val="A45AAAB4"/>
    <w:lvl w:ilvl="0" w:tplc="A066F730">
      <w:numFmt w:val="bullet"/>
      <w:lvlText w:val="-"/>
      <w:lvlJc w:val="left"/>
      <w:pPr>
        <w:ind w:left="720" w:hanging="360"/>
      </w:pPr>
      <w:rPr>
        <w:rFonts w:ascii="Calibri Body" w:eastAsiaTheme="minorHAnsi" w:hAnsi="Calibri Bod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6047">
    <w:abstractNumId w:val="7"/>
  </w:num>
  <w:num w:numId="2" w16cid:durableId="253132007">
    <w:abstractNumId w:val="2"/>
  </w:num>
  <w:num w:numId="3" w16cid:durableId="371812814">
    <w:abstractNumId w:val="3"/>
  </w:num>
  <w:num w:numId="4" w16cid:durableId="1195652537">
    <w:abstractNumId w:val="1"/>
  </w:num>
  <w:num w:numId="5" w16cid:durableId="1619220142">
    <w:abstractNumId w:val="4"/>
  </w:num>
  <w:num w:numId="6" w16cid:durableId="524288695">
    <w:abstractNumId w:val="5"/>
  </w:num>
  <w:num w:numId="7" w16cid:durableId="1175800976">
    <w:abstractNumId w:val="6"/>
  </w:num>
  <w:num w:numId="8" w16cid:durableId="176384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B"/>
    <w:rsid w:val="00010A1C"/>
    <w:rsid w:val="000571AD"/>
    <w:rsid w:val="0006138C"/>
    <w:rsid w:val="0006549A"/>
    <w:rsid w:val="0007044B"/>
    <w:rsid w:val="0007080C"/>
    <w:rsid w:val="000724C2"/>
    <w:rsid w:val="0009469F"/>
    <w:rsid w:val="000A4125"/>
    <w:rsid w:val="000A42BA"/>
    <w:rsid w:val="000E5D1B"/>
    <w:rsid w:val="00114CD9"/>
    <w:rsid w:val="00130271"/>
    <w:rsid w:val="0017013D"/>
    <w:rsid w:val="00181595"/>
    <w:rsid w:val="00191FBB"/>
    <w:rsid w:val="001B4AF2"/>
    <w:rsid w:val="001B7335"/>
    <w:rsid w:val="001D3BAD"/>
    <w:rsid w:val="001E4977"/>
    <w:rsid w:val="00201485"/>
    <w:rsid w:val="002025C2"/>
    <w:rsid w:val="00237F26"/>
    <w:rsid w:val="002476FD"/>
    <w:rsid w:val="002558AD"/>
    <w:rsid w:val="00277CE1"/>
    <w:rsid w:val="002A368C"/>
    <w:rsid w:val="002F363C"/>
    <w:rsid w:val="003035DD"/>
    <w:rsid w:val="00313192"/>
    <w:rsid w:val="00327839"/>
    <w:rsid w:val="00357D22"/>
    <w:rsid w:val="003617A0"/>
    <w:rsid w:val="003670C0"/>
    <w:rsid w:val="00385F16"/>
    <w:rsid w:val="003A01BA"/>
    <w:rsid w:val="003C7FE7"/>
    <w:rsid w:val="003F5934"/>
    <w:rsid w:val="00425C38"/>
    <w:rsid w:val="0044243F"/>
    <w:rsid w:val="00455EB9"/>
    <w:rsid w:val="00483607"/>
    <w:rsid w:val="004A4A35"/>
    <w:rsid w:val="004D2293"/>
    <w:rsid w:val="004E0134"/>
    <w:rsid w:val="004F1900"/>
    <w:rsid w:val="005544CF"/>
    <w:rsid w:val="00554E30"/>
    <w:rsid w:val="00587152"/>
    <w:rsid w:val="005A33AE"/>
    <w:rsid w:val="005A376B"/>
    <w:rsid w:val="005D12E3"/>
    <w:rsid w:val="005D28AE"/>
    <w:rsid w:val="005D6C65"/>
    <w:rsid w:val="005D6DF4"/>
    <w:rsid w:val="0060340E"/>
    <w:rsid w:val="00616ABC"/>
    <w:rsid w:val="00631640"/>
    <w:rsid w:val="006606DA"/>
    <w:rsid w:val="00662A25"/>
    <w:rsid w:val="00663740"/>
    <w:rsid w:val="006A383C"/>
    <w:rsid w:val="006B4475"/>
    <w:rsid w:val="006F75C5"/>
    <w:rsid w:val="00747DCD"/>
    <w:rsid w:val="00770008"/>
    <w:rsid w:val="00775F6E"/>
    <w:rsid w:val="00783646"/>
    <w:rsid w:val="00784F70"/>
    <w:rsid w:val="007A036E"/>
    <w:rsid w:val="007C54BB"/>
    <w:rsid w:val="007D269C"/>
    <w:rsid w:val="007E6604"/>
    <w:rsid w:val="007F69E7"/>
    <w:rsid w:val="0080151C"/>
    <w:rsid w:val="00814A7A"/>
    <w:rsid w:val="00880D54"/>
    <w:rsid w:val="00884AEE"/>
    <w:rsid w:val="008A1583"/>
    <w:rsid w:val="008E6DF1"/>
    <w:rsid w:val="00933D80"/>
    <w:rsid w:val="00957D20"/>
    <w:rsid w:val="00972F59"/>
    <w:rsid w:val="00994D9D"/>
    <w:rsid w:val="00994DD7"/>
    <w:rsid w:val="009A698A"/>
    <w:rsid w:val="009D5C3E"/>
    <w:rsid w:val="009E4AF6"/>
    <w:rsid w:val="00A065B3"/>
    <w:rsid w:val="00A52EE2"/>
    <w:rsid w:val="00A53AC7"/>
    <w:rsid w:val="00A75EF0"/>
    <w:rsid w:val="00A91720"/>
    <w:rsid w:val="00AD2B03"/>
    <w:rsid w:val="00AF4152"/>
    <w:rsid w:val="00B27077"/>
    <w:rsid w:val="00B310B7"/>
    <w:rsid w:val="00B6019D"/>
    <w:rsid w:val="00B90E1F"/>
    <w:rsid w:val="00B92554"/>
    <w:rsid w:val="00B946ED"/>
    <w:rsid w:val="00BA38BE"/>
    <w:rsid w:val="00BD2F81"/>
    <w:rsid w:val="00BE52D9"/>
    <w:rsid w:val="00BF7E9E"/>
    <w:rsid w:val="00C06957"/>
    <w:rsid w:val="00C653DB"/>
    <w:rsid w:val="00C75D03"/>
    <w:rsid w:val="00C85B7C"/>
    <w:rsid w:val="00CB4C44"/>
    <w:rsid w:val="00CC2833"/>
    <w:rsid w:val="00CD1076"/>
    <w:rsid w:val="00CE407F"/>
    <w:rsid w:val="00CF143B"/>
    <w:rsid w:val="00CF4BD9"/>
    <w:rsid w:val="00D0678E"/>
    <w:rsid w:val="00D23878"/>
    <w:rsid w:val="00D45806"/>
    <w:rsid w:val="00D64855"/>
    <w:rsid w:val="00D72E48"/>
    <w:rsid w:val="00D8539C"/>
    <w:rsid w:val="00DA005A"/>
    <w:rsid w:val="00DA617D"/>
    <w:rsid w:val="00DB5C76"/>
    <w:rsid w:val="00DC6C92"/>
    <w:rsid w:val="00DD5E43"/>
    <w:rsid w:val="00DE3B11"/>
    <w:rsid w:val="00E212E4"/>
    <w:rsid w:val="00E2542B"/>
    <w:rsid w:val="00E33619"/>
    <w:rsid w:val="00E3681E"/>
    <w:rsid w:val="00E730C5"/>
    <w:rsid w:val="00EE102C"/>
    <w:rsid w:val="00F166C3"/>
    <w:rsid w:val="00F24790"/>
    <w:rsid w:val="00F40398"/>
    <w:rsid w:val="00F47E56"/>
    <w:rsid w:val="00F5715E"/>
    <w:rsid w:val="00F76535"/>
    <w:rsid w:val="00F812CE"/>
    <w:rsid w:val="00FC2456"/>
    <w:rsid w:val="00FD3FD7"/>
    <w:rsid w:val="00FE3F1D"/>
    <w:rsid w:val="00FE5A3A"/>
    <w:rsid w:val="00FF0F4D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FFD"/>
  <w15:chartTrackingRefBased/>
  <w15:docId w15:val="{7419152E-521F-41E7-A019-78103A6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1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5D1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 Singh Dhanai</dc:creator>
  <cp:keywords/>
  <dc:description/>
  <cp:lastModifiedBy>Rajpal Singh Dhanai</cp:lastModifiedBy>
  <cp:revision>138</cp:revision>
  <dcterms:created xsi:type="dcterms:W3CDTF">2025-09-09T07:15:00Z</dcterms:created>
  <dcterms:modified xsi:type="dcterms:W3CDTF">2025-09-10T13:40:00Z</dcterms:modified>
</cp:coreProperties>
</file>