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E71D1" w14:textId="77777777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t>卡牌类别划分</w:t>
      </w:r>
    </w:p>
    <w:p w14:paraId="13114235" w14:textId="77777777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t>我将你的卡牌分成以下 6 大类别：</w:t>
      </w:r>
    </w:p>
    <w:p w14:paraId="1825B895" w14:textId="049198D9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t>确定性回答（Yes/No）</w:t>
      </w:r>
    </w:p>
    <w:p w14:paraId="7A26F0FC" w14:textId="77777777" w:rsidR="00474CB2" w:rsidRPr="00474CB2" w:rsidRDefault="00474CB2" w:rsidP="00474CB2">
      <w:pPr>
        <w:numPr>
          <w:ilvl w:val="0"/>
          <w:numId w:val="7"/>
        </w:numPr>
        <w:rPr>
          <w:b/>
          <w:bCs/>
        </w:rPr>
      </w:pPr>
      <w:r w:rsidRPr="00474CB2">
        <w:rPr>
          <w:b/>
          <w:bCs/>
        </w:rPr>
        <w:t>“YES” / “NO”</w:t>
      </w:r>
    </w:p>
    <w:p w14:paraId="42F7F0FA" w14:textId="77777777" w:rsidR="00474CB2" w:rsidRPr="00474CB2" w:rsidRDefault="00474CB2" w:rsidP="00474CB2">
      <w:pPr>
        <w:numPr>
          <w:ilvl w:val="0"/>
          <w:numId w:val="7"/>
        </w:numPr>
        <w:rPr>
          <w:b/>
          <w:bCs/>
        </w:rPr>
      </w:pPr>
      <w:r w:rsidRPr="00474CB2">
        <w:rPr>
          <w:b/>
          <w:bCs/>
        </w:rPr>
        <w:t>“DEFINITELY” / “ABSOLUTELY NOT”</w:t>
      </w:r>
    </w:p>
    <w:p w14:paraId="3CE4835B" w14:textId="77777777" w:rsidR="00474CB2" w:rsidRPr="00474CB2" w:rsidRDefault="00474CB2" w:rsidP="00474CB2">
      <w:pPr>
        <w:numPr>
          <w:ilvl w:val="0"/>
          <w:numId w:val="7"/>
        </w:numPr>
        <w:rPr>
          <w:b/>
          <w:bCs/>
        </w:rPr>
      </w:pPr>
      <w:r w:rsidRPr="00474CB2">
        <w:rPr>
          <w:b/>
          <w:bCs/>
        </w:rPr>
        <w:t>“OF COURSE” / “NEVER”</w:t>
      </w:r>
    </w:p>
    <w:p w14:paraId="2590206A" w14:textId="77777777" w:rsidR="00474CB2" w:rsidRPr="00474CB2" w:rsidRDefault="00474CB2" w:rsidP="00474CB2">
      <w:pPr>
        <w:numPr>
          <w:ilvl w:val="0"/>
          <w:numId w:val="7"/>
        </w:numPr>
        <w:rPr>
          <w:b/>
          <w:bCs/>
        </w:rPr>
      </w:pPr>
      <w:r w:rsidRPr="00474CB2">
        <w:rPr>
          <w:b/>
          <w:bCs/>
        </w:rPr>
        <w:t>“IT IS CERTAIN” / “IT IS UNCERTAIN”</w:t>
      </w:r>
    </w:p>
    <w:p w14:paraId="25383AA2" w14:textId="77777777" w:rsidR="00474CB2" w:rsidRPr="00474CB2" w:rsidRDefault="00474CB2" w:rsidP="00474CB2">
      <w:pPr>
        <w:numPr>
          <w:ilvl w:val="0"/>
          <w:numId w:val="7"/>
        </w:numPr>
        <w:rPr>
          <w:b/>
          <w:bCs/>
        </w:rPr>
      </w:pPr>
      <w:r w:rsidRPr="00474CB2">
        <w:rPr>
          <w:b/>
          <w:bCs/>
        </w:rPr>
        <w:t>“MAYBE” / “PERHAPS, WHEN YOU’RE OLDER”</w:t>
      </w:r>
    </w:p>
    <w:p w14:paraId="792E0E33" w14:textId="77777777" w:rsidR="00474CB2" w:rsidRPr="00474CB2" w:rsidRDefault="00474CB2" w:rsidP="00474CB2">
      <w:pPr>
        <w:rPr>
          <w:b/>
          <w:bCs/>
        </w:rPr>
      </w:pPr>
      <w:r w:rsidRPr="00474CB2">
        <w:rPr>
          <w:rFonts w:ascii="Segoe UI Emoji" w:hAnsi="Segoe UI Emoji" w:cs="Segoe UI Emoji"/>
          <w:b/>
          <w:bCs/>
        </w:rPr>
        <w:t>🔹</w:t>
      </w:r>
      <w:r w:rsidRPr="00474CB2">
        <w:rPr>
          <w:b/>
          <w:bCs/>
        </w:rPr>
        <w:t xml:space="preserve"> 背景设计思路：黑白对比、确定性符号（</w:t>
      </w:r>
      <w:r w:rsidRPr="00474CB2">
        <w:rPr>
          <w:rFonts w:ascii="Segoe UI Emoji" w:hAnsi="Segoe UI Emoji" w:cs="Segoe UI Emoji"/>
          <w:b/>
          <w:bCs/>
        </w:rPr>
        <w:t>✔️❌</w:t>
      </w:r>
      <w:r w:rsidRPr="00474CB2">
        <w:rPr>
          <w:b/>
          <w:bCs/>
        </w:rPr>
        <w:t>）、二元对立风格</w:t>
      </w:r>
    </w:p>
    <w:p w14:paraId="76E3A0F4" w14:textId="77777777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pict w14:anchorId="13F41F12">
          <v:rect id="_x0000_i1093" style="width:0;height:1.5pt" o:hralign="center" o:hrstd="t" o:hr="t" fillcolor="#a0a0a0" stroked="f"/>
        </w:pict>
      </w:r>
    </w:p>
    <w:p w14:paraId="15A2962C" w14:textId="28BD30FF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t>行动力指导</w:t>
      </w:r>
    </w:p>
    <w:p w14:paraId="1967CE42" w14:textId="77777777" w:rsidR="00474CB2" w:rsidRPr="00474CB2" w:rsidRDefault="00474CB2" w:rsidP="00474CB2">
      <w:pPr>
        <w:numPr>
          <w:ilvl w:val="0"/>
          <w:numId w:val="8"/>
        </w:numPr>
        <w:rPr>
          <w:b/>
          <w:bCs/>
        </w:rPr>
      </w:pPr>
      <w:r w:rsidRPr="00474CB2">
        <w:rPr>
          <w:b/>
          <w:bCs/>
        </w:rPr>
        <w:t>“TAKE THE LEAD”（带头行动）</w:t>
      </w:r>
    </w:p>
    <w:p w14:paraId="3E607D43" w14:textId="77777777" w:rsidR="00474CB2" w:rsidRPr="00474CB2" w:rsidRDefault="00474CB2" w:rsidP="00474CB2">
      <w:pPr>
        <w:numPr>
          <w:ilvl w:val="0"/>
          <w:numId w:val="8"/>
        </w:numPr>
        <w:rPr>
          <w:b/>
          <w:bCs/>
        </w:rPr>
      </w:pPr>
      <w:r w:rsidRPr="00474CB2">
        <w:rPr>
          <w:b/>
          <w:bCs/>
        </w:rPr>
        <w:t>“START NOW”（现在开始）</w:t>
      </w:r>
    </w:p>
    <w:p w14:paraId="16B25187" w14:textId="77777777" w:rsidR="00474CB2" w:rsidRPr="00474CB2" w:rsidRDefault="00474CB2" w:rsidP="00474CB2">
      <w:pPr>
        <w:numPr>
          <w:ilvl w:val="0"/>
          <w:numId w:val="8"/>
        </w:numPr>
        <w:rPr>
          <w:b/>
          <w:bCs/>
        </w:rPr>
      </w:pPr>
      <w:r w:rsidRPr="00474CB2">
        <w:rPr>
          <w:b/>
          <w:bCs/>
        </w:rPr>
        <w:t>“DON’T WAIT”（不要等待）</w:t>
      </w:r>
    </w:p>
    <w:p w14:paraId="51EE67E2" w14:textId="77777777" w:rsidR="00474CB2" w:rsidRPr="00474CB2" w:rsidRDefault="00474CB2" w:rsidP="00474CB2">
      <w:pPr>
        <w:numPr>
          <w:ilvl w:val="0"/>
          <w:numId w:val="8"/>
        </w:numPr>
        <w:rPr>
          <w:b/>
          <w:bCs/>
        </w:rPr>
      </w:pPr>
      <w:r w:rsidRPr="00474CB2">
        <w:rPr>
          <w:b/>
          <w:bCs/>
        </w:rPr>
        <w:t>“MAKE A LIST OF WHY”（列出你的理由）</w:t>
      </w:r>
    </w:p>
    <w:p w14:paraId="421419A6" w14:textId="77777777" w:rsidR="00474CB2" w:rsidRPr="00474CB2" w:rsidRDefault="00474CB2" w:rsidP="00474CB2">
      <w:pPr>
        <w:numPr>
          <w:ilvl w:val="0"/>
          <w:numId w:val="8"/>
        </w:numPr>
        <w:rPr>
          <w:b/>
          <w:bCs/>
        </w:rPr>
      </w:pPr>
      <w:r w:rsidRPr="00474CB2">
        <w:rPr>
          <w:b/>
          <w:bCs/>
        </w:rPr>
        <w:t>“YOU’LL NEED TO TAKE THE INITIATIVE”（你需要主动出击）</w:t>
      </w:r>
    </w:p>
    <w:p w14:paraId="1828D943" w14:textId="77777777" w:rsidR="00474CB2" w:rsidRPr="00474CB2" w:rsidRDefault="00474CB2" w:rsidP="00474CB2">
      <w:pPr>
        <w:rPr>
          <w:b/>
          <w:bCs/>
        </w:rPr>
      </w:pPr>
      <w:r w:rsidRPr="00474CB2">
        <w:rPr>
          <w:rFonts w:ascii="Segoe UI Emoji" w:hAnsi="Segoe UI Emoji" w:cs="Segoe UI Emoji"/>
          <w:b/>
          <w:bCs/>
        </w:rPr>
        <w:t>🔹</w:t>
      </w:r>
      <w:r w:rsidRPr="00474CB2">
        <w:rPr>
          <w:b/>
          <w:bCs/>
        </w:rPr>
        <w:t xml:space="preserve"> 背景设计思路：上升的箭头、向前迈步的人影、象征动力的元素</w:t>
      </w:r>
    </w:p>
    <w:p w14:paraId="72239EA7" w14:textId="77777777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pict w14:anchorId="1758BB73">
          <v:rect id="_x0000_i1094" style="width:0;height:1.5pt" o:hralign="center" o:hrstd="t" o:hr="t" fillcolor="#a0a0a0" stroked="f"/>
        </w:pict>
      </w:r>
    </w:p>
    <w:p w14:paraId="5B8A592A" w14:textId="4A4CB150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t>人生智慧与反思</w:t>
      </w:r>
    </w:p>
    <w:p w14:paraId="658B7AB2" w14:textId="77777777" w:rsidR="00474CB2" w:rsidRPr="00474CB2" w:rsidRDefault="00474CB2" w:rsidP="00474CB2">
      <w:pPr>
        <w:numPr>
          <w:ilvl w:val="0"/>
          <w:numId w:val="9"/>
        </w:numPr>
        <w:rPr>
          <w:b/>
          <w:bCs/>
        </w:rPr>
      </w:pPr>
      <w:r w:rsidRPr="00474CB2">
        <w:rPr>
          <w:b/>
          <w:bCs/>
        </w:rPr>
        <w:t>“RECONSIDER YOUR APPROACH”（重新考虑你的方法）</w:t>
      </w:r>
    </w:p>
    <w:p w14:paraId="32EEE1B8" w14:textId="77777777" w:rsidR="00474CB2" w:rsidRPr="00474CB2" w:rsidRDefault="00474CB2" w:rsidP="00474CB2">
      <w:pPr>
        <w:numPr>
          <w:ilvl w:val="0"/>
          <w:numId w:val="9"/>
        </w:numPr>
        <w:rPr>
          <w:b/>
          <w:bCs/>
        </w:rPr>
      </w:pPr>
      <w:r w:rsidRPr="00474CB2">
        <w:rPr>
          <w:b/>
          <w:bCs/>
        </w:rPr>
        <w:t>“FOLLOW THE ADVICE OF EXPERTS”（听取专家建议）</w:t>
      </w:r>
    </w:p>
    <w:p w14:paraId="11562EA2" w14:textId="77777777" w:rsidR="00474CB2" w:rsidRPr="00474CB2" w:rsidRDefault="00474CB2" w:rsidP="00474CB2">
      <w:pPr>
        <w:numPr>
          <w:ilvl w:val="0"/>
          <w:numId w:val="9"/>
        </w:numPr>
        <w:rPr>
          <w:b/>
          <w:bCs/>
        </w:rPr>
      </w:pPr>
      <w:r w:rsidRPr="00474CB2">
        <w:rPr>
          <w:b/>
          <w:bCs/>
        </w:rPr>
        <w:t>“RESPECT THE RULES”（尊重规则）</w:t>
      </w:r>
    </w:p>
    <w:p w14:paraId="3247A7B6" w14:textId="77777777" w:rsidR="00474CB2" w:rsidRPr="00474CB2" w:rsidRDefault="00474CB2" w:rsidP="00474CB2">
      <w:pPr>
        <w:numPr>
          <w:ilvl w:val="0"/>
          <w:numId w:val="9"/>
        </w:numPr>
        <w:rPr>
          <w:b/>
          <w:bCs/>
        </w:rPr>
      </w:pPr>
      <w:r w:rsidRPr="00474CB2">
        <w:rPr>
          <w:b/>
          <w:bCs/>
        </w:rPr>
        <w:t>“KNOW WHEN IT’S TIME TO GO”（知道什么时候该走）</w:t>
      </w:r>
    </w:p>
    <w:p w14:paraId="01F9C710" w14:textId="77777777" w:rsidR="00474CB2" w:rsidRPr="00474CB2" w:rsidRDefault="00474CB2" w:rsidP="00474CB2">
      <w:pPr>
        <w:numPr>
          <w:ilvl w:val="0"/>
          <w:numId w:val="9"/>
        </w:numPr>
        <w:rPr>
          <w:b/>
          <w:bCs/>
        </w:rPr>
      </w:pPr>
      <w:r w:rsidRPr="00474CB2">
        <w:rPr>
          <w:b/>
          <w:bCs/>
        </w:rPr>
        <w:t>“THERE IS MORE TO KNOW”（还有更多需要了解）</w:t>
      </w:r>
    </w:p>
    <w:p w14:paraId="66567166" w14:textId="77777777" w:rsidR="00474CB2" w:rsidRPr="00474CB2" w:rsidRDefault="00474CB2" w:rsidP="00474CB2">
      <w:pPr>
        <w:rPr>
          <w:b/>
          <w:bCs/>
        </w:rPr>
      </w:pPr>
      <w:r w:rsidRPr="00474CB2">
        <w:rPr>
          <w:rFonts w:ascii="Segoe UI Emoji" w:hAnsi="Segoe UI Emoji" w:cs="Segoe UI Emoji"/>
          <w:b/>
          <w:bCs/>
        </w:rPr>
        <w:t>🔹</w:t>
      </w:r>
      <w:r w:rsidRPr="00474CB2">
        <w:rPr>
          <w:b/>
          <w:bCs/>
        </w:rPr>
        <w:t xml:space="preserve"> 背景设计思路：书籍、灯塔、思考者的剪影</w:t>
      </w:r>
    </w:p>
    <w:p w14:paraId="1D4945ED" w14:textId="77777777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lastRenderedPageBreak/>
        <w:pict w14:anchorId="421BF050">
          <v:rect id="_x0000_i1095" style="width:0;height:1.5pt" o:hralign="center" o:hrstd="t" o:hr="t" fillcolor="#a0a0a0" stroked="f"/>
        </w:pict>
      </w:r>
    </w:p>
    <w:p w14:paraId="1F0C66D9" w14:textId="78A485C9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t>情感与人际关系</w:t>
      </w:r>
    </w:p>
    <w:p w14:paraId="39D24CD4" w14:textId="77777777" w:rsidR="00474CB2" w:rsidRPr="00474CB2" w:rsidRDefault="00474CB2" w:rsidP="00474CB2">
      <w:pPr>
        <w:numPr>
          <w:ilvl w:val="0"/>
          <w:numId w:val="10"/>
        </w:numPr>
        <w:rPr>
          <w:b/>
          <w:bCs/>
        </w:rPr>
      </w:pPr>
      <w:r w:rsidRPr="00474CB2">
        <w:rPr>
          <w:b/>
          <w:bCs/>
        </w:rPr>
        <w:t>“BE HAPPY FOR ANOTHER”（为别人感到高兴）</w:t>
      </w:r>
    </w:p>
    <w:p w14:paraId="53DA2B1E" w14:textId="77777777" w:rsidR="00474CB2" w:rsidRPr="00474CB2" w:rsidRDefault="00474CB2" w:rsidP="00474CB2">
      <w:pPr>
        <w:numPr>
          <w:ilvl w:val="0"/>
          <w:numId w:val="10"/>
        </w:numPr>
        <w:rPr>
          <w:b/>
          <w:bCs/>
        </w:rPr>
      </w:pPr>
      <w:r w:rsidRPr="00474CB2">
        <w:rPr>
          <w:b/>
          <w:bCs/>
        </w:rPr>
        <w:t>“LET YOUR EMOTIONS GUIDE YOU”（让你的情绪引导你）</w:t>
      </w:r>
    </w:p>
    <w:p w14:paraId="73B51063" w14:textId="77777777" w:rsidR="00474CB2" w:rsidRPr="00474CB2" w:rsidRDefault="00474CB2" w:rsidP="00474CB2">
      <w:pPr>
        <w:numPr>
          <w:ilvl w:val="0"/>
          <w:numId w:val="10"/>
        </w:numPr>
        <w:rPr>
          <w:b/>
          <w:bCs/>
        </w:rPr>
      </w:pPr>
      <w:r w:rsidRPr="00474CB2">
        <w:rPr>
          <w:b/>
          <w:bCs/>
        </w:rPr>
        <w:t>“ASK FOR HELP”（寻求帮助）</w:t>
      </w:r>
    </w:p>
    <w:p w14:paraId="044294CA" w14:textId="77777777" w:rsidR="00474CB2" w:rsidRPr="00474CB2" w:rsidRDefault="00474CB2" w:rsidP="00474CB2">
      <w:pPr>
        <w:numPr>
          <w:ilvl w:val="0"/>
          <w:numId w:val="10"/>
        </w:numPr>
        <w:rPr>
          <w:b/>
          <w:bCs/>
        </w:rPr>
      </w:pPr>
      <w:r w:rsidRPr="00474CB2">
        <w:rPr>
          <w:b/>
          <w:bCs/>
        </w:rPr>
        <w:t>“COLLABORATION WILL BE THE KEY”（合作是关键）</w:t>
      </w:r>
    </w:p>
    <w:p w14:paraId="0952AF60" w14:textId="77777777" w:rsidR="00474CB2" w:rsidRPr="00474CB2" w:rsidRDefault="00474CB2" w:rsidP="00474CB2">
      <w:pPr>
        <w:numPr>
          <w:ilvl w:val="0"/>
          <w:numId w:val="10"/>
        </w:numPr>
        <w:rPr>
          <w:b/>
          <w:bCs/>
        </w:rPr>
      </w:pPr>
      <w:r w:rsidRPr="00474CB2">
        <w:rPr>
          <w:b/>
          <w:bCs/>
        </w:rPr>
        <w:t>“DON’T LET MONEY DECIDE IT”（不要让金钱决定）</w:t>
      </w:r>
    </w:p>
    <w:p w14:paraId="441EACDF" w14:textId="77777777" w:rsidR="00474CB2" w:rsidRPr="00474CB2" w:rsidRDefault="00474CB2" w:rsidP="00474CB2">
      <w:pPr>
        <w:rPr>
          <w:b/>
          <w:bCs/>
        </w:rPr>
      </w:pPr>
      <w:r w:rsidRPr="00474CB2">
        <w:rPr>
          <w:rFonts w:ascii="Segoe UI Emoji" w:hAnsi="Segoe UI Emoji" w:cs="Segoe UI Emoji"/>
          <w:b/>
          <w:bCs/>
        </w:rPr>
        <w:t>🔹</w:t>
      </w:r>
      <w:r w:rsidRPr="00474CB2">
        <w:rPr>
          <w:b/>
          <w:bCs/>
        </w:rPr>
        <w:t xml:space="preserve"> 背景设计思路：握手、心形图案、人与人之间的温暖联系</w:t>
      </w:r>
    </w:p>
    <w:p w14:paraId="67DACD49" w14:textId="77777777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pict w14:anchorId="44DEF61E">
          <v:rect id="_x0000_i1096" style="width:0;height:1.5pt" o:hralign="center" o:hrstd="t" o:hr="t" fillcolor="#a0a0a0" stroked="f"/>
        </w:pict>
      </w:r>
    </w:p>
    <w:p w14:paraId="50026766" w14:textId="196B931A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t>机遇与冒险</w:t>
      </w:r>
    </w:p>
    <w:p w14:paraId="074593E4" w14:textId="77777777" w:rsidR="00474CB2" w:rsidRPr="00474CB2" w:rsidRDefault="00474CB2" w:rsidP="00474CB2">
      <w:pPr>
        <w:numPr>
          <w:ilvl w:val="0"/>
          <w:numId w:val="11"/>
        </w:numPr>
        <w:rPr>
          <w:b/>
          <w:bCs/>
        </w:rPr>
      </w:pPr>
      <w:r w:rsidRPr="00474CB2">
        <w:rPr>
          <w:b/>
          <w:bCs/>
        </w:rPr>
        <w:t>“ADOPT AN ADVENTUROUS ATTITUDE”（采取冒险的态度）</w:t>
      </w:r>
    </w:p>
    <w:p w14:paraId="13475185" w14:textId="77777777" w:rsidR="00474CB2" w:rsidRPr="00474CB2" w:rsidRDefault="00474CB2" w:rsidP="00474CB2">
      <w:pPr>
        <w:numPr>
          <w:ilvl w:val="0"/>
          <w:numId w:val="11"/>
        </w:numPr>
        <w:rPr>
          <w:b/>
          <w:bCs/>
        </w:rPr>
      </w:pPr>
      <w:r w:rsidRPr="00474CB2">
        <w:rPr>
          <w:b/>
          <w:bCs/>
        </w:rPr>
        <w:t>“SEEK OUT MORE OPTIONS”（寻找更多选项）</w:t>
      </w:r>
    </w:p>
    <w:p w14:paraId="320F1DEE" w14:textId="77777777" w:rsidR="00474CB2" w:rsidRPr="00474CB2" w:rsidRDefault="00474CB2" w:rsidP="00474CB2">
      <w:pPr>
        <w:numPr>
          <w:ilvl w:val="0"/>
          <w:numId w:val="11"/>
        </w:numPr>
        <w:rPr>
          <w:b/>
          <w:bCs/>
        </w:rPr>
      </w:pPr>
      <w:r w:rsidRPr="00474CB2">
        <w:rPr>
          <w:b/>
          <w:bCs/>
        </w:rPr>
        <w:t>“IT WILL BRING GOOD LUCK”（它会带来好运）</w:t>
      </w:r>
    </w:p>
    <w:p w14:paraId="08FBF94C" w14:textId="77777777" w:rsidR="00474CB2" w:rsidRPr="00474CB2" w:rsidRDefault="00474CB2" w:rsidP="00474CB2">
      <w:pPr>
        <w:numPr>
          <w:ilvl w:val="0"/>
          <w:numId w:val="11"/>
        </w:numPr>
        <w:rPr>
          <w:b/>
          <w:bCs/>
        </w:rPr>
      </w:pPr>
      <w:r w:rsidRPr="00474CB2">
        <w:rPr>
          <w:b/>
          <w:bCs/>
        </w:rPr>
        <w:t>“THE CHANCE WILL NOT COME AGAIN SOON”（机会不会很快再次出现）</w:t>
      </w:r>
    </w:p>
    <w:p w14:paraId="4597972D" w14:textId="77777777" w:rsidR="00474CB2" w:rsidRPr="00474CB2" w:rsidRDefault="00474CB2" w:rsidP="00474CB2">
      <w:pPr>
        <w:numPr>
          <w:ilvl w:val="0"/>
          <w:numId w:val="11"/>
        </w:numPr>
        <w:rPr>
          <w:b/>
          <w:bCs/>
        </w:rPr>
      </w:pPr>
      <w:r w:rsidRPr="00474CB2">
        <w:rPr>
          <w:b/>
          <w:bCs/>
        </w:rPr>
        <w:t>“TAKE A CHANCE”（抓住机会）</w:t>
      </w:r>
    </w:p>
    <w:p w14:paraId="638F6686" w14:textId="77777777" w:rsidR="00474CB2" w:rsidRPr="00474CB2" w:rsidRDefault="00474CB2" w:rsidP="00474CB2">
      <w:pPr>
        <w:rPr>
          <w:b/>
          <w:bCs/>
        </w:rPr>
      </w:pPr>
      <w:r w:rsidRPr="00474CB2">
        <w:rPr>
          <w:rFonts w:ascii="Segoe UI Emoji" w:hAnsi="Segoe UI Emoji" w:cs="Segoe UI Emoji"/>
          <w:b/>
          <w:bCs/>
        </w:rPr>
        <w:t>🔹</w:t>
      </w:r>
      <w:r w:rsidRPr="00474CB2">
        <w:rPr>
          <w:b/>
          <w:bCs/>
        </w:rPr>
        <w:t xml:space="preserve"> 背景设计思路：宇宙、未知的道路、指向远方的指路牌</w:t>
      </w:r>
    </w:p>
    <w:p w14:paraId="0F5CFFF8" w14:textId="77777777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pict w14:anchorId="3894BA8F">
          <v:rect id="_x0000_i1097" style="width:0;height:1.5pt" o:hralign="center" o:hrstd="t" o:hr="t" fillcolor="#a0a0a0" stroked="f"/>
        </w:pict>
      </w:r>
    </w:p>
    <w:p w14:paraId="7DD48609" w14:textId="5609AB2C" w:rsidR="00474CB2" w:rsidRPr="00474CB2" w:rsidRDefault="00474CB2" w:rsidP="00474CB2">
      <w:pPr>
        <w:rPr>
          <w:b/>
          <w:bCs/>
        </w:rPr>
      </w:pPr>
      <w:r w:rsidRPr="00474CB2">
        <w:rPr>
          <w:b/>
          <w:bCs/>
        </w:rPr>
        <w:t>平静与耐心</w:t>
      </w:r>
    </w:p>
    <w:p w14:paraId="5D270945" w14:textId="77777777" w:rsidR="00474CB2" w:rsidRPr="00474CB2" w:rsidRDefault="00474CB2" w:rsidP="00474CB2">
      <w:pPr>
        <w:numPr>
          <w:ilvl w:val="0"/>
          <w:numId w:val="12"/>
        </w:numPr>
        <w:rPr>
          <w:b/>
          <w:bCs/>
        </w:rPr>
      </w:pPr>
      <w:r w:rsidRPr="00474CB2">
        <w:rPr>
          <w:b/>
          <w:bCs/>
        </w:rPr>
        <w:t>“BE PATIENT”（要有耐心）</w:t>
      </w:r>
    </w:p>
    <w:p w14:paraId="3D9B7B9A" w14:textId="77777777" w:rsidR="00474CB2" w:rsidRPr="00474CB2" w:rsidRDefault="00474CB2" w:rsidP="00474CB2">
      <w:pPr>
        <w:numPr>
          <w:ilvl w:val="0"/>
          <w:numId w:val="12"/>
        </w:numPr>
        <w:rPr>
          <w:b/>
          <w:bCs/>
        </w:rPr>
      </w:pPr>
      <w:r w:rsidRPr="00474CB2">
        <w:rPr>
          <w:b/>
          <w:bCs/>
        </w:rPr>
        <w:t>“ENJOY THE EXPERIENCE”（享受体验）</w:t>
      </w:r>
    </w:p>
    <w:p w14:paraId="10E18D21" w14:textId="77777777" w:rsidR="00474CB2" w:rsidRPr="00474CB2" w:rsidRDefault="00474CB2" w:rsidP="00474CB2">
      <w:pPr>
        <w:numPr>
          <w:ilvl w:val="0"/>
          <w:numId w:val="12"/>
        </w:numPr>
        <w:rPr>
          <w:b/>
          <w:bCs/>
        </w:rPr>
      </w:pPr>
      <w:r w:rsidRPr="00474CB2">
        <w:rPr>
          <w:b/>
          <w:bCs/>
        </w:rPr>
        <w:t>“FOCUS ON YOUR HOME LIFE”（关注家庭生活）</w:t>
      </w:r>
    </w:p>
    <w:p w14:paraId="37EFD7B9" w14:textId="77777777" w:rsidR="00474CB2" w:rsidRPr="00474CB2" w:rsidRDefault="00474CB2" w:rsidP="00474CB2">
      <w:pPr>
        <w:numPr>
          <w:ilvl w:val="0"/>
          <w:numId w:val="12"/>
        </w:numPr>
        <w:rPr>
          <w:b/>
          <w:bCs/>
        </w:rPr>
      </w:pPr>
      <w:r w:rsidRPr="00474CB2">
        <w:rPr>
          <w:b/>
          <w:bCs/>
        </w:rPr>
        <w:t>“ALLOW YOURSELF TO REST FIRST”（先让自己休息）</w:t>
      </w:r>
    </w:p>
    <w:p w14:paraId="0733988C" w14:textId="77777777" w:rsidR="00474CB2" w:rsidRPr="00474CB2" w:rsidRDefault="00474CB2" w:rsidP="00474CB2">
      <w:pPr>
        <w:numPr>
          <w:ilvl w:val="0"/>
          <w:numId w:val="12"/>
        </w:numPr>
        <w:rPr>
          <w:b/>
          <w:bCs/>
        </w:rPr>
      </w:pPr>
      <w:r w:rsidRPr="00474CB2">
        <w:rPr>
          <w:b/>
          <w:bCs/>
        </w:rPr>
        <w:t>“SLEEP ON IT”（把问题留到明天再想）</w:t>
      </w:r>
    </w:p>
    <w:p w14:paraId="616FD925" w14:textId="77777777" w:rsidR="00474CB2" w:rsidRPr="00474CB2" w:rsidRDefault="00474CB2" w:rsidP="00474CB2">
      <w:pPr>
        <w:rPr>
          <w:b/>
          <w:bCs/>
        </w:rPr>
      </w:pPr>
      <w:r w:rsidRPr="00474CB2">
        <w:rPr>
          <w:rFonts w:ascii="Segoe UI Emoji" w:hAnsi="Segoe UI Emoji" w:cs="Segoe UI Emoji"/>
          <w:b/>
          <w:bCs/>
        </w:rPr>
        <w:t>🔹</w:t>
      </w:r>
      <w:r w:rsidRPr="00474CB2">
        <w:rPr>
          <w:b/>
          <w:bCs/>
        </w:rPr>
        <w:t xml:space="preserve"> 背景设计思路：星空、禅意风格、流水、温暖的灯光</w:t>
      </w:r>
    </w:p>
    <w:p w14:paraId="1E0A3572" w14:textId="77777777" w:rsidR="000A3CAF" w:rsidRPr="00474CB2" w:rsidRDefault="000A3CAF" w:rsidP="00474CB2">
      <w:pPr>
        <w:rPr>
          <w:rFonts w:hint="eastAsia"/>
        </w:rPr>
      </w:pPr>
    </w:p>
    <w:sectPr w:rsidR="000A3CAF" w:rsidRPr="0047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0C4D"/>
    <w:multiLevelType w:val="multilevel"/>
    <w:tmpl w:val="287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3D73"/>
    <w:multiLevelType w:val="multilevel"/>
    <w:tmpl w:val="470A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80D49"/>
    <w:multiLevelType w:val="multilevel"/>
    <w:tmpl w:val="9294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44A7"/>
    <w:multiLevelType w:val="multilevel"/>
    <w:tmpl w:val="EEF0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B6E64"/>
    <w:multiLevelType w:val="multilevel"/>
    <w:tmpl w:val="61E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3196A"/>
    <w:multiLevelType w:val="multilevel"/>
    <w:tmpl w:val="349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70DEA"/>
    <w:multiLevelType w:val="multilevel"/>
    <w:tmpl w:val="DC38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B72E0"/>
    <w:multiLevelType w:val="multilevel"/>
    <w:tmpl w:val="A94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D5B96"/>
    <w:multiLevelType w:val="multilevel"/>
    <w:tmpl w:val="AB0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E30A3"/>
    <w:multiLevelType w:val="multilevel"/>
    <w:tmpl w:val="3CF2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E7D62"/>
    <w:multiLevelType w:val="multilevel"/>
    <w:tmpl w:val="BECA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C6FAD"/>
    <w:multiLevelType w:val="multilevel"/>
    <w:tmpl w:val="2FC4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903084">
    <w:abstractNumId w:val="1"/>
  </w:num>
  <w:num w:numId="2" w16cid:durableId="1380858344">
    <w:abstractNumId w:val="5"/>
  </w:num>
  <w:num w:numId="3" w16cid:durableId="766119070">
    <w:abstractNumId w:val="4"/>
  </w:num>
  <w:num w:numId="4" w16cid:durableId="2011986722">
    <w:abstractNumId w:val="6"/>
  </w:num>
  <w:num w:numId="5" w16cid:durableId="920603186">
    <w:abstractNumId w:val="0"/>
  </w:num>
  <w:num w:numId="6" w16cid:durableId="1980648599">
    <w:abstractNumId w:val="3"/>
  </w:num>
  <w:num w:numId="7" w16cid:durableId="1203908848">
    <w:abstractNumId w:val="10"/>
  </w:num>
  <w:num w:numId="8" w16cid:durableId="1206407800">
    <w:abstractNumId w:val="2"/>
  </w:num>
  <w:num w:numId="9" w16cid:durableId="754126591">
    <w:abstractNumId w:val="11"/>
  </w:num>
  <w:num w:numId="10" w16cid:durableId="877745183">
    <w:abstractNumId w:val="9"/>
  </w:num>
  <w:num w:numId="11" w16cid:durableId="171115929">
    <w:abstractNumId w:val="7"/>
  </w:num>
  <w:num w:numId="12" w16cid:durableId="1888569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C3"/>
    <w:rsid w:val="00080516"/>
    <w:rsid w:val="000A3CAF"/>
    <w:rsid w:val="003A2D81"/>
    <w:rsid w:val="00457DD3"/>
    <w:rsid w:val="00474CB2"/>
    <w:rsid w:val="009B42D0"/>
    <w:rsid w:val="00B1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C53D"/>
  <w15:chartTrackingRefBased/>
  <w15:docId w15:val="{693788C0-5D7E-4B9F-9D35-C976224A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0D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D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D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D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DC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DC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DC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DC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0D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0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0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0D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0DC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0D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0D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0D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0D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0D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0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D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0D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0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0D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0D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0D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0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0D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0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Cui</dc:creator>
  <cp:keywords/>
  <dc:description/>
  <cp:lastModifiedBy>Jianwei Cui</cp:lastModifiedBy>
  <cp:revision>5</cp:revision>
  <dcterms:created xsi:type="dcterms:W3CDTF">2025-02-11T03:24:00Z</dcterms:created>
  <dcterms:modified xsi:type="dcterms:W3CDTF">2025-02-11T03:33:00Z</dcterms:modified>
</cp:coreProperties>
</file>