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Dev Studio Features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30"/>
          <w:szCs w:val="30"/>
          <w:vertAlign w:val="baseline"/>
          <w:rtl w:val="0"/>
        </w:rPr>
        <w:t xml:space="preserve">Dev Studio Features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Interface: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Gemini-like chat interface with Dark Mode.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Agent Creator: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Generate specialized AI agents via text prompts.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API Management: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Dashboard for connecting and distributing keys.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Notebook: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Shared section for uploading files and data as agent references.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Cross-Platform: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App support and web access for traveling.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Project Organization: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Asset Library, Prompt Manager, and Version Control.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Docker Integration: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Dropdown feature for managing modular Docker nodes and resources.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