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0"/>
        </w:rPr>
        <w:t xml:space="preserve">master front end ui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Master Verification &amp; Dropdown Architecture Check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Workspace Category &amp; Sub-Menu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Dropdown &amp; Interactive Capabilities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Verification &amp; Source Status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1. Chat &amp; Studio Control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Active Sessions &amp; Agent Threads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Studio Canvas (Split-Screen Preview)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Model Control Panel (VRAM Allocation &amp; 4-bit/8-bit Quantization)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Verified: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FastAPI backend routes and local GGUF/AWQ model manager configured.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2. Agent Creator &amp; Orchestration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Visual Builder &amp; Prompt-Driven Agent Creation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24-Agent Roster Registry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Local OS Execution &amp; Tool Looping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Verified: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Local agent key generator and prompt execution loops initialized.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3. Knowledge Notebooks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Project Spaces (New York Racing World Specs)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Vector Embedding Hub (Local PDF/Code Ingestion)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Auto-Synthesis Markdown Summarizer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Verified: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Workspace knowledge directory mapped to D:\DevStudio_v1_Workspace.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4. Asset Library &amp; Vault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Prompt &amp; Model Manager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Secrets Vault: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External API keys &amp; fallback routing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Export Hub (.exe &amp; Zip packaging)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Verified: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Local .env vault and packaging configuration scripts in place.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5. Docker &amp; Resource Management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Local Container Nodes (Open WebUI &amp; Ollama)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API Offload Settings &amp; Local/External Routing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Strict VRAM Allocator: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Locked under 6.0 GB VRAM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Verified: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Docker Compose config and hardware monitoring scripts aligned.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6. System Settings &amp; Security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Local Directory Pointers (D:\ Drive root)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Authentication &amp; Security: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Local SHA256 password hashing &amp; offline email verification tokens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Phone-to-AI Pairing: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Local Wi-Fi QR token sync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Verified: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Security and local tunnel configuration files active.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7. Lighting &amp; Weather AI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IC-Light Neural Relighting: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Open-source lighting &amp; illumination module cloned &amp; configured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Procedural Weather AI: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 Real-time rain, surface wetness, &amp; atmospheric sky generator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