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34215776"/>
        <w:docPartObj>
          <w:docPartGallery w:val="Cover Pages"/>
          <w:docPartUnique/>
        </w:docPartObj>
      </w:sdtPr>
      <w:sdtContent>
        <w:p w14:paraId="5EB6AAA6" w14:textId="2FD983FA" w:rsidR="004A43D0" w:rsidRDefault="004A43D0">
          <w:r>
            <w:rPr>
              <w:noProof/>
            </w:rPr>
            <mc:AlternateContent>
              <mc:Choice Requires="wpg">
                <w:drawing>
                  <wp:anchor distT="0" distB="0" distL="114300" distR="114300" simplePos="0" relativeHeight="251662336" behindDoc="0" locked="0" layoutInCell="1" allowOverlap="1" wp14:anchorId="20BD9326" wp14:editId="23C2E16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EAC615"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84DA746" wp14:editId="46A8EA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0B261" w14:textId="74BF183A" w:rsidR="004A43D0" w:rsidRDefault="00000000">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3D0">
                                      <w:rPr>
                                        <w:caps/>
                                        <w:color w:val="5B9BD5" w:themeColor="accent1"/>
                                        <w:sz w:val="64"/>
                                        <w:szCs w:val="64"/>
                                      </w:rPr>
                                      <w:t>Remote Print WOrker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17E5F8" w14:textId="3EEF44BF" w:rsidR="004A43D0" w:rsidRDefault="00890743">
                                    <w:pPr>
                                      <w:jc w:val="right"/>
                                      <w:rPr>
                                        <w:smallCaps/>
                                        <w:color w:val="404040" w:themeColor="text1" w:themeTint="BF"/>
                                        <w:sz w:val="36"/>
                                        <w:szCs w:val="36"/>
                                      </w:rPr>
                                    </w:pPr>
                                    <w:r>
                                      <w:rPr>
                                        <w:color w:val="404040" w:themeColor="text1" w:themeTint="BF"/>
                                        <w:sz w:val="36"/>
                                        <w:szCs w:val="36"/>
                                      </w:rPr>
                                      <w:t>Manuale operativo</w:t>
                                    </w:r>
                                    <w:r w:rsidR="00553B06">
                                      <w:rPr>
                                        <w:color w:val="404040" w:themeColor="text1" w:themeTint="BF"/>
                                        <w:sz w:val="36"/>
                                        <w:szCs w:val="36"/>
                                      </w:rPr>
                                      <w:t xml:space="preserve"> v1.6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84DA746" id="_x0000_t202" coordsize="21600,21600" o:spt="202" path="m,l,21600r21600,l21600,xe">
                    <v:stroke joinstyle="miter"/>
                    <v:path gradientshapeok="t" o:connecttype="rect"/>
                  </v:shapetype>
                  <v:shape id="Casella di tes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090B261" w14:textId="74BF183A" w:rsidR="004A43D0" w:rsidRDefault="00000000">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3D0">
                                <w:rPr>
                                  <w:caps/>
                                  <w:color w:val="5B9BD5" w:themeColor="accent1"/>
                                  <w:sz w:val="64"/>
                                  <w:szCs w:val="64"/>
                                </w:rPr>
                                <w:t>Remote Print WOrker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17E5F8" w14:textId="3EEF44BF" w:rsidR="004A43D0" w:rsidRDefault="00890743">
                              <w:pPr>
                                <w:jc w:val="right"/>
                                <w:rPr>
                                  <w:smallCaps/>
                                  <w:color w:val="404040" w:themeColor="text1" w:themeTint="BF"/>
                                  <w:sz w:val="36"/>
                                  <w:szCs w:val="36"/>
                                </w:rPr>
                              </w:pPr>
                              <w:r>
                                <w:rPr>
                                  <w:color w:val="404040" w:themeColor="text1" w:themeTint="BF"/>
                                  <w:sz w:val="36"/>
                                  <w:szCs w:val="36"/>
                                </w:rPr>
                                <w:t>Manuale operativo</w:t>
                              </w:r>
                              <w:r w:rsidR="00553B06">
                                <w:rPr>
                                  <w:color w:val="404040" w:themeColor="text1" w:themeTint="BF"/>
                                  <w:sz w:val="36"/>
                                  <w:szCs w:val="36"/>
                                </w:rPr>
                                <w:t xml:space="preserve"> v1.6</w:t>
                              </w:r>
                            </w:p>
                          </w:sdtContent>
                        </w:sdt>
                      </w:txbxContent>
                    </v:textbox>
                    <w10:wrap type="square" anchorx="page" anchory="page"/>
                  </v:shape>
                </w:pict>
              </mc:Fallback>
            </mc:AlternateContent>
          </w:r>
        </w:p>
        <w:p w14:paraId="7B3F2CA2" w14:textId="4B1FA057" w:rsidR="004A43D0" w:rsidRDefault="004A43D0">
          <w:pPr>
            <w:rPr>
              <w:rFonts w:asciiTheme="majorHAnsi" w:eastAsiaTheme="majorEastAsia" w:hAnsiTheme="majorHAnsi" w:cstheme="majorBidi"/>
              <w:color w:val="2E74B5" w:themeColor="accent1" w:themeShade="BF"/>
              <w:sz w:val="32"/>
              <w:szCs w:val="32"/>
              <w:lang w:eastAsia="it-IT"/>
            </w:rPr>
          </w:pPr>
          <w:r>
            <w:rPr>
              <w:noProof/>
            </w:rPr>
            <mc:AlternateContent>
              <mc:Choice Requires="wps">
                <w:drawing>
                  <wp:anchor distT="0" distB="0" distL="114300" distR="114300" simplePos="0" relativeHeight="251661312" behindDoc="0" locked="0" layoutInCell="1" allowOverlap="1" wp14:anchorId="19FBD230" wp14:editId="67BAD7FA">
                    <wp:simplePos x="0" y="0"/>
                    <wp:positionH relativeFrom="page">
                      <wp:posOffset>2414016</wp:posOffset>
                    </wp:positionH>
                    <wp:positionV relativeFrom="page">
                      <wp:posOffset>7037222</wp:posOffset>
                    </wp:positionV>
                    <wp:extent cx="5361026" cy="1009650"/>
                    <wp:effectExtent l="0" t="0" r="0" b="381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5361026"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425B0" w14:textId="77777777" w:rsidR="004A43D0" w:rsidRPr="00484F0B" w:rsidRDefault="004A43D0" w:rsidP="004A43D0">
                                <w:pPr>
                                  <w:jc w:val="right"/>
                                </w:pPr>
                                <w:r w:rsidRPr="00484F0B">
                                  <w:t>Nel presente documento</w:t>
                                </w:r>
                                <w:r>
                                  <w:t xml:space="preserve"> </w:t>
                                </w:r>
                                <w:r w:rsidRPr="00484F0B">
                                  <w:t xml:space="preserve">saranno </w:t>
                                </w:r>
                                <w:r>
                                  <w:t>illustrate le modalità di installazione, disinstallazione e gestione del servizio Remote Print Worker.</w:t>
                                </w:r>
                              </w:p>
                              <w:p w14:paraId="54E2D978" w14:textId="11EF1BAB" w:rsidR="004A43D0" w:rsidRDefault="004A43D0" w:rsidP="004A43D0">
                                <w:pPr>
                                  <w:pStyle w:val="Nessunaspaziatura"/>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9FBD230" id="Casella di testo 153" o:spid="_x0000_s1027" type="#_x0000_t202" style="position:absolute;margin-left:190.1pt;margin-top:554.1pt;width:422.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" filled="f" stroked="f" strokeweight=".5pt">
                    <v:textbox style="mso-fit-shape-to-text:t" inset="126pt,0,54pt,0">
                      <w:txbxContent>
                        <w:p w14:paraId="373425B0" w14:textId="77777777" w:rsidR="004A43D0" w:rsidRPr="00484F0B" w:rsidRDefault="004A43D0" w:rsidP="004A43D0">
                          <w:pPr>
                            <w:jc w:val="right"/>
                          </w:pPr>
                          <w:r w:rsidRPr="00484F0B">
                            <w:t>Nel presente documento</w:t>
                          </w:r>
                          <w:r>
                            <w:t xml:space="preserve"> </w:t>
                          </w:r>
                          <w:r w:rsidRPr="00484F0B">
                            <w:t xml:space="preserve">saranno </w:t>
                          </w:r>
                          <w:r>
                            <w:t>illustrate le modalità di installazione, disinstallazione e gestione del servizio Remote Print Worker.</w:t>
                          </w:r>
                        </w:p>
                        <w:p w14:paraId="54E2D978" w14:textId="11EF1BAB" w:rsidR="004A43D0" w:rsidRDefault="004A43D0" w:rsidP="004A43D0">
                          <w:pPr>
                            <w:pStyle w:val="Nessunaspaziatura"/>
                            <w:jc w:val="right"/>
                            <w:rPr>
                              <w:color w:val="595959" w:themeColor="text1" w:themeTint="A6"/>
                              <w:sz w:val="20"/>
                              <w:szCs w:val="20"/>
                            </w:rPr>
                          </w:pPr>
                        </w:p>
                      </w:txbxContent>
                    </v:textbox>
                    <w10:wrap type="square" anchorx="page" anchory="page"/>
                  </v:shape>
                </w:pict>
              </mc:Fallback>
            </mc:AlternateContent>
          </w:r>
          <w:r>
            <w:br w:type="page"/>
          </w:r>
        </w:p>
      </w:sdtContent>
    </w:sdt>
    <w:sdt>
      <w:sdtPr>
        <w:rPr>
          <w:rFonts w:asciiTheme="minorHAnsi" w:eastAsia="SimSun" w:hAnsiTheme="minorHAnsi" w:cstheme="minorBidi"/>
          <w:color w:val="auto"/>
          <w:sz w:val="22"/>
          <w:szCs w:val="22"/>
          <w:lang w:eastAsia="en-US"/>
        </w:rPr>
        <w:id w:val="-1799830026"/>
        <w:docPartObj>
          <w:docPartGallery w:val="Table of Contents"/>
          <w:docPartUnique/>
        </w:docPartObj>
      </w:sdtPr>
      <w:sdtEndPr>
        <w:rPr>
          <w:b/>
          <w:bCs/>
        </w:rPr>
      </w:sdtEndPr>
      <w:sdtContent>
        <w:p w14:paraId="6D68BFE4" w14:textId="4796B233" w:rsidR="004A43D0" w:rsidRPr="004A43D0" w:rsidRDefault="004A43D0">
          <w:pPr>
            <w:pStyle w:val="Titolosommario"/>
            <w:rPr>
              <w:color w:val="auto"/>
            </w:rPr>
          </w:pPr>
          <w:r w:rsidRPr="004A43D0">
            <w:rPr>
              <w:color w:val="auto"/>
            </w:rPr>
            <w:t>Sommario</w:t>
          </w:r>
        </w:p>
        <w:p w14:paraId="30675E21" w14:textId="0C71B268" w:rsidR="006D7F4F" w:rsidRDefault="004A43D0">
          <w:pPr>
            <w:pStyle w:val="Sommario1"/>
            <w:tabs>
              <w:tab w:val="left" w:pos="480"/>
              <w:tab w:val="right" w:leader="dot" w:pos="9350"/>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162443631" w:history="1">
            <w:r w:rsidR="006D7F4F" w:rsidRPr="00B1034A">
              <w:rPr>
                <w:rStyle w:val="Collegamentoipertestuale"/>
                <w:noProof/>
              </w:rPr>
              <w:t>1.</w:t>
            </w:r>
            <w:r w:rsidR="006D7F4F">
              <w:rPr>
                <w:rFonts w:eastAsiaTheme="minorEastAsia"/>
                <w:noProof/>
                <w:kern w:val="2"/>
                <w:sz w:val="24"/>
                <w:szCs w:val="24"/>
                <w:lang w:eastAsia="it-IT"/>
                <w14:ligatures w14:val="standardContextual"/>
              </w:rPr>
              <w:tab/>
            </w:r>
            <w:r w:rsidR="006D7F4F" w:rsidRPr="00B1034A">
              <w:rPr>
                <w:rStyle w:val="Collegamentoipertestuale"/>
                <w:noProof/>
              </w:rPr>
              <w:t>Installazione</w:t>
            </w:r>
            <w:r w:rsidR="006D7F4F">
              <w:rPr>
                <w:noProof/>
                <w:webHidden/>
              </w:rPr>
              <w:tab/>
            </w:r>
            <w:r w:rsidR="006D7F4F">
              <w:rPr>
                <w:noProof/>
                <w:webHidden/>
              </w:rPr>
              <w:fldChar w:fldCharType="begin"/>
            </w:r>
            <w:r w:rsidR="006D7F4F">
              <w:rPr>
                <w:noProof/>
                <w:webHidden/>
              </w:rPr>
              <w:instrText xml:space="preserve"> PAGEREF _Toc162443631 \h </w:instrText>
            </w:r>
            <w:r w:rsidR="006D7F4F">
              <w:rPr>
                <w:noProof/>
                <w:webHidden/>
              </w:rPr>
            </w:r>
            <w:r w:rsidR="006D7F4F">
              <w:rPr>
                <w:noProof/>
                <w:webHidden/>
              </w:rPr>
              <w:fldChar w:fldCharType="separate"/>
            </w:r>
            <w:r w:rsidR="006D7F4F">
              <w:rPr>
                <w:noProof/>
                <w:webHidden/>
              </w:rPr>
              <w:t>2</w:t>
            </w:r>
            <w:r w:rsidR="006D7F4F">
              <w:rPr>
                <w:noProof/>
                <w:webHidden/>
              </w:rPr>
              <w:fldChar w:fldCharType="end"/>
            </w:r>
          </w:hyperlink>
        </w:p>
        <w:p w14:paraId="0892EE3C" w14:textId="734378D4" w:rsidR="006D7F4F" w:rsidRDefault="00000000">
          <w:pPr>
            <w:pStyle w:val="Sommario1"/>
            <w:tabs>
              <w:tab w:val="left" w:pos="480"/>
              <w:tab w:val="right" w:leader="dot" w:pos="9350"/>
            </w:tabs>
            <w:rPr>
              <w:rFonts w:eastAsiaTheme="minorEastAsia"/>
              <w:noProof/>
              <w:kern w:val="2"/>
              <w:sz w:val="24"/>
              <w:szCs w:val="24"/>
              <w:lang w:eastAsia="it-IT"/>
              <w14:ligatures w14:val="standardContextual"/>
            </w:rPr>
          </w:pPr>
          <w:hyperlink w:anchor="_Toc162443632" w:history="1">
            <w:r w:rsidR="006D7F4F" w:rsidRPr="00B1034A">
              <w:rPr>
                <w:rStyle w:val="Collegamentoipertestuale"/>
                <w:noProof/>
              </w:rPr>
              <w:t>2.</w:t>
            </w:r>
            <w:r w:rsidR="006D7F4F">
              <w:rPr>
                <w:rFonts w:eastAsiaTheme="minorEastAsia"/>
                <w:noProof/>
                <w:kern w:val="2"/>
                <w:sz w:val="24"/>
                <w:szCs w:val="24"/>
                <w:lang w:eastAsia="it-IT"/>
                <w14:ligatures w14:val="standardContextual"/>
              </w:rPr>
              <w:tab/>
            </w:r>
            <w:r w:rsidR="006D7F4F" w:rsidRPr="00B1034A">
              <w:rPr>
                <w:rStyle w:val="Collegamentoipertestuale"/>
                <w:noProof/>
              </w:rPr>
              <w:t>Disinstallazione</w:t>
            </w:r>
            <w:r w:rsidR="006D7F4F">
              <w:rPr>
                <w:noProof/>
                <w:webHidden/>
              </w:rPr>
              <w:tab/>
            </w:r>
            <w:r w:rsidR="006D7F4F">
              <w:rPr>
                <w:noProof/>
                <w:webHidden/>
              </w:rPr>
              <w:fldChar w:fldCharType="begin"/>
            </w:r>
            <w:r w:rsidR="006D7F4F">
              <w:rPr>
                <w:noProof/>
                <w:webHidden/>
              </w:rPr>
              <w:instrText xml:space="preserve"> PAGEREF _Toc162443632 \h </w:instrText>
            </w:r>
            <w:r w:rsidR="006D7F4F">
              <w:rPr>
                <w:noProof/>
                <w:webHidden/>
              </w:rPr>
            </w:r>
            <w:r w:rsidR="006D7F4F">
              <w:rPr>
                <w:noProof/>
                <w:webHidden/>
              </w:rPr>
              <w:fldChar w:fldCharType="separate"/>
            </w:r>
            <w:r w:rsidR="006D7F4F">
              <w:rPr>
                <w:noProof/>
                <w:webHidden/>
              </w:rPr>
              <w:t>4</w:t>
            </w:r>
            <w:r w:rsidR="006D7F4F">
              <w:rPr>
                <w:noProof/>
                <w:webHidden/>
              </w:rPr>
              <w:fldChar w:fldCharType="end"/>
            </w:r>
          </w:hyperlink>
        </w:p>
        <w:p w14:paraId="07CA29E6" w14:textId="239D8EA3" w:rsidR="006D7F4F" w:rsidRDefault="00000000">
          <w:pPr>
            <w:pStyle w:val="Sommario1"/>
            <w:tabs>
              <w:tab w:val="left" w:pos="480"/>
              <w:tab w:val="right" w:leader="dot" w:pos="9350"/>
            </w:tabs>
            <w:rPr>
              <w:rFonts w:eastAsiaTheme="minorEastAsia"/>
              <w:noProof/>
              <w:kern w:val="2"/>
              <w:sz w:val="24"/>
              <w:szCs w:val="24"/>
              <w:lang w:eastAsia="it-IT"/>
              <w14:ligatures w14:val="standardContextual"/>
            </w:rPr>
          </w:pPr>
          <w:hyperlink w:anchor="_Toc162443633" w:history="1">
            <w:r w:rsidR="006D7F4F" w:rsidRPr="00B1034A">
              <w:rPr>
                <w:rStyle w:val="Collegamentoipertestuale"/>
                <w:noProof/>
              </w:rPr>
              <w:t>3.</w:t>
            </w:r>
            <w:r w:rsidR="006D7F4F">
              <w:rPr>
                <w:rFonts w:eastAsiaTheme="minorEastAsia"/>
                <w:noProof/>
                <w:kern w:val="2"/>
                <w:sz w:val="24"/>
                <w:szCs w:val="24"/>
                <w:lang w:eastAsia="it-IT"/>
                <w14:ligatures w14:val="standardContextual"/>
              </w:rPr>
              <w:tab/>
            </w:r>
            <w:r w:rsidR="006D7F4F" w:rsidRPr="00B1034A">
              <w:rPr>
                <w:rStyle w:val="Collegamentoipertestuale"/>
                <w:noProof/>
                <w:lang w:val="en-US"/>
              </w:rPr>
              <w:t>Avvio/Stop del servizio</w:t>
            </w:r>
            <w:r w:rsidR="006D7F4F">
              <w:rPr>
                <w:noProof/>
                <w:webHidden/>
              </w:rPr>
              <w:tab/>
            </w:r>
            <w:r w:rsidR="006D7F4F">
              <w:rPr>
                <w:noProof/>
                <w:webHidden/>
              </w:rPr>
              <w:fldChar w:fldCharType="begin"/>
            </w:r>
            <w:r w:rsidR="006D7F4F">
              <w:rPr>
                <w:noProof/>
                <w:webHidden/>
              </w:rPr>
              <w:instrText xml:space="preserve"> PAGEREF _Toc162443633 \h </w:instrText>
            </w:r>
            <w:r w:rsidR="006D7F4F">
              <w:rPr>
                <w:noProof/>
                <w:webHidden/>
              </w:rPr>
            </w:r>
            <w:r w:rsidR="006D7F4F">
              <w:rPr>
                <w:noProof/>
                <w:webHidden/>
              </w:rPr>
              <w:fldChar w:fldCharType="separate"/>
            </w:r>
            <w:r w:rsidR="006D7F4F">
              <w:rPr>
                <w:noProof/>
                <w:webHidden/>
              </w:rPr>
              <w:t>4</w:t>
            </w:r>
            <w:r w:rsidR="006D7F4F">
              <w:rPr>
                <w:noProof/>
                <w:webHidden/>
              </w:rPr>
              <w:fldChar w:fldCharType="end"/>
            </w:r>
          </w:hyperlink>
        </w:p>
        <w:p w14:paraId="71B61593" w14:textId="07CBAFA1" w:rsidR="006D7F4F" w:rsidRDefault="00000000">
          <w:pPr>
            <w:pStyle w:val="Sommario1"/>
            <w:tabs>
              <w:tab w:val="left" w:pos="480"/>
              <w:tab w:val="right" w:leader="dot" w:pos="9350"/>
            </w:tabs>
            <w:rPr>
              <w:rFonts w:eastAsiaTheme="minorEastAsia"/>
              <w:noProof/>
              <w:kern w:val="2"/>
              <w:sz w:val="24"/>
              <w:szCs w:val="24"/>
              <w:lang w:eastAsia="it-IT"/>
              <w14:ligatures w14:val="standardContextual"/>
            </w:rPr>
          </w:pPr>
          <w:hyperlink w:anchor="_Toc162443634" w:history="1">
            <w:r w:rsidR="006D7F4F" w:rsidRPr="00B1034A">
              <w:rPr>
                <w:rStyle w:val="Collegamentoipertestuale"/>
                <w:noProof/>
              </w:rPr>
              <w:t>4.</w:t>
            </w:r>
            <w:r w:rsidR="006D7F4F">
              <w:rPr>
                <w:rFonts w:eastAsiaTheme="minorEastAsia"/>
                <w:noProof/>
                <w:kern w:val="2"/>
                <w:sz w:val="24"/>
                <w:szCs w:val="24"/>
                <w:lang w:eastAsia="it-IT"/>
                <w14:ligatures w14:val="standardContextual"/>
              </w:rPr>
              <w:tab/>
            </w:r>
            <w:r w:rsidR="006D7F4F" w:rsidRPr="00B1034A">
              <w:rPr>
                <w:rStyle w:val="Collegamentoipertestuale"/>
                <w:noProof/>
                <w:lang w:val="en-US"/>
              </w:rPr>
              <w:t>Logging</w:t>
            </w:r>
            <w:r w:rsidR="006D7F4F">
              <w:rPr>
                <w:noProof/>
                <w:webHidden/>
              </w:rPr>
              <w:tab/>
            </w:r>
            <w:r w:rsidR="006D7F4F">
              <w:rPr>
                <w:noProof/>
                <w:webHidden/>
              </w:rPr>
              <w:fldChar w:fldCharType="begin"/>
            </w:r>
            <w:r w:rsidR="006D7F4F">
              <w:rPr>
                <w:noProof/>
                <w:webHidden/>
              </w:rPr>
              <w:instrText xml:space="preserve"> PAGEREF _Toc162443634 \h </w:instrText>
            </w:r>
            <w:r w:rsidR="006D7F4F">
              <w:rPr>
                <w:noProof/>
                <w:webHidden/>
              </w:rPr>
            </w:r>
            <w:r w:rsidR="006D7F4F">
              <w:rPr>
                <w:noProof/>
                <w:webHidden/>
              </w:rPr>
              <w:fldChar w:fldCharType="separate"/>
            </w:r>
            <w:r w:rsidR="006D7F4F">
              <w:rPr>
                <w:noProof/>
                <w:webHidden/>
              </w:rPr>
              <w:t>5</w:t>
            </w:r>
            <w:r w:rsidR="006D7F4F">
              <w:rPr>
                <w:noProof/>
                <w:webHidden/>
              </w:rPr>
              <w:fldChar w:fldCharType="end"/>
            </w:r>
          </w:hyperlink>
        </w:p>
        <w:p w14:paraId="71668B01" w14:textId="1FF1E18C" w:rsidR="006D7F4F" w:rsidRDefault="00000000">
          <w:pPr>
            <w:pStyle w:val="Sommario1"/>
            <w:tabs>
              <w:tab w:val="left" w:pos="480"/>
              <w:tab w:val="right" w:leader="dot" w:pos="9350"/>
            </w:tabs>
            <w:rPr>
              <w:rFonts w:eastAsiaTheme="minorEastAsia"/>
              <w:noProof/>
              <w:kern w:val="2"/>
              <w:sz w:val="24"/>
              <w:szCs w:val="24"/>
              <w:lang w:eastAsia="it-IT"/>
              <w14:ligatures w14:val="standardContextual"/>
            </w:rPr>
          </w:pPr>
          <w:hyperlink w:anchor="_Toc162443635" w:history="1">
            <w:r w:rsidR="006D7F4F" w:rsidRPr="00B1034A">
              <w:rPr>
                <w:rStyle w:val="Collegamentoipertestuale"/>
                <w:noProof/>
              </w:rPr>
              <w:t>5.</w:t>
            </w:r>
            <w:r w:rsidR="006D7F4F">
              <w:rPr>
                <w:rFonts w:eastAsiaTheme="minorEastAsia"/>
                <w:noProof/>
                <w:kern w:val="2"/>
                <w:sz w:val="24"/>
                <w:szCs w:val="24"/>
                <w:lang w:eastAsia="it-IT"/>
                <w14:ligatures w14:val="standardContextual"/>
              </w:rPr>
              <w:tab/>
            </w:r>
            <w:r w:rsidR="006D7F4F" w:rsidRPr="00B1034A">
              <w:rPr>
                <w:rStyle w:val="Collegamentoipertestuale"/>
                <w:noProof/>
              </w:rPr>
              <w:t>File di configurazione</w:t>
            </w:r>
            <w:r w:rsidR="006D7F4F">
              <w:rPr>
                <w:noProof/>
                <w:webHidden/>
              </w:rPr>
              <w:tab/>
            </w:r>
            <w:r w:rsidR="006D7F4F">
              <w:rPr>
                <w:noProof/>
                <w:webHidden/>
              </w:rPr>
              <w:fldChar w:fldCharType="begin"/>
            </w:r>
            <w:r w:rsidR="006D7F4F">
              <w:rPr>
                <w:noProof/>
                <w:webHidden/>
              </w:rPr>
              <w:instrText xml:space="preserve"> PAGEREF _Toc162443635 \h </w:instrText>
            </w:r>
            <w:r w:rsidR="006D7F4F">
              <w:rPr>
                <w:noProof/>
                <w:webHidden/>
              </w:rPr>
            </w:r>
            <w:r w:rsidR="006D7F4F">
              <w:rPr>
                <w:noProof/>
                <w:webHidden/>
              </w:rPr>
              <w:fldChar w:fldCharType="separate"/>
            </w:r>
            <w:r w:rsidR="006D7F4F">
              <w:rPr>
                <w:noProof/>
                <w:webHidden/>
              </w:rPr>
              <w:t>6</w:t>
            </w:r>
            <w:r w:rsidR="006D7F4F">
              <w:rPr>
                <w:noProof/>
                <w:webHidden/>
              </w:rPr>
              <w:fldChar w:fldCharType="end"/>
            </w:r>
          </w:hyperlink>
        </w:p>
        <w:p w14:paraId="05EFA711" w14:textId="06A7DD07" w:rsidR="006D7F4F" w:rsidRDefault="00000000">
          <w:pPr>
            <w:pStyle w:val="Sommario2"/>
            <w:tabs>
              <w:tab w:val="left" w:pos="960"/>
              <w:tab w:val="right" w:leader="dot" w:pos="9350"/>
            </w:tabs>
            <w:rPr>
              <w:rFonts w:eastAsiaTheme="minorEastAsia"/>
              <w:noProof/>
              <w:kern w:val="2"/>
              <w:sz w:val="24"/>
              <w:szCs w:val="24"/>
              <w:lang w:eastAsia="it-IT"/>
              <w14:ligatures w14:val="standardContextual"/>
            </w:rPr>
          </w:pPr>
          <w:hyperlink w:anchor="_Toc162443636" w:history="1">
            <w:r w:rsidR="006D7F4F" w:rsidRPr="00B1034A">
              <w:rPr>
                <w:rStyle w:val="Collegamentoipertestuale"/>
                <w:noProof/>
              </w:rPr>
              <w:t>5.1.</w:t>
            </w:r>
            <w:r w:rsidR="006D7F4F">
              <w:rPr>
                <w:rFonts w:eastAsiaTheme="minorEastAsia"/>
                <w:noProof/>
                <w:kern w:val="2"/>
                <w:sz w:val="24"/>
                <w:szCs w:val="24"/>
                <w:lang w:eastAsia="it-IT"/>
                <w14:ligatures w14:val="standardContextual"/>
              </w:rPr>
              <w:tab/>
            </w:r>
            <w:r w:rsidR="006D7F4F" w:rsidRPr="00B1034A">
              <w:rPr>
                <w:rStyle w:val="Collegamentoipertestuale"/>
                <w:noProof/>
              </w:rPr>
              <w:t>RemotePrinterWorker.exe.config</w:t>
            </w:r>
            <w:r w:rsidR="006D7F4F">
              <w:rPr>
                <w:noProof/>
                <w:webHidden/>
              </w:rPr>
              <w:tab/>
            </w:r>
            <w:r w:rsidR="006D7F4F">
              <w:rPr>
                <w:noProof/>
                <w:webHidden/>
              </w:rPr>
              <w:fldChar w:fldCharType="begin"/>
            </w:r>
            <w:r w:rsidR="006D7F4F">
              <w:rPr>
                <w:noProof/>
                <w:webHidden/>
              </w:rPr>
              <w:instrText xml:space="preserve"> PAGEREF _Toc162443636 \h </w:instrText>
            </w:r>
            <w:r w:rsidR="006D7F4F">
              <w:rPr>
                <w:noProof/>
                <w:webHidden/>
              </w:rPr>
            </w:r>
            <w:r w:rsidR="006D7F4F">
              <w:rPr>
                <w:noProof/>
                <w:webHidden/>
              </w:rPr>
              <w:fldChar w:fldCharType="separate"/>
            </w:r>
            <w:r w:rsidR="006D7F4F">
              <w:rPr>
                <w:noProof/>
                <w:webHidden/>
              </w:rPr>
              <w:t>6</w:t>
            </w:r>
            <w:r w:rsidR="006D7F4F">
              <w:rPr>
                <w:noProof/>
                <w:webHidden/>
              </w:rPr>
              <w:fldChar w:fldCharType="end"/>
            </w:r>
          </w:hyperlink>
        </w:p>
        <w:p w14:paraId="55E8FAD6" w14:textId="54B559C5" w:rsidR="006D7F4F" w:rsidRDefault="00000000">
          <w:pPr>
            <w:pStyle w:val="Sommario2"/>
            <w:tabs>
              <w:tab w:val="left" w:pos="960"/>
              <w:tab w:val="right" w:leader="dot" w:pos="9350"/>
            </w:tabs>
            <w:rPr>
              <w:rFonts w:eastAsiaTheme="minorEastAsia"/>
              <w:noProof/>
              <w:kern w:val="2"/>
              <w:sz w:val="24"/>
              <w:szCs w:val="24"/>
              <w:lang w:eastAsia="it-IT"/>
              <w14:ligatures w14:val="standardContextual"/>
            </w:rPr>
          </w:pPr>
          <w:hyperlink w:anchor="_Toc162443637" w:history="1">
            <w:r w:rsidR="006D7F4F" w:rsidRPr="00B1034A">
              <w:rPr>
                <w:rStyle w:val="Collegamentoipertestuale"/>
                <w:noProof/>
              </w:rPr>
              <w:t>5.2.</w:t>
            </w:r>
            <w:r w:rsidR="006D7F4F">
              <w:rPr>
                <w:rFonts w:eastAsiaTheme="minorEastAsia"/>
                <w:noProof/>
                <w:kern w:val="2"/>
                <w:sz w:val="24"/>
                <w:szCs w:val="24"/>
                <w:lang w:eastAsia="it-IT"/>
                <w14:ligatures w14:val="standardContextual"/>
              </w:rPr>
              <w:tab/>
            </w:r>
            <w:r w:rsidR="006D7F4F" w:rsidRPr="00B1034A">
              <w:rPr>
                <w:rStyle w:val="Collegamentoipertestuale"/>
                <w:noProof/>
              </w:rPr>
              <w:t>Log4net.config</w:t>
            </w:r>
            <w:r w:rsidR="006D7F4F">
              <w:rPr>
                <w:noProof/>
                <w:webHidden/>
              </w:rPr>
              <w:tab/>
            </w:r>
            <w:r w:rsidR="006D7F4F">
              <w:rPr>
                <w:noProof/>
                <w:webHidden/>
              </w:rPr>
              <w:fldChar w:fldCharType="begin"/>
            </w:r>
            <w:r w:rsidR="006D7F4F">
              <w:rPr>
                <w:noProof/>
                <w:webHidden/>
              </w:rPr>
              <w:instrText xml:space="preserve"> PAGEREF _Toc162443637 \h </w:instrText>
            </w:r>
            <w:r w:rsidR="006D7F4F">
              <w:rPr>
                <w:noProof/>
                <w:webHidden/>
              </w:rPr>
            </w:r>
            <w:r w:rsidR="006D7F4F">
              <w:rPr>
                <w:noProof/>
                <w:webHidden/>
              </w:rPr>
              <w:fldChar w:fldCharType="separate"/>
            </w:r>
            <w:r w:rsidR="006D7F4F">
              <w:rPr>
                <w:noProof/>
                <w:webHidden/>
              </w:rPr>
              <w:t>6</w:t>
            </w:r>
            <w:r w:rsidR="006D7F4F">
              <w:rPr>
                <w:noProof/>
                <w:webHidden/>
              </w:rPr>
              <w:fldChar w:fldCharType="end"/>
            </w:r>
          </w:hyperlink>
        </w:p>
        <w:p w14:paraId="6696723B" w14:textId="65EBBE67" w:rsidR="004A43D0" w:rsidRDefault="004A43D0">
          <w:r>
            <w:rPr>
              <w:b/>
              <w:bCs/>
            </w:rPr>
            <w:fldChar w:fldCharType="end"/>
          </w:r>
        </w:p>
      </w:sdtContent>
    </w:sdt>
    <w:p w14:paraId="71536E4E" w14:textId="77777777" w:rsidR="00484F0B" w:rsidRDefault="00484F0B" w:rsidP="00D478C1">
      <w:pPr>
        <w:pStyle w:val="Titolo1"/>
        <w:rPr>
          <w:szCs w:val="48"/>
          <w:lang w:val="en-US"/>
        </w:rPr>
      </w:pPr>
    </w:p>
    <w:p w14:paraId="3910EDAC" w14:textId="5C3BF1CD" w:rsidR="00D478C1" w:rsidRPr="004A43D0" w:rsidRDefault="00484F0B" w:rsidP="0056006F">
      <w:pPr>
        <w:rPr>
          <w:rFonts w:asciiTheme="majorHAnsi" w:eastAsiaTheme="majorEastAsia" w:hAnsiTheme="majorHAnsi" w:cstheme="majorBidi"/>
          <w:sz w:val="48"/>
          <w:szCs w:val="48"/>
          <w:lang w:val="en-US"/>
        </w:rPr>
      </w:pPr>
      <w:r>
        <w:rPr>
          <w:szCs w:val="48"/>
          <w:lang w:val="en-US"/>
        </w:rPr>
        <w:br w:type="page"/>
      </w:r>
    </w:p>
    <w:p w14:paraId="404F6857" w14:textId="29F4E343" w:rsidR="0056006F" w:rsidRPr="00484F0B" w:rsidRDefault="00484F0B" w:rsidP="00484F0B">
      <w:r w:rsidRPr="00484F0B">
        <w:lastRenderedPageBreak/>
        <w:t>Nel presente documento</w:t>
      </w:r>
      <w:r>
        <w:t xml:space="preserve"> </w:t>
      </w:r>
      <w:r w:rsidRPr="00484F0B">
        <w:t xml:space="preserve">saranno </w:t>
      </w:r>
      <w:r>
        <w:t>illustrate le modalità di installazione, disinstallazione e gestione del servizio Remote Print Worker.</w:t>
      </w:r>
    </w:p>
    <w:p w14:paraId="6D4D148C" w14:textId="6D37FCA8" w:rsidR="0056006F" w:rsidRDefault="0056006F" w:rsidP="004A43D0">
      <w:pPr>
        <w:pStyle w:val="Titolo1"/>
        <w:numPr>
          <w:ilvl w:val="0"/>
          <w:numId w:val="5"/>
        </w:numPr>
      </w:pPr>
      <w:bookmarkStart w:id="0" w:name="_Toc162443631"/>
      <w:r w:rsidRPr="0056006F">
        <w:t>I</w:t>
      </w:r>
      <w:r>
        <w:t>nstallazione</w:t>
      </w:r>
      <w:bookmarkEnd w:id="0"/>
    </w:p>
    <w:p w14:paraId="10E699AD" w14:textId="597A9F9F" w:rsidR="0056006F" w:rsidRDefault="0056006F" w:rsidP="0056006F"/>
    <w:p w14:paraId="2E99480E" w14:textId="11259837" w:rsidR="00D478C1" w:rsidRDefault="00D478C1" w:rsidP="0056006F">
      <w:r>
        <w:t>Assicurarsi che non sia presente alcuna altra versione precedente installata nel sistema (</w:t>
      </w:r>
      <w:proofErr w:type="spellStart"/>
      <w:r>
        <w:t>vd</w:t>
      </w:r>
      <w:proofErr w:type="spellEnd"/>
      <w:r>
        <w:t>. capitolo “Disinstallazione”).</w:t>
      </w:r>
    </w:p>
    <w:p w14:paraId="1071D8F5" w14:textId="5CD1FF82" w:rsidR="00E54AF4" w:rsidRDefault="00E54AF4" w:rsidP="0056006F">
      <w:r>
        <w:t>Estrarre il contenuto dall’</w:t>
      </w:r>
      <w:proofErr w:type="spellStart"/>
      <w:r>
        <w:t>archivio.rar</w:t>
      </w:r>
      <w:proofErr w:type="spellEnd"/>
      <w:r>
        <w:t xml:space="preserve"> fornito “Release_RPW_1.6.rar”</w:t>
      </w:r>
    </w:p>
    <w:p w14:paraId="6EE96653" w14:textId="175662A8" w:rsidR="00E54AF4" w:rsidRDefault="00E54AF4" w:rsidP="0056006F">
      <w:r>
        <w:t xml:space="preserve">Nella </w:t>
      </w:r>
      <w:r w:rsidR="009E3B12">
        <w:t>cartella</w:t>
      </w:r>
      <w:r>
        <w:t xml:space="preserve"> estratta saranno presenti i seguenti file:</w:t>
      </w:r>
    </w:p>
    <w:p w14:paraId="59527E2A" w14:textId="690D33C9" w:rsidR="00E54AF4" w:rsidRDefault="00E54AF4" w:rsidP="00E54AF4">
      <w:pPr>
        <w:pStyle w:val="Paragrafoelenco"/>
        <w:numPr>
          <w:ilvl w:val="0"/>
          <w:numId w:val="6"/>
        </w:numPr>
      </w:pPr>
      <w:r w:rsidRPr="00E54AF4">
        <w:t>RemotePrinterWorker.Installer</w:t>
      </w:r>
      <w:r>
        <w:t>.msi</w:t>
      </w:r>
    </w:p>
    <w:p w14:paraId="4ED0F914" w14:textId="1BFCD19F" w:rsidR="009E3B12" w:rsidRDefault="009E3B12" w:rsidP="009E3B12">
      <w:pPr>
        <w:pStyle w:val="Paragrafoelenco"/>
        <w:numPr>
          <w:ilvl w:val="1"/>
          <w:numId w:val="6"/>
        </w:numPr>
      </w:pPr>
      <w:r>
        <w:t>Da eseguire per installare il servizio</w:t>
      </w:r>
    </w:p>
    <w:p w14:paraId="2369D7E7" w14:textId="017FC933" w:rsidR="00E54AF4" w:rsidRDefault="00E54AF4" w:rsidP="00E54AF4">
      <w:pPr>
        <w:pStyle w:val="Paragrafoelenco"/>
        <w:numPr>
          <w:ilvl w:val="0"/>
          <w:numId w:val="6"/>
        </w:numPr>
      </w:pPr>
      <w:r>
        <w:t>Setup.exe</w:t>
      </w:r>
    </w:p>
    <w:p w14:paraId="71454B08" w14:textId="015830E3" w:rsidR="009E3B12" w:rsidRDefault="009E3B12" w:rsidP="009E3B12">
      <w:pPr>
        <w:pStyle w:val="Paragrafoelenco"/>
        <w:numPr>
          <w:ilvl w:val="1"/>
          <w:numId w:val="6"/>
        </w:numPr>
      </w:pPr>
      <w:r>
        <w:rPr>
          <w:noProof/>
        </w:rPr>
        <w:drawing>
          <wp:anchor distT="0" distB="0" distL="114300" distR="114300" simplePos="0" relativeHeight="251665408" behindDoc="0" locked="0" layoutInCell="1" allowOverlap="1" wp14:anchorId="41F9F01E" wp14:editId="4346E8C3">
            <wp:simplePos x="0" y="0"/>
            <wp:positionH relativeFrom="column">
              <wp:posOffset>4286555</wp:posOffset>
            </wp:positionH>
            <wp:positionV relativeFrom="paragraph">
              <wp:posOffset>829755</wp:posOffset>
            </wp:positionV>
            <wp:extent cx="2086610" cy="1721485"/>
            <wp:effectExtent l="0" t="0" r="8890" b="0"/>
            <wp:wrapTopAndBottom/>
            <wp:docPr id="407547096" name="Immagine 3"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47096" name="Immagine 3" descr="Immagine che contiene testo, elettronica, schermata, schermo&#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6610"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C7D9062" wp14:editId="0287D4D8">
            <wp:simplePos x="0" y="0"/>
            <wp:positionH relativeFrom="margin">
              <wp:align>center</wp:align>
            </wp:positionH>
            <wp:positionV relativeFrom="paragraph">
              <wp:posOffset>807085</wp:posOffset>
            </wp:positionV>
            <wp:extent cx="2137410" cy="1768475"/>
            <wp:effectExtent l="0" t="0" r="0" b="3175"/>
            <wp:wrapTopAndBottom/>
            <wp:docPr id="1884293320" name="Immagine 2"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93320" name="Immagine 2" descr="Immagine che contiene testo, elettronica, schermata, scherm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7410" cy="1768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818D624" wp14:editId="1872A5BD">
            <wp:simplePos x="0" y="0"/>
            <wp:positionH relativeFrom="page">
              <wp:posOffset>403225</wp:posOffset>
            </wp:positionH>
            <wp:positionV relativeFrom="paragraph">
              <wp:posOffset>794385</wp:posOffset>
            </wp:positionV>
            <wp:extent cx="2174240" cy="1781175"/>
            <wp:effectExtent l="0" t="0" r="0" b="9525"/>
            <wp:wrapTopAndBottom/>
            <wp:docPr id="1424101893"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01893" name="Immagine 1" descr="Immagine che contiene testo, elettronica, schermata, scherm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424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Da eseguire per installare il servizio ed il .NET framework 4.8;</w:t>
      </w:r>
      <w:r>
        <w:br/>
      </w:r>
      <w:r w:rsidRPr="009E3B12">
        <w:rPr>
          <w:b/>
          <w:bCs/>
        </w:rPr>
        <w:t>N.B. Questa installazione necessita di una connessione ad internet per il download dei file necessari</w:t>
      </w:r>
    </w:p>
    <w:p w14:paraId="364C1955" w14:textId="188354C8" w:rsidR="00886ECA" w:rsidRDefault="00886ECA" w:rsidP="00886ECA">
      <w:pPr>
        <w:jc w:val="center"/>
      </w:pPr>
    </w:p>
    <w:p w14:paraId="6509217E" w14:textId="35BEE270" w:rsidR="009E3B12" w:rsidRDefault="00D478C1" w:rsidP="0056006F">
      <w:r>
        <w:br/>
      </w:r>
      <w:r w:rsidR="009E3B12">
        <w:t xml:space="preserve">Eseguire l’installazione del </w:t>
      </w:r>
      <w:proofErr w:type="spellStart"/>
      <w:r w:rsidR="009E3B12">
        <w:t>RemotePrinterWorker</w:t>
      </w:r>
      <w:proofErr w:type="spellEnd"/>
      <w:r w:rsidR="009E3B12">
        <w:t xml:space="preserve"> come mostrato negli </w:t>
      </w:r>
      <w:proofErr w:type="spellStart"/>
      <w:r w:rsidR="009E3B12">
        <w:t>screenshot</w:t>
      </w:r>
      <w:proofErr w:type="spellEnd"/>
      <w:r w:rsidR="009E3B12">
        <w:t xml:space="preserve"> sopra:</w:t>
      </w:r>
    </w:p>
    <w:p w14:paraId="18E3D622" w14:textId="1ED09F32" w:rsidR="009E3B12" w:rsidRDefault="009E3B12" w:rsidP="009E3B12">
      <w:pPr>
        <w:pStyle w:val="Paragrafoelenco"/>
        <w:numPr>
          <w:ilvl w:val="0"/>
          <w:numId w:val="7"/>
        </w:numPr>
      </w:pPr>
      <w:r>
        <w:t>Cliccare “Avanti” nella finestra di dialogo dell’installazione guidata</w:t>
      </w:r>
    </w:p>
    <w:p w14:paraId="4BD0E824" w14:textId="703AA43E" w:rsidR="009E3B12" w:rsidRDefault="009E3B12" w:rsidP="009E3B12">
      <w:pPr>
        <w:pStyle w:val="Paragrafoelenco"/>
        <w:numPr>
          <w:ilvl w:val="0"/>
          <w:numId w:val="7"/>
        </w:numPr>
      </w:pPr>
      <w:r>
        <w:t xml:space="preserve">Cliccare “Avanti” non modificando, a meno di richieste specifiche, il </w:t>
      </w:r>
      <w:proofErr w:type="spellStart"/>
      <w:r>
        <w:t>path</w:t>
      </w:r>
      <w:proofErr w:type="spellEnd"/>
      <w:r>
        <w:t xml:space="preserve"> di destinazione proposto</w:t>
      </w:r>
    </w:p>
    <w:p w14:paraId="0E31F78A" w14:textId="5FC3359A" w:rsidR="009E3B12" w:rsidRDefault="009E3B12" w:rsidP="009E3B12">
      <w:pPr>
        <w:pStyle w:val="Paragrafoelenco"/>
        <w:numPr>
          <w:ilvl w:val="0"/>
          <w:numId w:val="7"/>
        </w:numPr>
      </w:pPr>
      <w:r>
        <w:t>Cliccare “Avanti” alla conclusione dell’installazione</w:t>
      </w:r>
    </w:p>
    <w:p w14:paraId="1296304D" w14:textId="1EEF7FDE" w:rsidR="00D478C1" w:rsidRDefault="00D478C1" w:rsidP="0056006F">
      <w:r>
        <w:t>L’installazione creerà il percorso “C:\Program files\</w:t>
      </w:r>
      <w:proofErr w:type="spellStart"/>
      <w:r>
        <w:t>Posteitaliane</w:t>
      </w:r>
      <w:proofErr w:type="spellEnd"/>
      <w:r>
        <w:t>\</w:t>
      </w:r>
      <w:proofErr w:type="spellStart"/>
      <w:r>
        <w:t>RemotePrintWorker</w:t>
      </w:r>
      <w:proofErr w:type="spellEnd"/>
      <w:r>
        <w:t>” con all’interno i file di installazione.</w:t>
      </w:r>
    </w:p>
    <w:p w14:paraId="294491A2" w14:textId="209FFCD2" w:rsidR="00D478C1" w:rsidRDefault="006D7F4F" w:rsidP="00886ECA">
      <w:pPr>
        <w:jc w:val="center"/>
      </w:pPr>
      <w:r>
        <w:rPr>
          <w:noProof/>
        </w:rPr>
        <w:lastRenderedPageBreak/>
        <w:drawing>
          <wp:inline distT="0" distB="0" distL="0" distR="0" wp14:anchorId="5201081F" wp14:editId="05831034">
            <wp:extent cx="5474525" cy="3110419"/>
            <wp:effectExtent l="0" t="0" r="0" b="0"/>
            <wp:docPr id="50261337" name="Immagine 4"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337" name="Immagine 4" descr="Immagine che contiene testo, schermata, software, Icona del computer&#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377" cy="3119994"/>
                    </a:xfrm>
                    <a:prstGeom prst="rect">
                      <a:avLst/>
                    </a:prstGeom>
                    <a:noFill/>
                    <a:ln>
                      <a:noFill/>
                    </a:ln>
                  </pic:spPr>
                </pic:pic>
              </a:graphicData>
            </a:graphic>
          </wp:inline>
        </w:drawing>
      </w:r>
    </w:p>
    <w:p w14:paraId="5D52B682" w14:textId="74690187" w:rsidR="0056006F" w:rsidRDefault="0056006F" w:rsidP="0056006F"/>
    <w:p w14:paraId="7B6CA042" w14:textId="6A562688" w:rsidR="00235A72" w:rsidRDefault="00235A72" w:rsidP="0056006F">
      <w:r>
        <w:t xml:space="preserve">Spostarsi all’interno </w:t>
      </w:r>
      <w:proofErr w:type="gramStart"/>
      <w:r>
        <w:t>della folder</w:t>
      </w:r>
      <w:proofErr w:type="gramEnd"/>
      <w:r>
        <w:t xml:space="preserve"> </w:t>
      </w:r>
      <w:r w:rsidRPr="00235A72">
        <w:t>“~\</w:t>
      </w:r>
      <w:proofErr w:type="spellStart"/>
      <w:r w:rsidR="006D7F4F">
        <w:t>Env</w:t>
      </w:r>
      <w:r w:rsidRPr="00235A72">
        <w:t>Config</w:t>
      </w:r>
      <w:proofErr w:type="spellEnd"/>
      <w:r>
        <w:t>\” e copiare il file di configurazione presente nella folder relativa all’ambiente di installazione</w:t>
      </w:r>
    </w:p>
    <w:p w14:paraId="5F45B78A" w14:textId="1F8E1CC2" w:rsidR="00235A72" w:rsidRDefault="00235A72" w:rsidP="00235A72">
      <w:pPr>
        <w:jc w:val="center"/>
        <w:rPr>
          <w:rFonts w:ascii="Arial" w:eastAsia="Arial" w:hAnsi="Arial" w:cs="Arial"/>
          <w:lang w:eastAsia="zh-CN"/>
        </w:rPr>
      </w:pPr>
      <w:r w:rsidRPr="00235A72">
        <w:rPr>
          <w:rFonts w:ascii="Arial" w:eastAsia="Arial" w:hAnsi="Arial" w:cs="Arial"/>
          <w:noProof/>
          <w:lang w:eastAsia="zh-CN"/>
        </w:rPr>
        <w:drawing>
          <wp:inline distT="0" distB="0" distL="0" distR="0" wp14:anchorId="799A3689" wp14:editId="41E1AF0E">
            <wp:extent cx="4861981" cy="1325995"/>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1981" cy="1325995"/>
                    </a:xfrm>
                    <a:prstGeom prst="rect">
                      <a:avLst/>
                    </a:prstGeom>
                  </pic:spPr>
                </pic:pic>
              </a:graphicData>
            </a:graphic>
          </wp:inline>
        </w:drawing>
      </w:r>
    </w:p>
    <w:p w14:paraId="6CF8A8CB" w14:textId="218E855D" w:rsidR="00235A72" w:rsidRDefault="00235A72" w:rsidP="00235A72">
      <w:r>
        <w:t>E sostituirlo a quello presente nella directory di installazione del service worker.</w:t>
      </w:r>
    </w:p>
    <w:p w14:paraId="739F10F5" w14:textId="550D3FF3" w:rsidR="009D1EAA" w:rsidRDefault="009D1EAA" w:rsidP="00235A72">
      <w:r>
        <w:t>A questo punto è possibile procedere all’installazione del servizio windows attraverso lo strumento Windows “</w:t>
      </w:r>
      <w:proofErr w:type="spellStart"/>
      <w:r>
        <w:t>Installutil</w:t>
      </w:r>
      <w:proofErr w:type="spellEnd"/>
      <w:r>
        <w:t>” da linea di comando.</w:t>
      </w:r>
    </w:p>
    <w:p w14:paraId="55F055C1" w14:textId="32E33D88" w:rsidR="009D1EAA" w:rsidRDefault="009D1EAA" w:rsidP="00235A72">
      <w:r>
        <w:t>Per eseguire l’installazione con lo strumento di utilità windows avviare un prompt dei comandi (</w:t>
      </w:r>
      <w:proofErr w:type="spellStart"/>
      <w:r>
        <w:t>cmd</w:t>
      </w:r>
      <w:proofErr w:type="spellEnd"/>
      <w:r>
        <w:t xml:space="preserve">) con privilegi di amministratore, quindi spostarsi della directory in cui è stato installato il file </w:t>
      </w:r>
      <w:proofErr w:type="spellStart"/>
      <w:r>
        <w:t>msi</w:t>
      </w:r>
      <w:proofErr w:type="spellEnd"/>
      <w:r>
        <w:t xml:space="preserve"> attraverso il comando</w:t>
      </w:r>
    </w:p>
    <w:p w14:paraId="52BC6658" w14:textId="597C6673" w:rsidR="009D1EAA" w:rsidRDefault="009D1EAA" w:rsidP="009D1EAA">
      <w:pPr>
        <w:jc w:val="center"/>
        <w:rPr>
          <w:rFonts w:ascii="Consolas" w:hAnsi="Consolas"/>
          <w:lang w:val="en-US"/>
        </w:rPr>
      </w:pPr>
      <w:r>
        <w:rPr>
          <w:rFonts w:ascii="Consolas" w:hAnsi="Consolas"/>
          <w:lang w:val="en-US"/>
        </w:rPr>
        <w:t>c</w:t>
      </w:r>
      <w:r w:rsidRPr="009D1EAA">
        <w:rPr>
          <w:rFonts w:ascii="Consolas" w:hAnsi="Consolas"/>
          <w:lang w:val="en-US"/>
        </w:rPr>
        <w:t>d c:\program files\</w:t>
      </w:r>
      <w:proofErr w:type="spellStart"/>
      <w:r w:rsidRPr="009D1EAA">
        <w:rPr>
          <w:rFonts w:ascii="Consolas" w:hAnsi="Consolas"/>
          <w:lang w:val="en-US"/>
        </w:rPr>
        <w:t>p</w:t>
      </w:r>
      <w:r>
        <w:rPr>
          <w:rFonts w:ascii="Consolas" w:hAnsi="Consolas"/>
          <w:lang w:val="en-US"/>
        </w:rPr>
        <w:t>osteitaliane</w:t>
      </w:r>
      <w:proofErr w:type="spellEnd"/>
      <w:r>
        <w:rPr>
          <w:rFonts w:ascii="Consolas" w:hAnsi="Consolas"/>
          <w:lang w:val="en-US"/>
        </w:rPr>
        <w:t>\</w:t>
      </w:r>
      <w:proofErr w:type="spellStart"/>
      <w:r>
        <w:rPr>
          <w:rFonts w:ascii="Consolas" w:hAnsi="Consolas"/>
          <w:lang w:val="en-US"/>
        </w:rPr>
        <w:t>remoteprint</w:t>
      </w:r>
      <w:r w:rsidR="006D7F4F">
        <w:rPr>
          <w:rFonts w:ascii="Consolas" w:hAnsi="Consolas"/>
          <w:lang w:val="en-US"/>
        </w:rPr>
        <w:t>er</w:t>
      </w:r>
      <w:r>
        <w:rPr>
          <w:rFonts w:ascii="Consolas" w:hAnsi="Consolas"/>
          <w:lang w:val="en-US"/>
        </w:rPr>
        <w:t>worker</w:t>
      </w:r>
      <w:proofErr w:type="spellEnd"/>
    </w:p>
    <w:p w14:paraId="6ECB96B3" w14:textId="5CE8F44F" w:rsidR="009D1EAA" w:rsidRDefault="009D1EAA" w:rsidP="009D1EAA">
      <w:proofErr w:type="gramStart"/>
      <w:r w:rsidRPr="009D1EAA">
        <w:t>In seguito</w:t>
      </w:r>
      <w:proofErr w:type="gramEnd"/>
      <w:r w:rsidRPr="009D1EAA">
        <w:t xml:space="preserve"> e</w:t>
      </w:r>
      <w:r>
        <w:t>seguire il comando:</w:t>
      </w:r>
    </w:p>
    <w:p w14:paraId="6FF158E2" w14:textId="20C94FE7" w:rsidR="009D1EAA" w:rsidRDefault="009D1EAA" w:rsidP="009D1EAA">
      <w:pPr>
        <w:pStyle w:val="Paragrafoelenco"/>
        <w:numPr>
          <w:ilvl w:val="0"/>
          <w:numId w:val="4"/>
        </w:numPr>
      </w:pPr>
      <w:r>
        <w:t>Per versioni .NET a 32 bit</w:t>
      </w:r>
    </w:p>
    <w:p w14:paraId="660B0C42" w14:textId="22F8D5BE" w:rsidR="009D1EAA" w:rsidRPr="009D1EAA" w:rsidRDefault="009D1EAA" w:rsidP="009D1EAA">
      <w:pPr>
        <w:pStyle w:val="Paragrafoelenco"/>
        <w:numPr>
          <w:ilvl w:val="1"/>
          <w:numId w:val="4"/>
        </w:numPr>
        <w:rPr>
          <w:rFonts w:ascii="Consolas" w:hAnsi="Consolas"/>
          <w:i/>
          <w:iCs/>
          <w:lang w:val="en-US"/>
        </w:rPr>
      </w:pPr>
      <w:r w:rsidRPr="009D1EAA">
        <w:rPr>
          <w:rStyle w:val="Enfasicorsivo"/>
          <w:rFonts w:ascii="Consolas" w:hAnsi="Consolas" w:cs="Segoe UI"/>
          <w:i w:val="0"/>
          <w:iCs w:val="0"/>
          <w:color w:val="171717"/>
          <w:shd w:val="clear" w:color="auto" w:fill="FFFFFF"/>
          <w:lang w:val="en-US"/>
        </w:rPr>
        <w:t>C:\Windows\Microsoft.NET\Framework\v4.0.30319\InstallUtil.exe</w:t>
      </w:r>
      <w:r>
        <w:rPr>
          <w:rStyle w:val="Enfasicorsivo"/>
          <w:rFonts w:ascii="Consolas" w:hAnsi="Consolas" w:cs="Segoe UI"/>
          <w:i w:val="0"/>
          <w:iCs w:val="0"/>
          <w:color w:val="171717"/>
          <w:shd w:val="clear" w:color="auto" w:fill="FFFFFF"/>
          <w:lang w:val="en-US"/>
        </w:rPr>
        <w:t xml:space="preserve"> </w:t>
      </w:r>
      <w:r>
        <w:rPr>
          <w:rFonts w:ascii="Consolas" w:hAnsi="Consolas"/>
          <w:lang w:val="en-US"/>
        </w:rPr>
        <w:t>remoteprint</w:t>
      </w:r>
      <w:r w:rsidR="006D7F4F">
        <w:rPr>
          <w:rFonts w:ascii="Consolas" w:hAnsi="Consolas"/>
          <w:lang w:val="en-US"/>
        </w:rPr>
        <w:t>er</w:t>
      </w:r>
      <w:r>
        <w:rPr>
          <w:rFonts w:ascii="Consolas" w:hAnsi="Consolas"/>
          <w:lang w:val="en-US"/>
        </w:rPr>
        <w:t>worker.exe</w:t>
      </w:r>
    </w:p>
    <w:p w14:paraId="2943645A" w14:textId="5C68CAF9" w:rsidR="009D1EAA" w:rsidRDefault="009D1EAA" w:rsidP="009D1EAA">
      <w:pPr>
        <w:pStyle w:val="Paragrafoelenco"/>
        <w:numPr>
          <w:ilvl w:val="0"/>
          <w:numId w:val="4"/>
        </w:numPr>
      </w:pPr>
      <w:r w:rsidRPr="009D1EAA">
        <w:t xml:space="preserve">Per le </w:t>
      </w:r>
      <w:proofErr w:type="spellStart"/>
      <w:r w:rsidRPr="009D1EAA">
        <w:t>version</w:t>
      </w:r>
      <w:proofErr w:type="spellEnd"/>
      <w:r w:rsidRPr="009D1EAA">
        <w:t xml:space="preserve"> .NET a</w:t>
      </w:r>
      <w:r>
        <w:t xml:space="preserve"> 64 bit</w:t>
      </w:r>
    </w:p>
    <w:p w14:paraId="3B3FA360" w14:textId="2C00B061" w:rsidR="009D1EAA" w:rsidRPr="009D1EAA" w:rsidRDefault="009D1EAA" w:rsidP="009D1EAA">
      <w:pPr>
        <w:pStyle w:val="Paragrafoelenco"/>
        <w:numPr>
          <w:ilvl w:val="1"/>
          <w:numId w:val="4"/>
        </w:numPr>
        <w:rPr>
          <w:rFonts w:ascii="Consolas" w:hAnsi="Consolas"/>
          <w:i/>
          <w:iCs/>
          <w:lang w:val="en-US"/>
        </w:rPr>
      </w:pPr>
      <w:r w:rsidRPr="009D1EAA">
        <w:rPr>
          <w:rStyle w:val="Enfasicorsivo"/>
          <w:rFonts w:ascii="Consolas" w:hAnsi="Consolas" w:cs="Segoe UI"/>
          <w:i w:val="0"/>
          <w:iCs w:val="0"/>
          <w:color w:val="171717"/>
          <w:shd w:val="clear" w:color="auto" w:fill="FFFFFF"/>
          <w:lang w:val="en-US"/>
        </w:rPr>
        <w:lastRenderedPageBreak/>
        <w:t>C:\Windows\Microsoft.NET\Framework</w:t>
      </w:r>
      <w:r>
        <w:rPr>
          <w:rStyle w:val="Enfasicorsivo"/>
          <w:rFonts w:ascii="Consolas" w:hAnsi="Consolas" w:cs="Segoe UI"/>
          <w:i w:val="0"/>
          <w:iCs w:val="0"/>
          <w:color w:val="171717"/>
          <w:shd w:val="clear" w:color="auto" w:fill="FFFFFF"/>
          <w:lang w:val="en-US"/>
        </w:rPr>
        <w:t>64</w:t>
      </w:r>
      <w:r w:rsidRPr="009D1EAA">
        <w:rPr>
          <w:rStyle w:val="Enfasicorsivo"/>
          <w:rFonts w:ascii="Consolas" w:hAnsi="Consolas" w:cs="Segoe UI"/>
          <w:i w:val="0"/>
          <w:iCs w:val="0"/>
          <w:color w:val="171717"/>
          <w:shd w:val="clear" w:color="auto" w:fill="FFFFFF"/>
          <w:lang w:val="en-US"/>
        </w:rPr>
        <w:t>\v4.0.30319\InstallUtil.exe</w:t>
      </w:r>
      <w:r>
        <w:rPr>
          <w:rStyle w:val="Enfasicorsivo"/>
          <w:rFonts w:ascii="Consolas" w:hAnsi="Consolas" w:cs="Segoe UI"/>
          <w:i w:val="0"/>
          <w:iCs w:val="0"/>
          <w:color w:val="171717"/>
          <w:shd w:val="clear" w:color="auto" w:fill="FFFFFF"/>
          <w:lang w:val="en-US"/>
        </w:rPr>
        <w:t xml:space="preserve"> </w:t>
      </w:r>
      <w:r>
        <w:rPr>
          <w:rFonts w:ascii="Consolas" w:hAnsi="Consolas"/>
          <w:lang w:val="en-US"/>
        </w:rPr>
        <w:t>remoteprint</w:t>
      </w:r>
      <w:r w:rsidR="006D7F4F">
        <w:rPr>
          <w:rFonts w:ascii="Consolas" w:hAnsi="Consolas"/>
          <w:lang w:val="en-US"/>
        </w:rPr>
        <w:t>er</w:t>
      </w:r>
      <w:r>
        <w:rPr>
          <w:rFonts w:ascii="Consolas" w:hAnsi="Consolas"/>
          <w:lang w:val="en-US"/>
        </w:rPr>
        <w:t>worker.exe</w:t>
      </w:r>
    </w:p>
    <w:p w14:paraId="38E728B5" w14:textId="1D638D02" w:rsidR="009D1EAA" w:rsidRPr="009D1EAA" w:rsidRDefault="009D1EAA" w:rsidP="009D1EAA">
      <w:r w:rsidRPr="009D1EAA">
        <w:t>Una volta c</w:t>
      </w:r>
      <w:r>
        <w:t xml:space="preserve">ompletata l’installazione il servizio partirà </w:t>
      </w:r>
      <w:r w:rsidR="00890743">
        <w:t xml:space="preserve">automaticamente </w:t>
      </w:r>
      <w:r>
        <w:t>in background.</w:t>
      </w:r>
    </w:p>
    <w:p w14:paraId="14E8C290" w14:textId="04C379EE" w:rsidR="0056006F" w:rsidRDefault="0056006F" w:rsidP="004A43D0">
      <w:pPr>
        <w:pStyle w:val="Titolo1"/>
        <w:numPr>
          <w:ilvl w:val="0"/>
          <w:numId w:val="5"/>
        </w:numPr>
      </w:pPr>
      <w:bookmarkStart w:id="1" w:name="_Toc162443632"/>
      <w:r>
        <w:t>Disinstallazione</w:t>
      </w:r>
      <w:bookmarkEnd w:id="1"/>
    </w:p>
    <w:p w14:paraId="7BD5F015" w14:textId="77777777" w:rsidR="009D1EAA" w:rsidRDefault="009D1EAA" w:rsidP="0056006F"/>
    <w:p w14:paraId="0E1D48CF" w14:textId="070FADF5" w:rsidR="0056006F" w:rsidRDefault="009D1EAA" w:rsidP="0056006F">
      <w:r>
        <w:t>Per eseguire una disinstallazione completa del ser</w:t>
      </w:r>
      <w:r w:rsidR="00592642">
        <w:t>vizio aprire un prompt dei comandi (</w:t>
      </w:r>
      <w:proofErr w:type="spellStart"/>
      <w:r w:rsidR="00592642">
        <w:t>cmd</w:t>
      </w:r>
      <w:proofErr w:type="spellEnd"/>
      <w:r w:rsidR="00592642">
        <w:t xml:space="preserve">) con privilegi di amministratore, quindi spostarsi nella directory di installazione del file </w:t>
      </w:r>
      <w:proofErr w:type="spellStart"/>
      <w:r w:rsidR="00592642">
        <w:t>msi</w:t>
      </w:r>
      <w:proofErr w:type="spellEnd"/>
      <w:r w:rsidR="00592642">
        <w:t xml:space="preserve"> attraverso il comando:</w:t>
      </w:r>
    </w:p>
    <w:p w14:paraId="3607FFE3" w14:textId="615D4CE3" w:rsidR="00592642" w:rsidRDefault="00592642" w:rsidP="00592642">
      <w:pPr>
        <w:jc w:val="center"/>
        <w:rPr>
          <w:rFonts w:ascii="Consolas" w:hAnsi="Consolas"/>
          <w:lang w:val="en-US"/>
        </w:rPr>
      </w:pPr>
      <w:r>
        <w:rPr>
          <w:rFonts w:ascii="Consolas" w:hAnsi="Consolas"/>
          <w:lang w:val="en-US"/>
        </w:rPr>
        <w:t>c</w:t>
      </w:r>
      <w:r w:rsidRPr="009D1EAA">
        <w:rPr>
          <w:rFonts w:ascii="Consolas" w:hAnsi="Consolas"/>
          <w:lang w:val="en-US"/>
        </w:rPr>
        <w:t>d c:\program files\</w:t>
      </w:r>
      <w:proofErr w:type="spellStart"/>
      <w:r w:rsidRPr="009D1EAA">
        <w:rPr>
          <w:rFonts w:ascii="Consolas" w:hAnsi="Consolas"/>
          <w:lang w:val="en-US"/>
        </w:rPr>
        <w:t>p</w:t>
      </w:r>
      <w:r>
        <w:rPr>
          <w:rFonts w:ascii="Consolas" w:hAnsi="Consolas"/>
          <w:lang w:val="en-US"/>
        </w:rPr>
        <w:t>osteitaliane</w:t>
      </w:r>
      <w:proofErr w:type="spellEnd"/>
      <w:r>
        <w:rPr>
          <w:rFonts w:ascii="Consolas" w:hAnsi="Consolas"/>
          <w:lang w:val="en-US"/>
        </w:rPr>
        <w:t>\</w:t>
      </w:r>
      <w:proofErr w:type="spellStart"/>
      <w:r>
        <w:rPr>
          <w:rFonts w:ascii="Consolas" w:hAnsi="Consolas"/>
          <w:lang w:val="en-US"/>
        </w:rPr>
        <w:t>remoteprint</w:t>
      </w:r>
      <w:r w:rsidR="006D7F4F">
        <w:rPr>
          <w:rFonts w:ascii="Consolas" w:hAnsi="Consolas"/>
          <w:lang w:val="en-US"/>
        </w:rPr>
        <w:t>er</w:t>
      </w:r>
      <w:r>
        <w:rPr>
          <w:rFonts w:ascii="Consolas" w:hAnsi="Consolas"/>
          <w:lang w:val="en-US"/>
        </w:rPr>
        <w:t>worker</w:t>
      </w:r>
      <w:proofErr w:type="spellEnd"/>
    </w:p>
    <w:p w14:paraId="5876D02B" w14:textId="4923B182" w:rsidR="00592642" w:rsidRDefault="00592642" w:rsidP="00592642">
      <w:proofErr w:type="gramStart"/>
      <w:r w:rsidRPr="009D1EAA">
        <w:t>In seguito</w:t>
      </w:r>
      <w:proofErr w:type="gramEnd"/>
      <w:r w:rsidRPr="009D1EAA">
        <w:t xml:space="preserve"> e</w:t>
      </w:r>
      <w:r>
        <w:t>seguire il comando:</w:t>
      </w:r>
    </w:p>
    <w:p w14:paraId="611CD577" w14:textId="77777777" w:rsidR="00592642" w:rsidRDefault="00592642" w:rsidP="00592642">
      <w:pPr>
        <w:pStyle w:val="Paragrafoelenco"/>
        <w:numPr>
          <w:ilvl w:val="0"/>
          <w:numId w:val="4"/>
        </w:numPr>
      </w:pPr>
      <w:r>
        <w:t>Per versioni .NET a 32 bit</w:t>
      </w:r>
    </w:p>
    <w:p w14:paraId="2A3619E3" w14:textId="79AEBA24" w:rsidR="00592642" w:rsidRPr="009D1EAA" w:rsidRDefault="00592642" w:rsidP="00592642">
      <w:pPr>
        <w:pStyle w:val="Paragrafoelenco"/>
        <w:numPr>
          <w:ilvl w:val="1"/>
          <w:numId w:val="4"/>
        </w:numPr>
        <w:rPr>
          <w:rFonts w:ascii="Consolas" w:hAnsi="Consolas"/>
          <w:i/>
          <w:iCs/>
          <w:lang w:val="en-US"/>
        </w:rPr>
      </w:pPr>
      <w:r w:rsidRPr="009D1EAA">
        <w:rPr>
          <w:rStyle w:val="Enfasicorsivo"/>
          <w:rFonts w:ascii="Consolas" w:hAnsi="Consolas" w:cs="Segoe UI"/>
          <w:i w:val="0"/>
          <w:iCs w:val="0"/>
          <w:color w:val="171717"/>
          <w:shd w:val="clear" w:color="auto" w:fill="FFFFFF"/>
          <w:lang w:val="en-US"/>
        </w:rPr>
        <w:t>C:\Windows\Microsoft.NET\Framework\v4.0.30319\InstallUtil.exe</w:t>
      </w:r>
      <w:r>
        <w:rPr>
          <w:rStyle w:val="Enfasicorsivo"/>
          <w:rFonts w:ascii="Consolas" w:hAnsi="Consolas" w:cs="Segoe UI"/>
          <w:i w:val="0"/>
          <w:iCs w:val="0"/>
          <w:color w:val="171717"/>
          <w:shd w:val="clear" w:color="auto" w:fill="FFFFFF"/>
          <w:lang w:val="en-US"/>
        </w:rPr>
        <w:t xml:space="preserve"> -u </w:t>
      </w:r>
      <w:r>
        <w:rPr>
          <w:rFonts w:ascii="Consolas" w:hAnsi="Consolas"/>
          <w:lang w:val="en-US"/>
        </w:rPr>
        <w:t>remoteprint</w:t>
      </w:r>
      <w:r w:rsidR="006D7F4F">
        <w:rPr>
          <w:rFonts w:ascii="Consolas" w:hAnsi="Consolas"/>
          <w:lang w:val="en-US"/>
        </w:rPr>
        <w:t>er</w:t>
      </w:r>
      <w:r>
        <w:rPr>
          <w:rFonts w:ascii="Consolas" w:hAnsi="Consolas"/>
          <w:lang w:val="en-US"/>
        </w:rPr>
        <w:t>worker.exe</w:t>
      </w:r>
    </w:p>
    <w:p w14:paraId="788BE344" w14:textId="77777777" w:rsidR="00592642" w:rsidRDefault="00592642" w:rsidP="00592642">
      <w:pPr>
        <w:pStyle w:val="Paragrafoelenco"/>
        <w:numPr>
          <w:ilvl w:val="0"/>
          <w:numId w:val="4"/>
        </w:numPr>
      </w:pPr>
      <w:r w:rsidRPr="009D1EAA">
        <w:t xml:space="preserve">Per le </w:t>
      </w:r>
      <w:proofErr w:type="spellStart"/>
      <w:r w:rsidRPr="009D1EAA">
        <w:t>version</w:t>
      </w:r>
      <w:proofErr w:type="spellEnd"/>
      <w:r w:rsidRPr="009D1EAA">
        <w:t xml:space="preserve"> .NET a</w:t>
      </w:r>
      <w:r>
        <w:t xml:space="preserve"> 64 bit</w:t>
      </w:r>
    </w:p>
    <w:p w14:paraId="299AA4AF" w14:textId="786C37C0" w:rsidR="00592642" w:rsidRPr="00592642" w:rsidRDefault="00592642" w:rsidP="00592642">
      <w:pPr>
        <w:pStyle w:val="Paragrafoelenco"/>
        <w:numPr>
          <w:ilvl w:val="1"/>
          <w:numId w:val="4"/>
        </w:numPr>
        <w:rPr>
          <w:rFonts w:ascii="Consolas" w:hAnsi="Consolas"/>
          <w:i/>
          <w:iCs/>
          <w:lang w:val="en-US"/>
        </w:rPr>
      </w:pPr>
      <w:r w:rsidRPr="009D1EAA">
        <w:rPr>
          <w:rStyle w:val="Enfasicorsivo"/>
          <w:rFonts w:ascii="Consolas" w:hAnsi="Consolas" w:cs="Segoe UI"/>
          <w:i w:val="0"/>
          <w:iCs w:val="0"/>
          <w:color w:val="171717"/>
          <w:shd w:val="clear" w:color="auto" w:fill="FFFFFF"/>
          <w:lang w:val="en-US"/>
        </w:rPr>
        <w:t>C:\Windows\Microsoft.NET\Framework</w:t>
      </w:r>
      <w:r>
        <w:rPr>
          <w:rStyle w:val="Enfasicorsivo"/>
          <w:rFonts w:ascii="Consolas" w:hAnsi="Consolas" w:cs="Segoe UI"/>
          <w:i w:val="0"/>
          <w:iCs w:val="0"/>
          <w:color w:val="171717"/>
          <w:shd w:val="clear" w:color="auto" w:fill="FFFFFF"/>
          <w:lang w:val="en-US"/>
        </w:rPr>
        <w:t>64</w:t>
      </w:r>
      <w:r w:rsidRPr="009D1EAA">
        <w:rPr>
          <w:rStyle w:val="Enfasicorsivo"/>
          <w:rFonts w:ascii="Consolas" w:hAnsi="Consolas" w:cs="Segoe UI"/>
          <w:i w:val="0"/>
          <w:iCs w:val="0"/>
          <w:color w:val="171717"/>
          <w:shd w:val="clear" w:color="auto" w:fill="FFFFFF"/>
          <w:lang w:val="en-US"/>
        </w:rPr>
        <w:t>\v4.0.30319\InstallUtil.exe</w:t>
      </w:r>
      <w:r>
        <w:rPr>
          <w:rStyle w:val="Enfasicorsivo"/>
          <w:rFonts w:ascii="Consolas" w:hAnsi="Consolas" w:cs="Segoe UI"/>
          <w:i w:val="0"/>
          <w:iCs w:val="0"/>
          <w:color w:val="171717"/>
          <w:shd w:val="clear" w:color="auto" w:fill="FFFFFF"/>
          <w:lang w:val="en-US"/>
        </w:rPr>
        <w:t xml:space="preserve"> -u </w:t>
      </w:r>
      <w:r>
        <w:rPr>
          <w:rFonts w:ascii="Consolas" w:hAnsi="Consolas"/>
          <w:lang w:val="en-US"/>
        </w:rPr>
        <w:t>remoteprint</w:t>
      </w:r>
      <w:r w:rsidR="006D7F4F">
        <w:rPr>
          <w:rFonts w:ascii="Consolas" w:hAnsi="Consolas"/>
          <w:lang w:val="en-US"/>
        </w:rPr>
        <w:t>er</w:t>
      </w:r>
      <w:r>
        <w:rPr>
          <w:rFonts w:ascii="Consolas" w:hAnsi="Consolas"/>
          <w:lang w:val="en-US"/>
        </w:rPr>
        <w:t>worker.exe</w:t>
      </w:r>
    </w:p>
    <w:p w14:paraId="04927B03" w14:textId="21731134" w:rsidR="00657340" w:rsidRDefault="00657340" w:rsidP="004A43D0">
      <w:pPr>
        <w:pStyle w:val="Titolo1"/>
        <w:numPr>
          <w:ilvl w:val="0"/>
          <w:numId w:val="5"/>
        </w:numPr>
        <w:rPr>
          <w:lang w:val="en-US"/>
        </w:rPr>
      </w:pPr>
      <w:bookmarkStart w:id="2" w:name="_Toc162443633"/>
      <w:proofErr w:type="spellStart"/>
      <w:r>
        <w:rPr>
          <w:lang w:val="en-US"/>
        </w:rPr>
        <w:t>Avvio</w:t>
      </w:r>
      <w:proofErr w:type="spellEnd"/>
      <w:r>
        <w:rPr>
          <w:lang w:val="en-US"/>
        </w:rPr>
        <w:t xml:space="preserve">/Stop del </w:t>
      </w:r>
      <w:proofErr w:type="spellStart"/>
      <w:proofErr w:type="gramStart"/>
      <w:r>
        <w:rPr>
          <w:lang w:val="en-US"/>
        </w:rPr>
        <w:t>servizio</w:t>
      </w:r>
      <w:bookmarkEnd w:id="2"/>
      <w:proofErr w:type="spellEnd"/>
      <w:proofErr w:type="gramEnd"/>
    </w:p>
    <w:p w14:paraId="620ED802" w14:textId="3C7F3125" w:rsidR="00657340" w:rsidRDefault="00657340" w:rsidP="00657340">
      <w:pPr>
        <w:rPr>
          <w:lang w:val="en-US"/>
        </w:rPr>
      </w:pPr>
    </w:p>
    <w:p w14:paraId="1723D67A" w14:textId="7D16B879" w:rsidR="00657340" w:rsidRDefault="00657340" w:rsidP="00657340">
      <w:r>
        <w:t>In seguito all’installazione del software il servizio si avvierà automaticamente, ma per riavviarlo dopo uno stop inatteso, oppure per eseguire uno stop del servizio basterà accedere pannello di configurazione dei servizi windows. Per farlo cliccare sull’icona di windows e digitare nel campo di ricerca “servizi” e successivamente accedervi.</w:t>
      </w:r>
    </w:p>
    <w:p w14:paraId="3825B1D6" w14:textId="0FC3C8B0" w:rsidR="00657340" w:rsidRDefault="00657340" w:rsidP="00657340">
      <w:pPr>
        <w:jc w:val="center"/>
      </w:pPr>
      <w:r w:rsidRPr="00657340">
        <w:rPr>
          <w:noProof/>
        </w:rPr>
        <w:lastRenderedPageBreak/>
        <w:drawing>
          <wp:inline distT="0" distB="0" distL="0" distR="0" wp14:anchorId="15E11C23" wp14:editId="4B3D7524">
            <wp:extent cx="4326072" cy="30365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680" cy="3045420"/>
                    </a:xfrm>
                    <a:prstGeom prst="rect">
                      <a:avLst/>
                    </a:prstGeom>
                  </pic:spPr>
                </pic:pic>
              </a:graphicData>
            </a:graphic>
          </wp:inline>
        </w:drawing>
      </w:r>
    </w:p>
    <w:p w14:paraId="0ADD8B45" w14:textId="0FFE0ABC" w:rsidR="00657340" w:rsidRPr="00657340" w:rsidRDefault="00657340" w:rsidP="00657340">
      <w:r>
        <w:t>Si presenterà l’elenco di tutti i servizi installati.</w:t>
      </w:r>
      <w:r>
        <w:br/>
        <w:t xml:space="preserve">A questo punto selezionare “Remote </w:t>
      </w:r>
      <w:proofErr w:type="spellStart"/>
      <w:r>
        <w:t>Print</w:t>
      </w:r>
      <w:r w:rsidR="006D7F4F">
        <w:t>er</w:t>
      </w:r>
      <w:proofErr w:type="spellEnd"/>
      <w:r>
        <w:t xml:space="preserve"> Worker” ed avviare/stoppare il servizio attraverso i relativi </w:t>
      </w:r>
      <w:r w:rsidR="006D7F4F">
        <w:t>pulsanti che</w:t>
      </w:r>
      <w:r>
        <w:t xml:space="preserve"> compaiono sulla sinistra “</w:t>
      </w:r>
      <w:proofErr w:type="gramStart"/>
      <w:r>
        <w:t>Arresta”/</w:t>
      </w:r>
      <w:proofErr w:type="gramEnd"/>
      <w:r>
        <w:t>”Avvia” e “Riavvia”.</w:t>
      </w:r>
    </w:p>
    <w:p w14:paraId="45DA64FB" w14:textId="30172FD3" w:rsidR="00592642" w:rsidRDefault="00592642" w:rsidP="004A43D0">
      <w:pPr>
        <w:pStyle w:val="Titolo1"/>
        <w:numPr>
          <w:ilvl w:val="0"/>
          <w:numId w:val="5"/>
        </w:numPr>
        <w:rPr>
          <w:lang w:val="en-US"/>
        </w:rPr>
      </w:pPr>
      <w:bookmarkStart w:id="3" w:name="_Toc162443634"/>
      <w:r>
        <w:rPr>
          <w:lang w:val="en-US"/>
        </w:rPr>
        <w:t>Logging</w:t>
      </w:r>
      <w:bookmarkEnd w:id="3"/>
    </w:p>
    <w:p w14:paraId="6D9DE2B8" w14:textId="5D0F9884" w:rsidR="00592642" w:rsidRDefault="00592642" w:rsidP="00592642">
      <w:pPr>
        <w:rPr>
          <w:lang w:val="en-US"/>
        </w:rPr>
      </w:pPr>
    </w:p>
    <w:p w14:paraId="3A5ADA8B" w14:textId="3B0F37CB" w:rsidR="00592642" w:rsidRDefault="00592642" w:rsidP="00592642">
      <w:r w:rsidRPr="00592642">
        <w:t>Il servizio avviato scriverà d</w:t>
      </w:r>
      <w:r>
        <w:t xml:space="preserve">ei log per tracciare le operazioni effettuate e gli eventuali problemi incontrati. La locazione di salvataggio dei log è configurabile attraverso il file “log4net.config” presente nella cartella di installazione del servizio al </w:t>
      </w:r>
      <w:proofErr w:type="spellStart"/>
      <w:r>
        <w:t>path</w:t>
      </w:r>
      <w:proofErr w:type="spellEnd"/>
      <w:r>
        <w:t xml:space="preserve"> “c:\</w:t>
      </w:r>
      <w:proofErr w:type="spellStart"/>
      <w:r>
        <w:t>program</w:t>
      </w:r>
      <w:proofErr w:type="spellEnd"/>
      <w:r>
        <w:t xml:space="preserve"> files\</w:t>
      </w:r>
      <w:proofErr w:type="spellStart"/>
      <w:r>
        <w:t>posteitaliane</w:t>
      </w:r>
      <w:proofErr w:type="spellEnd"/>
      <w:r>
        <w:t>\</w:t>
      </w:r>
      <w:proofErr w:type="spellStart"/>
      <w:r>
        <w:t>remoteprint</w:t>
      </w:r>
      <w:r w:rsidR="006D7F4F">
        <w:t>er</w:t>
      </w:r>
      <w:r>
        <w:t>worker</w:t>
      </w:r>
      <w:proofErr w:type="spellEnd"/>
      <w:r>
        <w:t>”.</w:t>
      </w:r>
    </w:p>
    <w:p w14:paraId="59D164D7" w14:textId="4444D5A1" w:rsidR="00657340" w:rsidRDefault="00592642" w:rsidP="00592642">
      <w:r>
        <w:t xml:space="preserve">Di default i log sono salvati al </w:t>
      </w:r>
      <w:proofErr w:type="spellStart"/>
      <w:r>
        <w:t>path</w:t>
      </w:r>
      <w:proofErr w:type="spellEnd"/>
      <w:r>
        <w:t>: “c:\SDP\Log\</w:t>
      </w:r>
      <w:proofErr w:type="spellStart"/>
      <w:r>
        <w:t>RemotePrintWorker</w:t>
      </w:r>
      <w:proofErr w:type="spellEnd"/>
      <w:r>
        <w:t>” in un file giornaliero denominato con il pattern “</w:t>
      </w:r>
      <w:r w:rsidRPr="00592642">
        <w:t>yyyy-MM-dd'_printWorkerLog.txt”</w:t>
      </w:r>
      <w:r>
        <w:t>.</w:t>
      </w:r>
    </w:p>
    <w:p w14:paraId="7F914FB1" w14:textId="6029BAA0" w:rsidR="00592642" w:rsidRPr="00592642" w:rsidRDefault="00657340" w:rsidP="00592642">
      <w:r>
        <w:br w:type="page"/>
      </w:r>
    </w:p>
    <w:p w14:paraId="3D96FF8B" w14:textId="291E5CE7" w:rsidR="002C278F" w:rsidRDefault="00592642" w:rsidP="004A43D0">
      <w:pPr>
        <w:pStyle w:val="Titolo1"/>
        <w:numPr>
          <w:ilvl w:val="0"/>
          <w:numId w:val="5"/>
        </w:numPr>
      </w:pPr>
      <w:bookmarkStart w:id="4" w:name="_Toc162443635"/>
      <w:r>
        <w:lastRenderedPageBreak/>
        <w:t>File di configurazione</w:t>
      </w:r>
      <w:bookmarkEnd w:id="4"/>
    </w:p>
    <w:p w14:paraId="0CDECA0F" w14:textId="59FA6782" w:rsidR="00592642" w:rsidRDefault="00592642" w:rsidP="00592642"/>
    <w:p w14:paraId="7661B9B2" w14:textId="5B3E11A1" w:rsidR="00592642" w:rsidRDefault="00592642" w:rsidP="00592642">
      <w:r>
        <w:t>Saranno in seguito descritte le possibili configurazioni modificabili nei file “</w:t>
      </w:r>
      <w:proofErr w:type="spellStart"/>
      <w:r>
        <w:t>RemotePrint</w:t>
      </w:r>
      <w:r w:rsidR="006D7F4F">
        <w:t>er</w:t>
      </w:r>
      <w:r>
        <w:t>Worker.exe.config</w:t>
      </w:r>
      <w:proofErr w:type="spellEnd"/>
      <w:r>
        <w:t xml:space="preserve">” e “Log4net.config” rispettivamente per configurare il servizio e le procedure di </w:t>
      </w:r>
      <w:proofErr w:type="spellStart"/>
      <w:r>
        <w:t>logging</w:t>
      </w:r>
      <w:proofErr w:type="spellEnd"/>
      <w:r>
        <w:t>.</w:t>
      </w:r>
    </w:p>
    <w:p w14:paraId="1427703A" w14:textId="1BCD1C6A" w:rsidR="00592642" w:rsidRPr="004A43D0" w:rsidRDefault="00592642" w:rsidP="004A43D0">
      <w:pPr>
        <w:pStyle w:val="Titolo2"/>
        <w:numPr>
          <w:ilvl w:val="1"/>
          <w:numId w:val="5"/>
        </w:numPr>
      </w:pPr>
      <w:bookmarkStart w:id="5" w:name="_Toc162443636"/>
      <w:proofErr w:type="spellStart"/>
      <w:r w:rsidRPr="004A43D0">
        <w:t>RemotePrint</w:t>
      </w:r>
      <w:r w:rsidR="006D7F4F">
        <w:t>er</w:t>
      </w:r>
      <w:r w:rsidRPr="004A43D0">
        <w:t>Worker</w:t>
      </w:r>
      <w:r w:rsidR="00190EA9" w:rsidRPr="004A43D0">
        <w:t>.exe.config</w:t>
      </w:r>
      <w:bookmarkEnd w:id="5"/>
      <w:proofErr w:type="spellEnd"/>
    </w:p>
    <w:p w14:paraId="4B664675" w14:textId="2DA9E0C1" w:rsidR="002C278F" w:rsidRDefault="002C278F" w:rsidP="002C278F"/>
    <w:p w14:paraId="69201551" w14:textId="3551BAD2" w:rsidR="002C278F" w:rsidRDefault="002C278F" w:rsidP="002C278F">
      <w:pPr>
        <w:pStyle w:val="Paragrafoelenco"/>
        <w:numPr>
          <w:ilvl w:val="0"/>
          <w:numId w:val="2"/>
        </w:numPr>
      </w:pPr>
      <w:proofErr w:type="spellStart"/>
      <w:r>
        <w:t>etcdEndpoint</w:t>
      </w:r>
      <w:proofErr w:type="spellEnd"/>
      <w:r>
        <w:t xml:space="preserve">: </w:t>
      </w:r>
      <w:proofErr w:type="spellStart"/>
      <w:r>
        <w:t>url</w:t>
      </w:r>
      <w:proofErr w:type="spellEnd"/>
      <w:r>
        <w:t xml:space="preserve"> allo storage </w:t>
      </w:r>
      <w:proofErr w:type="spellStart"/>
      <w:r>
        <w:t>etcd</w:t>
      </w:r>
      <w:proofErr w:type="spellEnd"/>
    </w:p>
    <w:p w14:paraId="26B2C909" w14:textId="2B10E257" w:rsidR="002C278F" w:rsidRPr="002C278F" w:rsidRDefault="002C278F" w:rsidP="002C278F">
      <w:pPr>
        <w:pStyle w:val="Paragrafoelenco"/>
        <w:numPr>
          <w:ilvl w:val="0"/>
          <w:numId w:val="2"/>
        </w:numPr>
        <w:rPr>
          <w:lang w:val="en-US"/>
        </w:rPr>
      </w:pPr>
      <w:proofErr w:type="spellStart"/>
      <w:r w:rsidRPr="002C278F">
        <w:rPr>
          <w:lang w:val="en-US"/>
        </w:rPr>
        <w:t>wecomAddres</w:t>
      </w:r>
      <w:proofErr w:type="spellEnd"/>
      <w:r w:rsidRPr="002C278F">
        <w:rPr>
          <w:lang w:val="en-US"/>
        </w:rPr>
        <w:t xml:space="preserve">: </w:t>
      </w:r>
      <w:proofErr w:type="spellStart"/>
      <w:r w:rsidRPr="002C278F">
        <w:rPr>
          <w:lang w:val="en-US"/>
        </w:rPr>
        <w:t>uri</w:t>
      </w:r>
      <w:proofErr w:type="spellEnd"/>
      <w:r w:rsidRPr="002C278F">
        <w:rPr>
          <w:lang w:val="en-US"/>
        </w:rPr>
        <w:t xml:space="preserve"> </w:t>
      </w:r>
      <w:proofErr w:type="spellStart"/>
      <w:r w:rsidRPr="002C278F">
        <w:rPr>
          <w:lang w:val="en-US"/>
        </w:rPr>
        <w:t>della</w:t>
      </w:r>
      <w:proofErr w:type="spellEnd"/>
      <w:r w:rsidRPr="002C278F">
        <w:rPr>
          <w:lang w:val="en-US"/>
        </w:rPr>
        <w:t xml:space="preserve"> </w:t>
      </w:r>
      <w:proofErr w:type="spellStart"/>
      <w:r w:rsidRPr="002C278F">
        <w:rPr>
          <w:lang w:val="en-US"/>
        </w:rPr>
        <w:t>websocket</w:t>
      </w:r>
      <w:proofErr w:type="spellEnd"/>
      <w:r w:rsidRPr="002C278F">
        <w:rPr>
          <w:lang w:val="en-US"/>
        </w:rPr>
        <w:t xml:space="preserve"> </w:t>
      </w:r>
      <w:proofErr w:type="spellStart"/>
      <w:r w:rsidRPr="002C278F">
        <w:rPr>
          <w:lang w:val="en-US"/>
        </w:rPr>
        <w:t>w</w:t>
      </w:r>
      <w:r>
        <w:rPr>
          <w:lang w:val="en-US"/>
        </w:rPr>
        <w:t>ecom</w:t>
      </w:r>
      <w:proofErr w:type="spellEnd"/>
    </w:p>
    <w:p w14:paraId="45662AF7" w14:textId="55A0624B" w:rsidR="002C278F" w:rsidRPr="002C278F" w:rsidRDefault="002C278F" w:rsidP="002C278F">
      <w:pPr>
        <w:pStyle w:val="Paragrafoelenco"/>
        <w:numPr>
          <w:ilvl w:val="0"/>
          <w:numId w:val="2"/>
        </w:numPr>
      </w:pPr>
      <w:proofErr w:type="spellStart"/>
      <w:r w:rsidRPr="002C278F">
        <w:t>getPdlContextEndpoint</w:t>
      </w:r>
      <w:proofErr w:type="spellEnd"/>
      <w:r w:rsidRPr="002C278F">
        <w:t xml:space="preserve">: </w:t>
      </w:r>
      <w:proofErr w:type="spellStart"/>
      <w:r w:rsidRPr="002C278F">
        <w:t>url</w:t>
      </w:r>
      <w:proofErr w:type="spellEnd"/>
      <w:r w:rsidRPr="002C278F">
        <w:t xml:space="preserve"> del servizio </w:t>
      </w:r>
      <w:proofErr w:type="spellStart"/>
      <w:r w:rsidRPr="002C278F">
        <w:t>wecom</w:t>
      </w:r>
      <w:proofErr w:type="spellEnd"/>
      <w:r w:rsidRPr="002C278F">
        <w:t xml:space="preserve"> di r</w:t>
      </w:r>
      <w:r>
        <w:t>ecupero del contesto</w:t>
      </w:r>
    </w:p>
    <w:p w14:paraId="420AAA80" w14:textId="41588E4A" w:rsidR="002C278F" w:rsidRDefault="002C278F" w:rsidP="002C278F">
      <w:pPr>
        <w:pStyle w:val="Paragrafoelenco"/>
        <w:numPr>
          <w:ilvl w:val="0"/>
          <w:numId w:val="2"/>
        </w:numPr>
      </w:pPr>
      <w:proofErr w:type="spellStart"/>
      <w:r>
        <w:t>getRemotePinters</w:t>
      </w:r>
      <w:proofErr w:type="spellEnd"/>
      <w:r>
        <w:t xml:space="preserve">: </w:t>
      </w:r>
      <w:proofErr w:type="spellStart"/>
      <w:r>
        <w:t>url</w:t>
      </w:r>
      <w:proofErr w:type="spellEnd"/>
      <w:r>
        <w:t xml:space="preserve"> del servizio </w:t>
      </w:r>
      <w:proofErr w:type="spellStart"/>
      <w:r>
        <w:t>wecom</w:t>
      </w:r>
      <w:proofErr w:type="spellEnd"/>
      <w:r>
        <w:t xml:space="preserve"> di recupero stampanti</w:t>
      </w:r>
    </w:p>
    <w:p w14:paraId="2E5DEEB8" w14:textId="6C20E97F" w:rsidR="002C278F" w:rsidRDefault="002C278F" w:rsidP="002C278F">
      <w:pPr>
        <w:pStyle w:val="Paragrafoelenco"/>
        <w:numPr>
          <w:ilvl w:val="0"/>
          <w:numId w:val="2"/>
        </w:numPr>
      </w:pPr>
      <w:proofErr w:type="spellStart"/>
      <w:r>
        <w:t>webSocketTimeOutSeconds</w:t>
      </w:r>
      <w:proofErr w:type="spellEnd"/>
      <w:r>
        <w:t xml:space="preserve">: tempo di </w:t>
      </w:r>
      <w:proofErr w:type="spellStart"/>
      <w:r>
        <w:t>timOut</w:t>
      </w:r>
      <w:proofErr w:type="spellEnd"/>
      <w:r>
        <w:t xml:space="preserve"> di risposta della </w:t>
      </w:r>
      <w:proofErr w:type="spellStart"/>
      <w:r>
        <w:t>webSocket</w:t>
      </w:r>
      <w:proofErr w:type="spellEnd"/>
    </w:p>
    <w:p w14:paraId="312E1056" w14:textId="316B6DE0" w:rsidR="002C278F" w:rsidRPr="002C278F" w:rsidRDefault="002C278F" w:rsidP="002C278F">
      <w:pPr>
        <w:pStyle w:val="Paragrafoelenco"/>
        <w:numPr>
          <w:ilvl w:val="0"/>
          <w:numId w:val="2"/>
        </w:numPr>
      </w:pPr>
      <w:proofErr w:type="spellStart"/>
      <w:r w:rsidRPr="002C278F">
        <w:t>etcdRemotePrintEnabled</w:t>
      </w:r>
      <w:proofErr w:type="spellEnd"/>
      <w:r w:rsidRPr="002C278F">
        <w:t xml:space="preserve">: Nodo </w:t>
      </w:r>
      <w:proofErr w:type="spellStart"/>
      <w:r w:rsidRPr="002C278F">
        <w:t>etcd</w:t>
      </w:r>
      <w:proofErr w:type="spellEnd"/>
      <w:r w:rsidRPr="002C278F">
        <w:t xml:space="preserve"> per verifica abilitazi</w:t>
      </w:r>
      <w:r>
        <w:t>one Pdl</w:t>
      </w:r>
    </w:p>
    <w:p w14:paraId="3E528EB4" w14:textId="5677A852" w:rsidR="002C278F" w:rsidRDefault="002C278F" w:rsidP="002C278F">
      <w:pPr>
        <w:pStyle w:val="Paragrafoelenco"/>
        <w:numPr>
          <w:ilvl w:val="0"/>
          <w:numId w:val="2"/>
        </w:numPr>
        <w:rPr>
          <w:lang w:val="en-US"/>
        </w:rPr>
      </w:pPr>
      <w:proofErr w:type="spellStart"/>
      <w:r w:rsidRPr="002C278F">
        <w:rPr>
          <w:lang w:val="en-US"/>
        </w:rPr>
        <w:t>etcdRemotePrintPollingInterval</w:t>
      </w:r>
      <w:proofErr w:type="spellEnd"/>
      <w:r w:rsidRPr="002C278F">
        <w:rPr>
          <w:lang w:val="en-US"/>
        </w:rPr>
        <w:t xml:space="preserve">: </w:t>
      </w:r>
      <w:proofErr w:type="spellStart"/>
      <w:r w:rsidRPr="002C278F">
        <w:rPr>
          <w:lang w:val="en-US"/>
        </w:rPr>
        <w:t>Nodo</w:t>
      </w:r>
      <w:proofErr w:type="spellEnd"/>
      <w:r w:rsidRPr="002C278F">
        <w:rPr>
          <w:lang w:val="en-US"/>
        </w:rPr>
        <w:t xml:space="preserve"> </w:t>
      </w:r>
      <w:proofErr w:type="spellStart"/>
      <w:r w:rsidRPr="002C278F">
        <w:rPr>
          <w:lang w:val="en-US"/>
        </w:rPr>
        <w:t>etcd</w:t>
      </w:r>
      <w:proofErr w:type="spellEnd"/>
      <w:r w:rsidRPr="002C278F">
        <w:rPr>
          <w:lang w:val="en-US"/>
        </w:rPr>
        <w:t xml:space="preserve"> per </w:t>
      </w:r>
      <w:proofErr w:type="spellStart"/>
      <w:r w:rsidRPr="002C278F">
        <w:rPr>
          <w:lang w:val="en-US"/>
        </w:rPr>
        <w:t>valore</w:t>
      </w:r>
      <w:proofErr w:type="spellEnd"/>
      <w:r w:rsidRPr="002C278F">
        <w:rPr>
          <w:lang w:val="en-US"/>
        </w:rPr>
        <w:t xml:space="preserve"> Polling in s</w:t>
      </w:r>
      <w:r>
        <w:rPr>
          <w:lang w:val="en-US"/>
        </w:rPr>
        <w:t>econdi</w:t>
      </w:r>
    </w:p>
    <w:p w14:paraId="47812615" w14:textId="00E4219D" w:rsidR="009344F4" w:rsidRPr="009344F4" w:rsidRDefault="009344F4" w:rsidP="002C278F">
      <w:pPr>
        <w:pStyle w:val="Paragrafoelenco"/>
        <w:numPr>
          <w:ilvl w:val="0"/>
          <w:numId w:val="2"/>
        </w:numPr>
      </w:pPr>
      <w:proofErr w:type="spellStart"/>
      <w:r w:rsidRPr="009344F4">
        <w:t>etcdPrinterName</w:t>
      </w:r>
      <w:proofErr w:type="spellEnd"/>
      <w:r w:rsidRPr="009344F4">
        <w:t xml:space="preserve">: Nodo </w:t>
      </w:r>
      <w:proofErr w:type="spellStart"/>
      <w:r w:rsidRPr="009344F4">
        <w:t>etcd</w:t>
      </w:r>
      <w:proofErr w:type="spellEnd"/>
      <w:r w:rsidRPr="009344F4">
        <w:t xml:space="preserve"> per v</w:t>
      </w:r>
      <w:r>
        <w:t>alore nominativo stampante selezionata</w:t>
      </w:r>
    </w:p>
    <w:p w14:paraId="1AC5DA32" w14:textId="255DE2D4" w:rsidR="002C278F" w:rsidRDefault="002C278F" w:rsidP="002C278F">
      <w:pPr>
        <w:pStyle w:val="Paragrafoelenco"/>
        <w:numPr>
          <w:ilvl w:val="0"/>
          <w:numId w:val="2"/>
        </w:numPr>
      </w:pPr>
      <w:proofErr w:type="spellStart"/>
      <w:r>
        <w:t>MaxRetry</w:t>
      </w:r>
      <w:proofErr w:type="spellEnd"/>
      <w:r>
        <w:t>: Massimo numero di tentativi per chiamate fallite prima di restituire errore bloccante (0 = nessun limite)</w:t>
      </w:r>
    </w:p>
    <w:p w14:paraId="31DF5A22" w14:textId="624A740B" w:rsidR="002C278F" w:rsidRDefault="002C278F" w:rsidP="002C278F">
      <w:pPr>
        <w:pStyle w:val="Paragrafoelenco"/>
        <w:numPr>
          <w:ilvl w:val="0"/>
          <w:numId w:val="2"/>
        </w:numPr>
      </w:pPr>
      <w:proofErr w:type="spellStart"/>
      <w:r>
        <w:t>RetryIntervalSeconds</w:t>
      </w:r>
      <w:proofErr w:type="spellEnd"/>
      <w:r>
        <w:t>: Intervallo in secondi tra un tentativo ed il seguente</w:t>
      </w:r>
    </w:p>
    <w:p w14:paraId="26EF345E" w14:textId="1DD39664" w:rsidR="002C278F" w:rsidRDefault="002C278F" w:rsidP="002C278F">
      <w:pPr>
        <w:pStyle w:val="Paragrafoelenco"/>
        <w:numPr>
          <w:ilvl w:val="0"/>
          <w:numId w:val="2"/>
        </w:numPr>
      </w:pPr>
      <w:proofErr w:type="spellStart"/>
      <w:r>
        <w:t>ConsumerService</w:t>
      </w:r>
      <w:proofErr w:type="spellEnd"/>
      <w:r>
        <w:t xml:space="preserve">: </w:t>
      </w:r>
      <w:proofErr w:type="spellStart"/>
      <w:r>
        <w:t>url</w:t>
      </w:r>
      <w:proofErr w:type="spellEnd"/>
      <w:r>
        <w:t xml:space="preserve"> del servizio esposto dal consumer per consultare la coda di documenti</w:t>
      </w:r>
    </w:p>
    <w:p w14:paraId="593D36B8" w14:textId="4CAF3C75" w:rsidR="00190EA9" w:rsidRDefault="00190EA9" w:rsidP="002C278F">
      <w:pPr>
        <w:pStyle w:val="Paragrafoelenco"/>
        <w:numPr>
          <w:ilvl w:val="0"/>
          <w:numId w:val="2"/>
        </w:numPr>
      </w:pPr>
      <w:proofErr w:type="spellStart"/>
      <w:r>
        <w:t>DisableSSL</w:t>
      </w:r>
      <w:proofErr w:type="spellEnd"/>
      <w:r>
        <w:t>: flag per disabilitare il controllo dei certificati SSL</w:t>
      </w:r>
    </w:p>
    <w:p w14:paraId="79AF36A8" w14:textId="04895034" w:rsidR="00190EA9" w:rsidRDefault="00190EA9" w:rsidP="002C278F">
      <w:pPr>
        <w:pStyle w:val="Paragrafoelenco"/>
        <w:numPr>
          <w:ilvl w:val="0"/>
          <w:numId w:val="2"/>
        </w:numPr>
      </w:pPr>
      <w:proofErr w:type="spellStart"/>
      <w:r>
        <w:t>FakePrinter</w:t>
      </w:r>
      <w:proofErr w:type="spellEnd"/>
      <w:r>
        <w:t>: flag per simulare la presenza in dominio di una stampante</w:t>
      </w:r>
    </w:p>
    <w:p w14:paraId="22D68D78" w14:textId="3BB4AB62" w:rsidR="00190EA9" w:rsidRDefault="00190EA9" w:rsidP="002C278F">
      <w:pPr>
        <w:pStyle w:val="Paragrafoelenco"/>
        <w:numPr>
          <w:ilvl w:val="0"/>
          <w:numId w:val="2"/>
        </w:numPr>
      </w:pPr>
      <w:r w:rsidRPr="00190EA9">
        <w:t xml:space="preserve">w10RegisterKey_Fraz: </w:t>
      </w:r>
      <w:proofErr w:type="spellStart"/>
      <w:r w:rsidRPr="00190EA9">
        <w:t>path</w:t>
      </w:r>
      <w:proofErr w:type="spellEnd"/>
      <w:r w:rsidRPr="00190EA9">
        <w:t xml:space="preserve"> per recuperare le</w:t>
      </w:r>
      <w:r>
        <w:t xml:space="preserve"> chiavi di registro del frazionario per macchine windows 10</w:t>
      </w:r>
    </w:p>
    <w:p w14:paraId="1D1FADD6" w14:textId="5A5D1096" w:rsidR="00190EA9" w:rsidRDefault="00190EA9" w:rsidP="002C278F">
      <w:pPr>
        <w:pStyle w:val="Paragrafoelenco"/>
        <w:numPr>
          <w:ilvl w:val="0"/>
          <w:numId w:val="2"/>
        </w:numPr>
      </w:pPr>
      <w:r w:rsidRPr="00190EA9">
        <w:t xml:space="preserve">w10RegisterKey_Pdl: </w:t>
      </w:r>
      <w:proofErr w:type="spellStart"/>
      <w:r w:rsidRPr="00190EA9">
        <w:t>path</w:t>
      </w:r>
      <w:proofErr w:type="spellEnd"/>
      <w:r w:rsidRPr="00190EA9">
        <w:t xml:space="preserve"> per recuperare la</w:t>
      </w:r>
      <w:r>
        <w:t xml:space="preserve"> chiave di registro della </w:t>
      </w:r>
      <w:proofErr w:type="spellStart"/>
      <w:r>
        <w:t>pdl</w:t>
      </w:r>
      <w:proofErr w:type="spellEnd"/>
      <w:r>
        <w:t xml:space="preserve"> per macchine windows 10</w:t>
      </w:r>
    </w:p>
    <w:p w14:paraId="57F735C4" w14:textId="0A3CCB25" w:rsidR="00190EA9" w:rsidRDefault="00190EA9" w:rsidP="00190EA9">
      <w:pPr>
        <w:pStyle w:val="Paragrafoelenco"/>
        <w:numPr>
          <w:ilvl w:val="0"/>
          <w:numId w:val="2"/>
        </w:numPr>
      </w:pPr>
      <w:r w:rsidRPr="00190EA9">
        <w:t>w</w:t>
      </w:r>
      <w:r>
        <w:t>7</w:t>
      </w:r>
      <w:r w:rsidRPr="00190EA9">
        <w:t xml:space="preserve">RegisterKey_Fraz: </w:t>
      </w:r>
      <w:proofErr w:type="spellStart"/>
      <w:r w:rsidRPr="00190EA9">
        <w:t>path</w:t>
      </w:r>
      <w:proofErr w:type="spellEnd"/>
      <w:r w:rsidRPr="00190EA9">
        <w:t xml:space="preserve"> per recuperare le</w:t>
      </w:r>
      <w:r>
        <w:t xml:space="preserve"> chiavi di registro del frazionario per macchine windows 7</w:t>
      </w:r>
    </w:p>
    <w:p w14:paraId="41D678B2" w14:textId="0962123C" w:rsidR="00190EA9" w:rsidRDefault="00190EA9" w:rsidP="00190EA9">
      <w:pPr>
        <w:pStyle w:val="Paragrafoelenco"/>
        <w:numPr>
          <w:ilvl w:val="0"/>
          <w:numId w:val="2"/>
        </w:numPr>
      </w:pPr>
      <w:r w:rsidRPr="00190EA9">
        <w:t>w</w:t>
      </w:r>
      <w:r>
        <w:t>7</w:t>
      </w:r>
      <w:r w:rsidRPr="00190EA9">
        <w:t xml:space="preserve">RegisterKey_Pdl: </w:t>
      </w:r>
      <w:proofErr w:type="spellStart"/>
      <w:r w:rsidRPr="00190EA9">
        <w:t>path</w:t>
      </w:r>
      <w:proofErr w:type="spellEnd"/>
      <w:r w:rsidRPr="00190EA9">
        <w:t xml:space="preserve"> per recuperare la</w:t>
      </w:r>
      <w:r>
        <w:t xml:space="preserve"> chiave di registro della </w:t>
      </w:r>
      <w:proofErr w:type="spellStart"/>
      <w:r>
        <w:t>pdl</w:t>
      </w:r>
      <w:proofErr w:type="spellEnd"/>
      <w:r>
        <w:t xml:space="preserve"> per macchine windows 7</w:t>
      </w:r>
    </w:p>
    <w:p w14:paraId="3F52303C" w14:textId="13466F15" w:rsidR="00190EA9" w:rsidRDefault="00190EA9" w:rsidP="002C278F">
      <w:pPr>
        <w:pStyle w:val="Paragrafoelenco"/>
        <w:numPr>
          <w:ilvl w:val="0"/>
          <w:numId w:val="2"/>
        </w:numPr>
      </w:pPr>
      <w:proofErr w:type="spellStart"/>
      <w:r w:rsidRPr="00190EA9">
        <w:t>RegisterKey_codUP</w:t>
      </w:r>
      <w:proofErr w:type="spellEnd"/>
      <w:r>
        <w:t>: valore della chiave di registro contenente informazioni sul frazionario</w:t>
      </w:r>
    </w:p>
    <w:p w14:paraId="3F5F816D" w14:textId="292400B5" w:rsidR="00190EA9" w:rsidRPr="00190EA9" w:rsidRDefault="00190EA9" w:rsidP="00190EA9">
      <w:pPr>
        <w:pStyle w:val="Paragrafoelenco"/>
        <w:numPr>
          <w:ilvl w:val="0"/>
          <w:numId w:val="2"/>
        </w:numPr>
      </w:pPr>
      <w:proofErr w:type="spellStart"/>
      <w:r w:rsidRPr="00190EA9">
        <w:t>RegisterKey_</w:t>
      </w:r>
      <w:r>
        <w:t>den</w:t>
      </w:r>
      <w:r w:rsidRPr="00190EA9">
        <w:t>UP</w:t>
      </w:r>
      <w:proofErr w:type="spellEnd"/>
      <w:r>
        <w:t>: valore della chiave di registro contenente informazioni sul frazionario</w:t>
      </w:r>
    </w:p>
    <w:p w14:paraId="10203A0B" w14:textId="1685C76B" w:rsidR="00190EA9" w:rsidRPr="00190EA9" w:rsidRDefault="00190EA9" w:rsidP="00190EA9">
      <w:pPr>
        <w:pStyle w:val="Paragrafoelenco"/>
        <w:numPr>
          <w:ilvl w:val="0"/>
          <w:numId w:val="2"/>
        </w:numPr>
      </w:pPr>
      <w:proofErr w:type="spellStart"/>
      <w:r w:rsidRPr="00190EA9">
        <w:t>RegisterKey_</w:t>
      </w:r>
      <w:r>
        <w:t>PDL</w:t>
      </w:r>
      <w:proofErr w:type="spellEnd"/>
      <w:r>
        <w:t xml:space="preserve">: valore della chiave di registro contenente informazioni sulla </w:t>
      </w:r>
      <w:proofErr w:type="spellStart"/>
      <w:r>
        <w:t>pdl</w:t>
      </w:r>
      <w:proofErr w:type="spellEnd"/>
    </w:p>
    <w:p w14:paraId="27C39B33" w14:textId="08741E0A" w:rsidR="002C278F" w:rsidRPr="00190EA9" w:rsidRDefault="002C278F" w:rsidP="002C278F"/>
    <w:p w14:paraId="69B12000" w14:textId="5F815855" w:rsidR="002C278F" w:rsidRDefault="002C278F" w:rsidP="004A43D0">
      <w:pPr>
        <w:pStyle w:val="Titolo2"/>
        <w:numPr>
          <w:ilvl w:val="1"/>
          <w:numId w:val="5"/>
        </w:numPr>
      </w:pPr>
      <w:bookmarkStart w:id="6" w:name="_Toc162443637"/>
      <w:r>
        <w:t>Log4net.config</w:t>
      </w:r>
      <w:bookmarkEnd w:id="6"/>
    </w:p>
    <w:p w14:paraId="0026A25A" w14:textId="652F18A1" w:rsidR="002C278F" w:rsidRDefault="002C278F" w:rsidP="002C278F"/>
    <w:p w14:paraId="5AD0D2B2" w14:textId="11DFFDCC" w:rsidR="002C278F" w:rsidRDefault="00190EA9" w:rsidP="002C278F">
      <w:pPr>
        <w:pStyle w:val="Paragrafoelenco"/>
        <w:numPr>
          <w:ilvl w:val="0"/>
          <w:numId w:val="3"/>
        </w:numPr>
      </w:pPr>
      <w:proofErr w:type="spellStart"/>
      <w:proofErr w:type="gramStart"/>
      <w:r>
        <w:t>root.level</w:t>
      </w:r>
      <w:proofErr w:type="spellEnd"/>
      <w:proofErr w:type="gramEnd"/>
      <w:r w:rsidR="002C278F">
        <w:t>:</w:t>
      </w:r>
      <w:r>
        <w:t xml:space="preserve"> livello minimo di log tracciabile [ALL = tutti i livelli]</w:t>
      </w:r>
    </w:p>
    <w:p w14:paraId="7AF78936" w14:textId="43A480D8" w:rsidR="00190EA9" w:rsidRDefault="00190EA9" w:rsidP="002C278F">
      <w:pPr>
        <w:pStyle w:val="Paragrafoelenco"/>
        <w:numPr>
          <w:ilvl w:val="0"/>
          <w:numId w:val="3"/>
        </w:numPr>
      </w:pPr>
      <w:proofErr w:type="spellStart"/>
      <w:proofErr w:type="gramStart"/>
      <w:r>
        <w:t>append</w:t>
      </w:r>
      <w:r w:rsidR="00484F0B">
        <w:t>er.file</w:t>
      </w:r>
      <w:proofErr w:type="spellEnd"/>
      <w:proofErr w:type="gramEnd"/>
      <w:r w:rsidR="00484F0B">
        <w:t xml:space="preserve">: </w:t>
      </w:r>
      <w:proofErr w:type="spellStart"/>
      <w:r w:rsidR="00484F0B">
        <w:t>path</w:t>
      </w:r>
      <w:proofErr w:type="spellEnd"/>
      <w:r w:rsidR="00484F0B">
        <w:t xml:space="preserve"> assoluto dove sarà salvato il file di log</w:t>
      </w:r>
    </w:p>
    <w:p w14:paraId="18EFC5A6" w14:textId="53B8D7CD" w:rsidR="00484F0B" w:rsidRDefault="00484F0B" w:rsidP="002C278F">
      <w:pPr>
        <w:pStyle w:val="Paragrafoelenco"/>
        <w:numPr>
          <w:ilvl w:val="0"/>
          <w:numId w:val="3"/>
        </w:numPr>
      </w:pPr>
      <w:proofErr w:type="spellStart"/>
      <w:proofErr w:type="gramStart"/>
      <w:r>
        <w:t>appender.DatePattern</w:t>
      </w:r>
      <w:proofErr w:type="spellEnd"/>
      <w:proofErr w:type="gramEnd"/>
      <w:r>
        <w:t>: pattern per il nominativo dei file salvati</w:t>
      </w:r>
    </w:p>
    <w:p w14:paraId="753BAC8F" w14:textId="7E3F52C6" w:rsidR="00484F0B" w:rsidRPr="002C278F" w:rsidRDefault="00484F0B" w:rsidP="002C278F">
      <w:pPr>
        <w:pStyle w:val="Paragrafoelenco"/>
        <w:numPr>
          <w:ilvl w:val="0"/>
          <w:numId w:val="3"/>
        </w:numPr>
      </w:pPr>
      <w:proofErr w:type="spellStart"/>
      <w:proofErr w:type="gramStart"/>
      <w:r>
        <w:t>appender.maximumFileSize</w:t>
      </w:r>
      <w:proofErr w:type="spellEnd"/>
      <w:proofErr w:type="gramEnd"/>
      <w:r>
        <w:t>: massimo size per singolo file di log</w:t>
      </w:r>
    </w:p>
    <w:p w14:paraId="1B254E25" w14:textId="5D6E47CB" w:rsidR="0056006F" w:rsidRPr="0056006F" w:rsidRDefault="0056006F" w:rsidP="0056006F"/>
    <w:sectPr w:rsidR="0056006F" w:rsidRPr="0056006F" w:rsidSect="004552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1013"/>
    <w:multiLevelType w:val="hybridMultilevel"/>
    <w:tmpl w:val="BAC47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652876"/>
    <w:multiLevelType w:val="hybridMultilevel"/>
    <w:tmpl w:val="F7D8B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EB26A3"/>
    <w:multiLevelType w:val="hybridMultilevel"/>
    <w:tmpl w:val="D46E2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F86844"/>
    <w:multiLevelType w:val="hybridMultilevel"/>
    <w:tmpl w:val="94A635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9B6F0D"/>
    <w:multiLevelType w:val="hybridMultilevel"/>
    <w:tmpl w:val="3EB291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3873FE"/>
    <w:multiLevelType w:val="hybridMultilevel"/>
    <w:tmpl w:val="67E2E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0161D76"/>
    <w:multiLevelType w:val="multilevel"/>
    <w:tmpl w:val="80B41E6E"/>
    <w:lvl w:ilvl="0">
      <w:start w:val="1"/>
      <w:numFmt w:val="decimal"/>
      <w:lvlText w:val="%1."/>
      <w:lvlJc w:val="left"/>
      <w:pPr>
        <w:ind w:left="360" w:hanging="360"/>
      </w:pPr>
      <w:rPr>
        <w:lang w:val="it-I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171555">
    <w:abstractNumId w:val="1"/>
  </w:num>
  <w:num w:numId="2" w16cid:durableId="416439106">
    <w:abstractNumId w:val="0"/>
  </w:num>
  <w:num w:numId="3" w16cid:durableId="1715420173">
    <w:abstractNumId w:val="5"/>
  </w:num>
  <w:num w:numId="4" w16cid:durableId="455173461">
    <w:abstractNumId w:val="2"/>
  </w:num>
  <w:num w:numId="5" w16cid:durableId="1066877609">
    <w:abstractNumId w:val="6"/>
  </w:num>
  <w:num w:numId="6" w16cid:durableId="1038043301">
    <w:abstractNumId w:val="4"/>
  </w:num>
  <w:num w:numId="7" w16cid:durableId="1408258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6F"/>
    <w:rsid w:val="00190EA9"/>
    <w:rsid w:val="001B1817"/>
    <w:rsid w:val="00235A72"/>
    <w:rsid w:val="002C278F"/>
    <w:rsid w:val="00333789"/>
    <w:rsid w:val="0045527E"/>
    <w:rsid w:val="00484F0B"/>
    <w:rsid w:val="004A43D0"/>
    <w:rsid w:val="004B10CE"/>
    <w:rsid w:val="004F04A4"/>
    <w:rsid w:val="004F0DE2"/>
    <w:rsid w:val="00553B06"/>
    <w:rsid w:val="0056006F"/>
    <w:rsid w:val="00592642"/>
    <w:rsid w:val="00657340"/>
    <w:rsid w:val="006D7F4F"/>
    <w:rsid w:val="006E6E95"/>
    <w:rsid w:val="00886ECA"/>
    <w:rsid w:val="00890743"/>
    <w:rsid w:val="008D091B"/>
    <w:rsid w:val="00934042"/>
    <w:rsid w:val="009344F4"/>
    <w:rsid w:val="009D1EAA"/>
    <w:rsid w:val="009E3B12"/>
    <w:rsid w:val="00C91CB9"/>
    <w:rsid w:val="00D478C1"/>
    <w:rsid w:val="00E5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3689"/>
  <w15:chartTrackingRefBased/>
  <w15:docId w15:val="{2420BC0C-BC8C-4787-ABB6-9300CF73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2642"/>
    <w:rPr>
      <w:lang w:val="it-IT"/>
    </w:rPr>
  </w:style>
  <w:style w:type="paragraph" w:styleId="Titolo1">
    <w:name w:val="heading 1"/>
    <w:basedOn w:val="Normale"/>
    <w:next w:val="Normale"/>
    <w:link w:val="Titolo1Carattere"/>
    <w:uiPriority w:val="9"/>
    <w:qFormat/>
    <w:rsid w:val="00D478C1"/>
    <w:pPr>
      <w:keepNext/>
      <w:keepLines/>
      <w:spacing w:before="240" w:after="0"/>
      <w:outlineLvl w:val="0"/>
    </w:pPr>
    <w:rPr>
      <w:rFonts w:asciiTheme="majorHAnsi" w:eastAsiaTheme="majorEastAsia" w:hAnsiTheme="majorHAnsi" w:cstheme="majorBidi"/>
      <w:sz w:val="48"/>
      <w:szCs w:val="32"/>
    </w:rPr>
  </w:style>
  <w:style w:type="paragraph" w:styleId="Titolo2">
    <w:name w:val="heading 2"/>
    <w:basedOn w:val="Normale"/>
    <w:next w:val="Normale"/>
    <w:link w:val="Titolo2Carattere"/>
    <w:uiPriority w:val="9"/>
    <w:unhideWhenUsed/>
    <w:qFormat/>
    <w:rsid w:val="00190EA9"/>
    <w:pPr>
      <w:keepNext/>
      <w:keepLines/>
      <w:spacing w:before="40" w:after="0"/>
      <w:outlineLvl w:val="1"/>
    </w:pPr>
    <w:rPr>
      <w:rFonts w:asciiTheme="majorHAnsi" w:eastAsiaTheme="majorEastAsia" w:hAnsiTheme="majorHAnsi"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60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6006F"/>
    <w:rPr>
      <w:rFonts w:asciiTheme="majorHAnsi" w:eastAsiaTheme="majorEastAsia" w:hAnsiTheme="majorHAnsi" w:cstheme="majorBidi"/>
      <w:spacing w:val="-10"/>
      <w:kern w:val="28"/>
      <w:sz w:val="56"/>
      <w:szCs w:val="56"/>
      <w:lang w:val="it-IT"/>
    </w:rPr>
  </w:style>
  <w:style w:type="paragraph" w:styleId="Paragrafoelenco">
    <w:name w:val="List Paragraph"/>
    <w:basedOn w:val="Normale"/>
    <w:uiPriority w:val="34"/>
    <w:qFormat/>
    <w:rsid w:val="0056006F"/>
    <w:pPr>
      <w:ind w:left="720"/>
      <w:contextualSpacing/>
    </w:pPr>
  </w:style>
  <w:style w:type="paragraph" w:styleId="Nessunaspaziatura">
    <w:name w:val="No Spacing"/>
    <w:link w:val="NessunaspaziaturaCarattere"/>
    <w:uiPriority w:val="1"/>
    <w:qFormat/>
    <w:rsid w:val="0056006F"/>
    <w:pPr>
      <w:spacing w:after="0" w:line="240" w:lineRule="auto"/>
    </w:pPr>
    <w:rPr>
      <w:lang w:val="it-IT"/>
    </w:rPr>
  </w:style>
  <w:style w:type="character" w:customStyle="1" w:styleId="Titolo1Carattere">
    <w:name w:val="Titolo 1 Carattere"/>
    <w:basedOn w:val="Carpredefinitoparagrafo"/>
    <w:link w:val="Titolo1"/>
    <w:uiPriority w:val="9"/>
    <w:rsid w:val="00D478C1"/>
    <w:rPr>
      <w:rFonts w:asciiTheme="majorHAnsi" w:eastAsiaTheme="majorEastAsia" w:hAnsiTheme="majorHAnsi" w:cstheme="majorBidi"/>
      <w:sz w:val="48"/>
      <w:szCs w:val="32"/>
      <w:lang w:val="it-IT"/>
    </w:rPr>
  </w:style>
  <w:style w:type="character" w:styleId="Enfasicorsivo">
    <w:name w:val="Emphasis"/>
    <w:basedOn w:val="Carpredefinitoparagrafo"/>
    <w:uiPriority w:val="20"/>
    <w:qFormat/>
    <w:rsid w:val="009D1EAA"/>
    <w:rPr>
      <w:i/>
      <w:iCs/>
    </w:rPr>
  </w:style>
  <w:style w:type="character" w:customStyle="1" w:styleId="Titolo2Carattere">
    <w:name w:val="Titolo 2 Carattere"/>
    <w:basedOn w:val="Carpredefinitoparagrafo"/>
    <w:link w:val="Titolo2"/>
    <w:uiPriority w:val="9"/>
    <w:rsid w:val="00190EA9"/>
    <w:rPr>
      <w:rFonts w:asciiTheme="majorHAnsi" w:eastAsiaTheme="majorEastAsia" w:hAnsiTheme="majorHAnsi" w:cstheme="majorBidi"/>
      <w:sz w:val="32"/>
      <w:szCs w:val="26"/>
      <w:lang w:val="it-IT"/>
    </w:rPr>
  </w:style>
  <w:style w:type="paragraph" w:styleId="Titolosommario">
    <w:name w:val="TOC Heading"/>
    <w:basedOn w:val="Titolo1"/>
    <w:next w:val="Normale"/>
    <w:uiPriority w:val="39"/>
    <w:unhideWhenUsed/>
    <w:qFormat/>
    <w:rsid w:val="004A43D0"/>
    <w:pPr>
      <w:outlineLvl w:val="9"/>
    </w:pPr>
    <w:rPr>
      <w:color w:val="2E74B5" w:themeColor="accent1" w:themeShade="BF"/>
      <w:sz w:val="32"/>
      <w:lang w:eastAsia="it-IT"/>
    </w:rPr>
  </w:style>
  <w:style w:type="paragraph" w:styleId="Sommario1">
    <w:name w:val="toc 1"/>
    <w:basedOn w:val="Normale"/>
    <w:next w:val="Normale"/>
    <w:autoRedefine/>
    <w:uiPriority w:val="39"/>
    <w:unhideWhenUsed/>
    <w:rsid w:val="004A43D0"/>
    <w:pPr>
      <w:spacing w:after="100"/>
    </w:pPr>
  </w:style>
  <w:style w:type="paragraph" w:styleId="Sommario2">
    <w:name w:val="toc 2"/>
    <w:basedOn w:val="Normale"/>
    <w:next w:val="Normale"/>
    <w:autoRedefine/>
    <w:uiPriority w:val="39"/>
    <w:unhideWhenUsed/>
    <w:rsid w:val="004A43D0"/>
    <w:pPr>
      <w:spacing w:after="100"/>
      <w:ind w:left="220"/>
    </w:pPr>
  </w:style>
  <w:style w:type="character" w:styleId="Collegamentoipertestuale">
    <w:name w:val="Hyperlink"/>
    <w:basedOn w:val="Carpredefinitoparagrafo"/>
    <w:uiPriority w:val="99"/>
    <w:unhideWhenUsed/>
    <w:rsid w:val="004A43D0"/>
    <w:rPr>
      <w:color w:val="0563C1" w:themeColor="hyperlink"/>
      <w:u w:val="single"/>
    </w:rPr>
  </w:style>
  <w:style w:type="character" w:customStyle="1" w:styleId="NessunaspaziaturaCarattere">
    <w:name w:val="Nessuna spaziatura Carattere"/>
    <w:basedOn w:val="Carpredefinitoparagrafo"/>
    <w:link w:val="Nessunaspaziatura"/>
    <w:uiPriority w:val="1"/>
    <w:rsid w:val="004A43D0"/>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58891">
      <w:bodyDiv w:val="1"/>
      <w:marLeft w:val="0"/>
      <w:marRight w:val="0"/>
      <w:marTop w:val="0"/>
      <w:marBottom w:val="0"/>
      <w:divBdr>
        <w:top w:val="none" w:sz="0" w:space="0" w:color="auto"/>
        <w:left w:val="none" w:sz="0" w:space="0" w:color="auto"/>
        <w:bottom w:val="none" w:sz="0" w:space="0" w:color="auto"/>
        <w:right w:val="none" w:sz="0" w:space="0" w:color="auto"/>
      </w:divBdr>
      <w:divsChild>
        <w:div w:id="485703428">
          <w:marLeft w:val="0"/>
          <w:marRight w:val="0"/>
          <w:marTop w:val="0"/>
          <w:marBottom w:val="0"/>
          <w:divBdr>
            <w:top w:val="none" w:sz="0" w:space="0" w:color="auto"/>
            <w:left w:val="none" w:sz="0" w:space="0" w:color="auto"/>
            <w:bottom w:val="none" w:sz="0" w:space="0" w:color="auto"/>
            <w:right w:val="none" w:sz="0" w:space="0" w:color="auto"/>
          </w:divBdr>
          <w:divsChild>
            <w:div w:id="1516191489">
              <w:marLeft w:val="0"/>
              <w:marRight w:val="0"/>
              <w:marTop w:val="0"/>
              <w:marBottom w:val="0"/>
              <w:divBdr>
                <w:top w:val="none" w:sz="0" w:space="0" w:color="auto"/>
                <w:left w:val="none" w:sz="0" w:space="0" w:color="auto"/>
                <w:bottom w:val="none" w:sz="0" w:space="0" w:color="auto"/>
                <w:right w:val="none" w:sz="0" w:space="0" w:color="auto"/>
              </w:divBdr>
              <w:divsChild>
                <w:div w:id="1558399490">
                  <w:marLeft w:val="0"/>
                  <w:marRight w:val="0"/>
                  <w:marTop w:val="0"/>
                  <w:marBottom w:val="0"/>
                  <w:divBdr>
                    <w:top w:val="none" w:sz="0" w:space="0" w:color="auto"/>
                    <w:left w:val="none" w:sz="0" w:space="0" w:color="auto"/>
                    <w:bottom w:val="none" w:sz="0" w:space="0" w:color="auto"/>
                    <w:right w:val="none" w:sz="0" w:space="0" w:color="auto"/>
                  </w:divBdr>
                  <w:divsChild>
                    <w:div w:id="348028692">
                      <w:marLeft w:val="0"/>
                      <w:marRight w:val="0"/>
                      <w:marTop w:val="0"/>
                      <w:marBottom w:val="0"/>
                      <w:divBdr>
                        <w:top w:val="none" w:sz="0" w:space="0" w:color="auto"/>
                        <w:left w:val="none" w:sz="0" w:space="0" w:color="auto"/>
                        <w:bottom w:val="none" w:sz="0" w:space="0" w:color="auto"/>
                        <w:right w:val="none" w:sz="0" w:space="0" w:color="auto"/>
                      </w:divBdr>
                      <w:divsChild>
                        <w:div w:id="147946392">
                          <w:marLeft w:val="0"/>
                          <w:marRight w:val="0"/>
                          <w:marTop w:val="0"/>
                          <w:marBottom w:val="0"/>
                          <w:divBdr>
                            <w:top w:val="none" w:sz="0" w:space="0" w:color="auto"/>
                            <w:left w:val="none" w:sz="0" w:space="0" w:color="auto"/>
                            <w:bottom w:val="none" w:sz="0" w:space="0" w:color="auto"/>
                            <w:right w:val="none" w:sz="0" w:space="0" w:color="auto"/>
                          </w:divBdr>
                          <w:divsChild>
                            <w:div w:id="1567295866">
                              <w:marLeft w:val="0"/>
                              <w:marRight w:val="0"/>
                              <w:marTop w:val="0"/>
                              <w:marBottom w:val="0"/>
                              <w:divBdr>
                                <w:top w:val="none" w:sz="0" w:space="0" w:color="auto"/>
                                <w:left w:val="none" w:sz="0" w:space="0" w:color="auto"/>
                                <w:bottom w:val="none" w:sz="0" w:space="0" w:color="auto"/>
                                <w:right w:val="none" w:sz="0" w:space="0" w:color="auto"/>
                              </w:divBdr>
                              <w:divsChild>
                                <w:div w:id="954796138">
                                  <w:marLeft w:val="0"/>
                                  <w:marRight w:val="0"/>
                                  <w:marTop w:val="0"/>
                                  <w:marBottom w:val="0"/>
                                  <w:divBdr>
                                    <w:top w:val="none" w:sz="0" w:space="0" w:color="auto"/>
                                    <w:left w:val="none" w:sz="0" w:space="0" w:color="auto"/>
                                    <w:bottom w:val="none" w:sz="0" w:space="0" w:color="auto"/>
                                    <w:right w:val="none" w:sz="0" w:space="0" w:color="auto"/>
                                  </w:divBdr>
                                  <w:divsChild>
                                    <w:div w:id="1152716042">
                                      <w:marLeft w:val="0"/>
                                      <w:marRight w:val="0"/>
                                      <w:marTop w:val="0"/>
                                      <w:marBottom w:val="0"/>
                                      <w:divBdr>
                                        <w:top w:val="none" w:sz="0" w:space="0" w:color="auto"/>
                                        <w:left w:val="none" w:sz="0" w:space="0" w:color="auto"/>
                                        <w:bottom w:val="none" w:sz="0" w:space="0" w:color="auto"/>
                                        <w:right w:val="none" w:sz="0" w:space="0" w:color="auto"/>
                                      </w:divBdr>
                                      <w:divsChild>
                                        <w:div w:id="989016763">
                                          <w:marLeft w:val="0"/>
                                          <w:marRight w:val="0"/>
                                          <w:marTop w:val="0"/>
                                          <w:marBottom w:val="0"/>
                                          <w:divBdr>
                                            <w:top w:val="none" w:sz="0" w:space="0" w:color="auto"/>
                                            <w:left w:val="none" w:sz="0" w:space="0" w:color="auto"/>
                                            <w:bottom w:val="none" w:sz="0" w:space="0" w:color="auto"/>
                                            <w:right w:val="none" w:sz="0" w:space="0" w:color="auto"/>
                                          </w:divBdr>
                                          <w:divsChild>
                                            <w:div w:id="15654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25c0e7-2187-4f8f-b317-4dfd18c723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B7FD2EC0349F4C83EE2216AC4BCCED" ma:contentTypeVersion="18" ma:contentTypeDescription="Create a new document." ma:contentTypeScope="" ma:versionID="ea3d601235a95f77f949119336725027">
  <xsd:schema xmlns:xsd="http://www.w3.org/2001/XMLSchema" xmlns:xs="http://www.w3.org/2001/XMLSchema" xmlns:p="http://schemas.microsoft.com/office/2006/metadata/properties" xmlns:ns3="3710523e-5e82-4eff-92e4-e8d80b9bdc80" xmlns:ns4="a025c0e7-2187-4f8f-b317-4dfd18c72324" targetNamespace="http://schemas.microsoft.com/office/2006/metadata/properties" ma:root="true" ma:fieldsID="924b45a5a3ddc85ec3ddc3fd321e46d8" ns3:_="" ns4:_="">
    <xsd:import namespace="3710523e-5e82-4eff-92e4-e8d80b9bdc80"/>
    <xsd:import namespace="a025c0e7-2187-4f8f-b317-4dfd18c723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0523e-5e82-4eff-92e4-e8d80b9bdc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25c0e7-2187-4f8f-b317-4dfd18c723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0854-F3D2-42DA-9989-FF63CF36598E}">
  <ds:schemaRefs>
    <ds:schemaRef ds:uri="http://schemas.microsoft.com/office/2006/metadata/properties"/>
    <ds:schemaRef ds:uri="http://schemas.microsoft.com/office/infopath/2007/PartnerControls"/>
    <ds:schemaRef ds:uri="a025c0e7-2187-4f8f-b317-4dfd18c72324"/>
  </ds:schemaRefs>
</ds:datastoreItem>
</file>

<file path=customXml/itemProps2.xml><?xml version="1.0" encoding="utf-8"?>
<ds:datastoreItem xmlns:ds="http://schemas.openxmlformats.org/officeDocument/2006/customXml" ds:itemID="{CCC68D08-05D0-4B4A-A59A-798D08120144}">
  <ds:schemaRefs>
    <ds:schemaRef ds:uri="http://schemas.microsoft.com/sharepoint/v3/contenttype/forms"/>
  </ds:schemaRefs>
</ds:datastoreItem>
</file>

<file path=customXml/itemProps3.xml><?xml version="1.0" encoding="utf-8"?>
<ds:datastoreItem xmlns:ds="http://schemas.openxmlformats.org/officeDocument/2006/customXml" ds:itemID="{B7677C51-A28D-4C5C-88C6-F53AC30E3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0523e-5e82-4eff-92e4-e8d80b9bdc80"/>
    <ds:schemaRef ds:uri="a025c0e7-2187-4f8f-b317-4dfd18c723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4EDABB-E1B4-4F33-9450-4C5ED401148E}">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8</Pages>
  <Words>968</Words>
  <Characters>5522</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Remote Print WOrker</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Print WOrker</dc:title>
  <dc:subject>Manuale operativo v1.6</dc:subject>
  <dc:creator>Roberto Di Gangi</dc:creator>
  <cp:keywords/>
  <dc:description/>
  <cp:lastModifiedBy>Roberto Di Gangi</cp:lastModifiedBy>
  <cp:revision>3</cp:revision>
  <dcterms:created xsi:type="dcterms:W3CDTF">2024-03-27T13:56:00Z</dcterms:created>
  <dcterms:modified xsi:type="dcterms:W3CDTF">2024-03-27T13:57:00Z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0x01010057B7FD2EC0349F4C83EE2216AC4BCCED</vt:lpwstr>
  </property>
</Properties>
</file>