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By Reece Dunham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lcpy Project</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5</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March 2020</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like a number of other computer programming languages, has boolean variable support</w:t>
      </w:r>
      <w:r w:rsidDel="00000000" w:rsidR="00000000" w:rsidRPr="00000000">
        <w:rPr>
          <w:rtl w:val="0"/>
        </w:rPr>
        <w:t xml:space="preserve"> included in the standard library.  Unlike most programming languages, Python’s booleans must be referenced in code with the first letter being uppercase, e.g. ‘True’ or ‘False’.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Allow Python engineers to use the lowercase versions of these booleans, and possibly other values then just the booleans in the future.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Grant the use of said redirects to the boolean values globally, without the need for an import in each file.</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In order to achieve the goals aforementioned, it was decided that variables that pointed to the real uppercase-first-letter values would work.  In the future, a way to inject directly into the Python ‘builtins’ could prove handy in making these “proxy values” or “aliases” global.  </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Creation of lcbools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June 3rd, 2019, the first project with the above mentioned goals began development.  </w:t>
      </w:r>
    </w:p>
    <w:p w:rsidR="00000000" w:rsidDel="00000000" w:rsidP="00000000" w:rsidRDefault="00000000" w:rsidRPr="00000000" w14:paraId="00000010">
      <w:pPr>
        <w:pStyle w:val="Heading2"/>
        <w:rPr/>
      </w:pPr>
      <w:bookmarkStart w:colFirst="0" w:colLast="0" w:name="_lnny3rgeww4t" w:id="7"/>
      <w:bookmarkEnd w:id="7"/>
      <w:r w:rsidDel="00000000" w:rsidR="00000000" w:rsidRPr="00000000">
        <w:rPr>
          <w:rtl w:val="0"/>
        </w:rPr>
        <w:t xml:space="preserve">Deprecation of lcbools</w:t>
      </w:r>
    </w:p>
    <w:p w:rsidR="00000000" w:rsidDel="00000000" w:rsidP="00000000" w:rsidRDefault="00000000" w:rsidRPr="00000000" w14:paraId="00000011">
      <w:pPr>
        <w:rPr/>
      </w:pPr>
      <w:r w:rsidDel="00000000" w:rsidR="00000000" w:rsidRPr="00000000">
        <w:rPr>
          <w:rtl w:val="0"/>
        </w:rPr>
        <w:t xml:space="preserve">Not too long after, on June 28th, 2019, the first project was deprecated.  The reasoning behind this is that lcbools, both the name and the package, were limited to the lowercase booleans.  Since this directly contradicts goal 2, the project has since been archived, and the code can be found on </w:t>
      </w:r>
      <w:hyperlink r:id="rId7">
        <w:r w:rsidDel="00000000" w:rsidR="00000000" w:rsidRPr="00000000">
          <w:rPr>
            <w:color w:val="1155cc"/>
            <w:u w:val="single"/>
            <w:rtl w:val="0"/>
          </w:rPr>
          <w:t xml:space="preserve">PyPI</w:t>
        </w:r>
      </w:hyperlink>
      <w:r w:rsidDel="00000000" w:rsidR="00000000" w:rsidRPr="00000000">
        <w:rPr>
          <w:rtl w:val="0"/>
        </w:rPr>
        <w:t xml:space="preserve">, </w:t>
      </w:r>
      <w:hyperlink r:id="rId8">
        <w:r w:rsidDel="00000000" w:rsidR="00000000" w:rsidRPr="00000000">
          <w:rPr>
            <w:color w:val="1155cc"/>
            <w:u w:val="single"/>
            <w:rtl w:val="0"/>
          </w:rPr>
          <w:t xml:space="preserve">GitHub</w:t>
        </w:r>
      </w:hyperlink>
      <w:r w:rsidDel="00000000" w:rsidR="00000000" w:rsidRPr="00000000">
        <w:rPr>
          <w:rtl w:val="0"/>
        </w:rPr>
        <w:t xml:space="preserve">, or </w:t>
      </w:r>
      <w:hyperlink r:id="rId9">
        <w:r w:rsidDel="00000000" w:rsidR="00000000" w:rsidRPr="00000000">
          <w:rPr>
            <w:color w:val="1155cc"/>
            <w:u w:val="single"/>
            <w:rtl w:val="0"/>
          </w:rPr>
          <w:t xml:space="preserve">GitLab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6x8rkjwa8fzc" w:id="8"/>
      <w:bookmarkEnd w:id="8"/>
      <w:r w:rsidDel="00000000" w:rsidR="00000000" w:rsidRPr="00000000">
        <w:rPr>
          <w:rtl w:val="0"/>
        </w:rPr>
        <w:t xml:space="preserve">Creation of lcpy</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same day as the deprecation of lcbools, tag 1.0.0 of lcpy was released.  </w:t>
      </w:r>
    </w:p>
    <w:p w:rsidR="00000000" w:rsidDel="00000000" w:rsidP="00000000" w:rsidRDefault="00000000" w:rsidRPr="00000000" w14:paraId="00000014">
      <w:pPr>
        <w:pStyle w:val="Heading2"/>
        <w:rPr/>
      </w:pPr>
      <w:bookmarkStart w:colFirst="0" w:colLast="0" w:name="_g0qvrbnmq9ma" w:id="9"/>
      <w:bookmarkEnd w:id="9"/>
      <w:r w:rsidDel="00000000" w:rsidR="00000000" w:rsidRPr="00000000">
        <w:rPr>
          <w:rtl w:val="0"/>
        </w:rPr>
        <w:t xml:space="preserve">lcpy 2</w:t>
      </w:r>
    </w:p>
    <w:p w:rsidR="00000000" w:rsidDel="00000000" w:rsidP="00000000" w:rsidRDefault="00000000" w:rsidRPr="00000000" w14:paraId="00000015">
      <w:pPr>
        <w:rPr/>
      </w:pPr>
      <w:r w:rsidDel="00000000" w:rsidR="00000000" w:rsidRPr="00000000">
        <w:rPr>
          <w:rtl w:val="0"/>
        </w:rPr>
        <w:t xml:space="preserve">On December 2nd of 2019, versions 2.0.0 (adding a lot of exception names in full-lowercase) was released, followed by 2.0.1 (a minor patch to fix some broken documentation links).  </w:t>
      </w:r>
    </w:p>
    <w:p w:rsidR="00000000" w:rsidDel="00000000" w:rsidP="00000000" w:rsidRDefault="00000000" w:rsidRPr="00000000" w14:paraId="00000016">
      <w:pPr>
        <w:pStyle w:val="Heading1"/>
        <w:rPr/>
      </w:pPr>
      <w:bookmarkStart w:colFirst="0" w:colLast="0" w:name="_3aeed3pcf8c0" w:id="10"/>
      <w:bookmarkEnd w:id="10"/>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t xml:space="preserve">At the time of writing this, the library has stable releases out, with more work that can be done in the future.  </w:t>
      </w:r>
    </w:p>
    <w:p w:rsidR="00000000" w:rsidDel="00000000" w:rsidP="00000000" w:rsidRDefault="00000000" w:rsidRPr="00000000" w14:paraId="00000018">
      <w:pPr>
        <w:pStyle w:val="Heading1"/>
        <w:rPr/>
      </w:pPr>
      <w:bookmarkStart w:colFirst="0" w:colLast="0" w:name="_j0tibo93wpie" w:id="11"/>
      <w:bookmarkEnd w:id="11"/>
      <w:r w:rsidDel="00000000" w:rsidR="00000000" w:rsidRPr="00000000">
        <w:rPr>
          <w:rtl w:val="0"/>
        </w:rPr>
        <w:t xml:space="preserve">COPYRIGHT</w:t>
      </w:r>
    </w:p>
    <w:p w:rsidR="00000000" w:rsidDel="00000000" w:rsidP="00000000" w:rsidRDefault="00000000" w:rsidRPr="00000000" w14:paraId="00000019">
      <w:pPr>
        <w:rPr/>
      </w:pPr>
      <w:r w:rsidDel="00000000" w:rsidR="00000000" w:rsidRPr="00000000">
        <w:rPr>
          <w:rtl w:val="0"/>
        </w:rPr>
        <w:t xml:space="preserve">This document has been placed in the public domain.</w:t>
      </w:r>
    </w:p>
    <w:p w:rsidR="00000000" w:rsidDel="00000000" w:rsidP="00000000" w:rsidRDefault="00000000" w:rsidRPr="00000000" w14:paraId="0000001A">
      <w:pPr>
        <w:rPr/>
      </w:pP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gitlab.com/rdil/lowercase_boolea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ypi.org/project/lcbools" TargetMode="External"/><Relationship Id="rId8" Type="http://schemas.openxmlformats.org/officeDocument/2006/relationships/hyperlink" Target="https://github.com/RDIL/lcb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