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0CC" w:rsidRDefault="000040CC" w:rsidP="000040CC">
      <w:pPr>
        <w:pStyle w:val="Photo"/>
      </w:pPr>
      <w:bookmarkStart w:id="0" w:name="_Toc321147149"/>
      <w:bookmarkStart w:id="1" w:name="_Toc318188227"/>
      <w:bookmarkStart w:id="2" w:name="_Toc318188327"/>
      <w:bookmarkStart w:id="3" w:name="_Toc318189312"/>
      <w:bookmarkStart w:id="4" w:name="_Toc321147011"/>
      <w:r w:rsidRPr="00433E20">
        <w:rPr>
          <w:noProof/>
          <w:lang w:val="en-CA" w:eastAsia="en-CA"/>
        </w:rPr>
        <w:drawing>
          <wp:inline distT="0" distB="0" distL="0" distR="0" wp14:anchorId="4BB38442" wp14:editId="40E5A980">
            <wp:extent cx="2747645" cy="737939"/>
            <wp:effectExtent l="0" t="0" r="0" b="5080"/>
            <wp:docPr id="1" name="Picture 1" descr="C:\Users\sdivahar\Desktop\appdirect-logo-1c-light-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ivahar\Desktop\appdirect-logo-1c-light-lar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1296" cy="741605"/>
                    </a:xfrm>
                    <a:prstGeom prst="rect">
                      <a:avLst/>
                    </a:prstGeom>
                    <a:noFill/>
                    <a:ln>
                      <a:noFill/>
                    </a:ln>
                  </pic:spPr>
                </pic:pic>
              </a:graphicData>
            </a:graphic>
          </wp:inline>
        </w:drawing>
      </w:r>
    </w:p>
    <w:p w:rsidR="000040CC" w:rsidRPr="008B5277" w:rsidRDefault="000040CC" w:rsidP="000040CC">
      <w:pPr>
        <w:pStyle w:val="Photo"/>
        <w:jc w:val="left"/>
      </w:pPr>
    </w:p>
    <w:bookmarkEnd w:id="0"/>
    <w:bookmarkEnd w:id="1"/>
    <w:bookmarkEnd w:id="2"/>
    <w:bookmarkEnd w:id="3"/>
    <w:bookmarkEnd w:id="4"/>
    <w:p w:rsidR="000040CC" w:rsidRDefault="000040CC" w:rsidP="000040CC">
      <w:pPr>
        <w:pStyle w:val="Title"/>
        <w:rPr>
          <w:rFonts w:ascii="Andalus" w:hAnsi="Andalus" w:cs="Andalus"/>
          <w:sz w:val="52"/>
        </w:rPr>
      </w:pPr>
    </w:p>
    <w:p w:rsidR="000040CC" w:rsidRDefault="000040CC" w:rsidP="000040CC">
      <w:pPr>
        <w:pStyle w:val="Title"/>
        <w:rPr>
          <w:rFonts w:ascii="Andalus" w:hAnsi="Andalus" w:cs="Andalus"/>
          <w:sz w:val="52"/>
        </w:rPr>
      </w:pPr>
    </w:p>
    <w:p w:rsidR="000040CC" w:rsidRDefault="000040CC" w:rsidP="000040CC">
      <w:pPr>
        <w:pStyle w:val="Title"/>
        <w:rPr>
          <w:rFonts w:ascii="Andalus" w:hAnsi="Andalus" w:cs="Andalus"/>
          <w:sz w:val="52"/>
        </w:rPr>
      </w:pPr>
    </w:p>
    <w:p w:rsidR="000040CC" w:rsidRDefault="000040CC" w:rsidP="000040CC">
      <w:pPr>
        <w:pStyle w:val="Title"/>
        <w:rPr>
          <w:rFonts w:ascii="Andalus" w:hAnsi="Andalus" w:cs="Andalus"/>
          <w:sz w:val="52"/>
        </w:rPr>
      </w:pPr>
    </w:p>
    <w:p w:rsidR="000040CC" w:rsidRPr="000040CC" w:rsidRDefault="000040CC" w:rsidP="000040CC">
      <w:pPr>
        <w:pStyle w:val="Title"/>
        <w:rPr>
          <w:rFonts w:ascii="Andalus" w:hAnsi="Andalus" w:cs="Andalus"/>
          <w:sz w:val="36"/>
        </w:rPr>
      </w:pPr>
      <w:r w:rsidRPr="000040CC">
        <w:rPr>
          <w:rFonts w:ascii="Andalus" w:hAnsi="Andalus" w:cs="Andalus"/>
          <w:sz w:val="36"/>
        </w:rPr>
        <w:t xml:space="preserve">QA &amp; Automation Task </w:t>
      </w:r>
    </w:p>
    <w:p w:rsidR="000040CC" w:rsidRPr="000040CC" w:rsidRDefault="000040CC" w:rsidP="000040CC">
      <w:pPr>
        <w:pStyle w:val="Subtitle"/>
        <w:rPr>
          <w:b/>
          <w:sz w:val="40"/>
        </w:rPr>
      </w:pPr>
      <w:r w:rsidRPr="000040CC">
        <w:rPr>
          <w:b/>
          <w:sz w:val="40"/>
        </w:rPr>
        <w:t>Test SUMMARY REPORT</w:t>
      </w:r>
    </w:p>
    <w:p w:rsidR="000040CC" w:rsidRDefault="000040CC" w:rsidP="000040CC">
      <w:pPr>
        <w:pStyle w:val="ContactInfo"/>
      </w:pPr>
    </w:p>
    <w:p w:rsidR="000040CC" w:rsidRDefault="000040CC" w:rsidP="000040CC">
      <w:pPr>
        <w:pStyle w:val="ContactInfo"/>
      </w:pPr>
    </w:p>
    <w:p w:rsidR="000040CC" w:rsidRDefault="000040CC" w:rsidP="000040CC">
      <w:pPr>
        <w:pStyle w:val="ContactInfo"/>
      </w:pPr>
    </w:p>
    <w:p w:rsidR="000040CC" w:rsidRDefault="000040CC" w:rsidP="000040CC">
      <w:pPr>
        <w:pStyle w:val="ContactInfo"/>
      </w:pPr>
    </w:p>
    <w:p w:rsidR="000040CC" w:rsidRDefault="000040CC" w:rsidP="000040CC">
      <w:pPr>
        <w:pStyle w:val="ContactInfo"/>
      </w:pPr>
    </w:p>
    <w:p w:rsidR="0085771D" w:rsidRDefault="0085771D" w:rsidP="000040CC">
      <w:pPr>
        <w:pStyle w:val="ContactInfo"/>
      </w:pPr>
    </w:p>
    <w:p w:rsidR="0085771D" w:rsidRDefault="0085771D" w:rsidP="000040CC">
      <w:pPr>
        <w:pStyle w:val="ContactInfo"/>
      </w:pPr>
    </w:p>
    <w:p w:rsidR="000040CC" w:rsidRDefault="000040CC" w:rsidP="000040CC">
      <w:pPr>
        <w:pStyle w:val="ContactInfo"/>
      </w:pPr>
    </w:p>
    <w:p w:rsidR="000040CC" w:rsidRDefault="000040CC" w:rsidP="000040CC">
      <w:pPr>
        <w:pStyle w:val="ContactInfo"/>
      </w:pPr>
    </w:p>
    <w:p w:rsidR="000040CC" w:rsidRDefault="000040CC" w:rsidP="000040CC">
      <w:pPr>
        <w:pStyle w:val="ContactInfo"/>
      </w:pPr>
    </w:p>
    <w:p w:rsidR="000040CC" w:rsidRDefault="000040CC" w:rsidP="000040CC">
      <w:pPr>
        <w:pStyle w:val="ContactInfo"/>
      </w:pPr>
    </w:p>
    <w:p w:rsidR="000040CC" w:rsidRDefault="000040CC" w:rsidP="000040CC">
      <w:pPr>
        <w:pStyle w:val="ContactInfo"/>
      </w:pPr>
    </w:p>
    <w:p w:rsidR="000040CC" w:rsidRDefault="000040CC" w:rsidP="000040CC">
      <w:pPr>
        <w:pStyle w:val="ContactInfo"/>
      </w:pPr>
    </w:p>
    <w:p w:rsidR="000040CC" w:rsidRDefault="000040CC" w:rsidP="000040CC">
      <w:pPr>
        <w:pStyle w:val="ContactInfo"/>
      </w:pPr>
    </w:p>
    <w:p w:rsidR="000040CC" w:rsidRDefault="000040CC" w:rsidP="000040CC">
      <w:pPr>
        <w:pStyle w:val="ContactInfo"/>
      </w:pPr>
    </w:p>
    <w:p w:rsidR="000040CC" w:rsidRDefault="000040CC" w:rsidP="000040CC">
      <w:pPr>
        <w:pStyle w:val="ContactInfo"/>
      </w:pPr>
    </w:p>
    <w:p w:rsidR="000040CC" w:rsidRDefault="000040CC" w:rsidP="000040CC">
      <w:pPr>
        <w:pStyle w:val="ContactInfo"/>
      </w:pPr>
    </w:p>
    <w:p w:rsidR="000040CC" w:rsidRDefault="000040CC" w:rsidP="000040CC">
      <w:pPr>
        <w:pStyle w:val="ContactInfo"/>
      </w:pPr>
    </w:p>
    <w:p w:rsidR="000040CC" w:rsidRPr="000040CC" w:rsidRDefault="000040CC" w:rsidP="000040CC">
      <w:pPr>
        <w:pStyle w:val="ContactInfo"/>
        <w:rPr>
          <w:rFonts w:ascii="Constantia" w:hAnsi="Constantia"/>
        </w:rPr>
      </w:pPr>
      <w:r w:rsidRPr="000040CC">
        <w:rPr>
          <w:rFonts w:ascii="Constantia" w:hAnsi="Constantia"/>
        </w:rPr>
        <w:t xml:space="preserve">Sahaya Divahar Robinson </w:t>
      </w:r>
    </w:p>
    <w:p w:rsidR="000040CC" w:rsidRPr="000040CC" w:rsidRDefault="000040CC" w:rsidP="000040CC">
      <w:pPr>
        <w:pStyle w:val="ContactInfo"/>
        <w:rPr>
          <w:rFonts w:ascii="Constantia" w:hAnsi="Constantia"/>
        </w:rPr>
      </w:pPr>
      <w:r w:rsidRPr="000040CC">
        <w:rPr>
          <w:rFonts w:ascii="Constantia" w:hAnsi="Constantia"/>
        </w:rPr>
        <w:t>(Software Engineer in Quality)</w:t>
      </w:r>
    </w:p>
    <w:p w:rsidR="000040CC" w:rsidRPr="000040CC" w:rsidRDefault="000040CC" w:rsidP="000040CC">
      <w:pPr>
        <w:pStyle w:val="ContactInfo"/>
        <w:rPr>
          <w:rFonts w:ascii="Constantia" w:hAnsi="Constantia"/>
        </w:rPr>
      </w:pPr>
      <w:r w:rsidRPr="000040CC">
        <w:rPr>
          <w:rFonts w:ascii="Constantia" w:hAnsi="Constantia"/>
        </w:rPr>
        <w:t>Montreal, Canada</w:t>
      </w:r>
    </w:p>
    <w:p w:rsidR="000040CC" w:rsidRDefault="000040CC" w:rsidP="000040CC">
      <w:pPr>
        <w:pStyle w:val="ContactInfo"/>
      </w:pPr>
    </w:p>
    <w:p w:rsidR="000040CC" w:rsidRDefault="000040CC" w:rsidP="000040CC">
      <w:pPr>
        <w:pStyle w:val="ContactInfo"/>
      </w:pPr>
    </w:p>
    <w:p w:rsidR="000040CC" w:rsidRDefault="000040CC" w:rsidP="00C46F2B">
      <w:pPr>
        <w:pStyle w:val="Heading1"/>
        <w:tabs>
          <w:tab w:val="left" w:pos="4195"/>
        </w:tabs>
        <w:ind w:left="0"/>
        <w:rPr>
          <w:rFonts w:ascii="Andalus" w:hAnsi="Andalus" w:cs="Andalus"/>
        </w:rPr>
      </w:pPr>
    </w:p>
    <w:p w:rsidR="000C2D0A" w:rsidRPr="001C297B" w:rsidRDefault="000C2D0A" w:rsidP="00494A58">
      <w:pPr>
        <w:pStyle w:val="Heading1"/>
        <w:numPr>
          <w:ilvl w:val="0"/>
          <w:numId w:val="9"/>
        </w:numPr>
        <w:tabs>
          <w:tab w:val="left" w:pos="4195"/>
        </w:tabs>
        <w:rPr>
          <w:rFonts w:ascii="Andalus" w:hAnsi="Andalus" w:cs="Andalus"/>
          <w:color w:val="000000" w:themeColor="text1"/>
          <w:sz w:val="28"/>
        </w:rPr>
      </w:pPr>
      <w:r w:rsidRPr="001C297B">
        <w:rPr>
          <w:rFonts w:ascii="Andalus" w:hAnsi="Andalus" w:cs="Andalus"/>
          <w:color w:val="000000" w:themeColor="text1"/>
          <w:sz w:val="28"/>
        </w:rPr>
        <w:lastRenderedPageBreak/>
        <w:t xml:space="preserve">TESTING TASK </w:t>
      </w:r>
    </w:p>
    <w:p w:rsidR="000C2D0A" w:rsidRDefault="000C2D0A" w:rsidP="00C46F2B">
      <w:pPr>
        <w:pStyle w:val="Heading1"/>
        <w:tabs>
          <w:tab w:val="left" w:pos="4195"/>
        </w:tabs>
        <w:ind w:left="0"/>
        <w:rPr>
          <w:rFonts w:ascii="Andalus" w:hAnsi="Andalus" w:cs="Andalus"/>
        </w:rPr>
      </w:pPr>
    </w:p>
    <w:p w:rsidR="000A65F8" w:rsidRPr="00C46F2B" w:rsidRDefault="000040CC" w:rsidP="00C46F2B">
      <w:pPr>
        <w:pStyle w:val="Heading1"/>
        <w:tabs>
          <w:tab w:val="left" w:pos="4195"/>
        </w:tabs>
        <w:ind w:left="0"/>
        <w:rPr>
          <w:rFonts w:ascii="Andalus" w:hAnsi="Andalus" w:cs="Andalus"/>
        </w:rPr>
      </w:pPr>
      <w:r>
        <w:rPr>
          <w:rFonts w:ascii="Andalus" w:hAnsi="Andalus" w:cs="Andalus"/>
        </w:rPr>
        <w:t>Given User Story</w:t>
      </w:r>
      <w:r w:rsidR="002C4AF3" w:rsidRPr="00C46F2B">
        <w:rPr>
          <w:rFonts w:ascii="Andalus" w:hAnsi="Andalus" w:cs="Andalus"/>
        </w:rPr>
        <w:t>:</w:t>
      </w:r>
      <w:r w:rsidR="000A65F8" w:rsidRPr="00C46F2B">
        <w:rPr>
          <w:rFonts w:ascii="Andalus" w:hAnsi="Andalus" w:cs="Andalus"/>
        </w:rPr>
        <w:tab/>
      </w:r>
    </w:p>
    <w:p w:rsidR="002D6FEC" w:rsidRPr="001C297B" w:rsidRDefault="000040CC" w:rsidP="001C297B">
      <w:pPr>
        <w:contextualSpacing/>
        <w:jc w:val="both"/>
        <w:rPr>
          <w:rFonts w:ascii="Andalus" w:hAnsi="Andalus" w:cs="Andalus"/>
          <w:sz w:val="24"/>
          <w:szCs w:val="24"/>
        </w:rPr>
      </w:pPr>
      <w:r w:rsidRPr="000040CC">
        <w:rPr>
          <w:rFonts w:ascii="Andalus" w:hAnsi="Andalus" w:cs="Andalus"/>
          <w:sz w:val="24"/>
          <w:szCs w:val="24"/>
        </w:rPr>
        <w:t>As a User I want to be able to sign up for new account on web site www.appdirect.com by clicking on Login link and then Signup link. Signup page will suggest enter an email address and once it’s entered will send out activation email.</w:t>
      </w:r>
      <w:r w:rsidRPr="000040CC">
        <w:rPr>
          <w:rFonts w:ascii="Andalus" w:hAnsi="Andalus" w:cs="Andalus"/>
          <w:i/>
          <w:sz w:val="24"/>
          <w:szCs w:val="24"/>
        </w:rPr>
        <w:t xml:space="preserve"> </w:t>
      </w:r>
      <w:r w:rsidRPr="000040CC">
        <w:rPr>
          <w:rFonts w:ascii="Andalus" w:hAnsi="Andalus" w:cs="Andalus"/>
          <w:sz w:val="24"/>
          <w:szCs w:val="24"/>
        </w:rPr>
        <w:t>(Note: Verification of email notification is not subject of test, just behavior of the signup page)</w:t>
      </w:r>
    </w:p>
    <w:p w:rsidR="000040CC" w:rsidRPr="00F65BF3" w:rsidRDefault="000040CC" w:rsidP="0024587F">
      <w:pPr>
        <w:widowControl/>
        <w:shd w:val="clear" w:color="auto" w:fill="FFFFFF"/>
        <w:autoSpaceDE/>
        <w:autoSpaceDN/>
        <w:jc w:val="both"/>
        <w:rPr>
          <w:rFonts w:ascii="Andalus" w:hAnsi="Andalus" w:cs="Andalus"/>
          <w:i/>
          <w:color w:val="002060"/>
          <w:sz w:val="24"/>
          <w:szCs w:val="24"/>
        </w:rPr>
      </w:pPr>
      <w:r w:rsidRPr="00F65BF3">
        <w:rPr>
          <w:rFonts w:ascii="Andalus" w:hAnsi="Andalus" w:cs="Andalus"/>
          <w:i/>
          <w:color w:val="002060"/>
          <w:sz w:val="24"/>
          <w:szCs w:val="24"/>
        </w:rPr>
        <w:t xml:space="preserve">Observation: The User Story </w:t>
      </w:r>
      <w:r w:rsidR="002009F0" w:rsidRPr="00F65BF3">
        <w:rPr>
          <w:rFonts w:ascii="Andalus" w:hAnsi="Andalus" w:cs="Andalus"/>
          <w:i/>
          <w:color w:val="002060"/>
          <w:sz w:val="24"/>
          <w:szCs w:val="24"/>
        </w:rPr>
        <w:t xml:space="preserve">seems that </w:t>
      </w:r>
      <w:r w:rsidRPr="00F65BF3">
        <w:rPr>
          <w:rFonts w:ascii="Andalus" w:hAnsi="Andalus" w:cs="Andalus"/>
          <w:i/>
          <w:color w:val="002060"/>
          <w:sz w:val="24"/>
          <w:szCs w:val="24"/>
        </w:rPr>
        <w:t xml:space="preserve">is not well defined, and lacks some of the key things like Acceptance Criteria, description, </w:t>
      </w:r>
      <w:r w:rsidR="002009F0" w:rsidRPr="00F65BF3">
        <w:rPr>
          <w:rFonts w:ascii="Andalus" w:hAnsi="Andalus" w:cs="Andalus"/>
          <w:i/>
          <w:color w:val="002060"/>
          <w:sz w:val="24"/>
          <w:szCs w:val="24"/>
        </w:rPr>
        <w:t>defined scope</w:t>
      </w:r>
      <w:r w:rsidR="001D36A8" w:rsidRPr="00F65BF3">
        <w:rPr>
          <w:rFonts w:ascii="Andalus" w:hAnsi="Andalus" w:cs="Andalus"/>
          <w:i/>
          <w:color w:val="002060"/>
          <w:sz w:val="24"/>
          <w:szCs w:val="24"/>
        </w:rPr>
        <w:t xml:space="preserve"> and details</w:t>
      </w:r>
      <w:r w:rsidRPr="00F65BF3">
        <w:rPr>
          <w:rFonts w:ascii="Andalus" w:hAnsi="Andalus" w:cs="Andalus"/>
          <w:i/>
          <w:color w:val="002060"/>
          <w:sz w:val="24"/>
          <w:szCs w:val="24"/>
        </w:rPr>
        <w:t xml:space="preserve">, definition of done (DOD) etc.  </w:t>
      </w:r>
    </w:p>
    <w:p w:rsidR="000040CC" w:rsidRDefault="000040CC" w:rsidP="0024587F">
      <w:pPr>
        <w:widowControl/>
        <w:shd w:val="clear" w:color="auto" w:fill="FFFFFF"/>
        <w:autoSpaceDE/>
        <w:autoSpaceDN/>
        <w:jc w:val="both"/>
        <w:rPr>
          <w:rFonts w:ascii="Andalus" w:hAnsi="Andalus" w:cs="Andalus"/>
          <w:sz w:val="24"/>
          <w:szCs w:val="24"/>
        </w:rPr>
      </w:pPr>
    </w:p>
    <w:p w:rsidR="000040CC" w:rsidRDefault="001D36A8" w:rsidP="001D36A8">
      <w:pPr>
        <w:pStyle w:val="Heading1"/>
        <w:ind w:left="0"/>
        <w:jc w:val="center"/>
        <w:rPr>
          <w:rFonts w:ascii="Andalus" w:hAnsi="Andalus" w:cs="Andalus"/>
        </w:rPr>
      </w:pPr>
      <w:r w:rsidRPr="000040CC">
        <w:rPr>
          <w:rFonts w:ascii="Andalus" w:hAnsi="Andalus" w:cs="Andalus"/>
        </w:rPr>
        <w:t>QUESTIONS &amp; ANSWERS: PRODUCT OWNER:</w:t>
      </w:r>
    </w:p>
    <w:p w:rsidR="000C2D0A" w:rsidRDefault="000040CC" w:rsidP="000040CC">
      <w:pPr>
        <w:pStyle w:val="Heading1"/>
        <w:ind w:left="0"/>
        <w:rPr>
          <w:rFonts w:ascii="Andalus" w:hAnsi="Andalus" w:cs="Andalus"/>
          <w:b w:val="0"/>
          <w:bCs w:val="0"/>
        </w:rPr>
      </w:pPr>
      <w:r w:rsidRPr="000040CC">
        <w:rPr>
          <w:rFonts w:ascii="Andalus" w:hAnsi="Andalus" w:cs="Andalus"/>
          <w:b w:val="0"/>
          <w:bCs w:val="0"/>
        </w:rPr>
        <w:t>On the basis of the given user story and application</w:t>
      </w:r>
      <w:r w:rsidR="00D652AF">
        <w:rPr>
          <w:rFonts w:ascii="Andalus" w:hAnsi="Andalus" w:cs="Andalus"/>
          <w:b w:val="0"/>
          <w:bCs w:val="0"/>
        </w:rPr>
        <w:t>’s</w:t>
      </w:r>
      <w:r w:rsidRPr="000040CC">
        <w:rPr>
          <w:rFonts w:ascii="Andalus" w:hAnsi="Andalus" w:cs="Andalus"/>
          <w:b w:val="0"/>
          <w:bCs w:val="0"/>
        </w:rPr>
        <w:t xml:space="preserve"> behavior the questions have been asked and </w:t>
      </w:r>
      <w:r>
        <w:rPr>
          <w:rFonts w:ascii="Andalus" w:hAnsi="Andalus" w:cs="Andalus"/>
          <w:b w:val="0"/>
          <w:bCs w:val="0"/>
        </w:rPr>
        <w:t>assumed t</w:t>
      </w:r>
      <w:r w:rsidR="000C2D0A">
        <w:rPr>
          <w:rFonts w:ascii="Andalus" w:hAnsi="Andalus" w:cs="Andalus"/>
          <w:b w:val="0"/>
          <w:bCs w:val="0"/>
        </w:rPr>
        <w:t>hat I got the answers as below.</w:t>
      </w:r>
    </w:p>
    <w:p w:rsidR="000040CC" w:rsidRPr="00F65BF3" w:rsidRDefault="000040CC" w:rsidP="00494A58">
      <w:pPr>
        <w:pStyle w:val="Heading1"/>
        <w:numPr>
          <w:ilvl w:val="0"/>
          <w:numId w:val="1"/>
        </w:numPr>
        <w:rPr>
          <w:rFonts w:ascii="Andalus" w:hAnsi="Andalus" w:cs="Andalus"/>
          <w:bCs w:val="0"/>
          <w:color w:val="0070C0"/>
        </w:rPr>
      </w:pPr>
      <w:r w:rsidRPr="00F65BF3">
        <w:rPr>
          <w:rFonts w:ascii="Andalus" w:hAnsi="Andalus" w:cs="Andalus"/>
          <w:bCs w:val="0"/>
          <w:color w:val="0070C0"/>
        </w:rPr>
        <w:t xml:space="preserve">The term “User” here in the user story refer to the signup functionality for the regular users or the Partner Users? </w:t>
      </w:r>
    </w:p>
    <w:p w:rsidR="000040CC" w:rsidRDefault="000040CC" w:rsidP="00494A58">
      <w:pPr>
        <w:pStyle w:val="Heading1"/>
        <w:numPr>
          <w:ilvl w:val="1"/>
          <w:numId w:val="1"/>
        </w:numPr>
        <w:rPr>
          <w:rFonts w:ascii="Andalus" w:hAnsi="Andalus" w:cs="Andalus"/>
          <w:b w:val="0"/>
          <w:bCs w:val="0"/>
        </w:rPr>
      </w:pPr>
      <w:r>
        <w:rPr>
          <w:rFonts w:ascii="Andalus" w:hAnsi="Andalus" w:cs="Andalus"/>
          <w:b w:val="0"/>
          <w:bCs w:val="0"/>
        </w:rPr>
        <w:t xml:space="preserve">Regular </w:t>
      </w:r>
      <w:r w:rsidR="002009F0">
        <w:rPr>
          <w:rFonts w:ascii="Andalus" w:hAnsi="Andalus" w:cs="Andalus"/>
          <w:b w:val="0"/>
          <w:bCs w:val="0"/>
        </w:rPr>
        <w:t xml:space="preserve">users’ signup workflow and not the partner’s signup. </w:t>
      </w:r>
    </w:p>
    <w:p w:rsidR="000040CC" w:rsidRPr="00F65BF3" w:rsidRDefault="000040CC" w:rsidP="00494A58">
      <w:pPr>
        <w:pStyle w:val="Heading1"/>
        <w:numPr>
          <w:ilvl w:val="0"/>
          <w:numId w:val="1"/>
        </w:numPr>
        <w:rPr>
          <w:rFonts w:ascii="Andalus" w:hAnsi="Andalus" w:cs="Andalus"/>
          <w:bCs w:val="0"/>
          <w:color w:val="0070C0"/>
        </w:rPr>
      </w:pPr>
      <w:r w:rsidRPr="00F65BF3">
        <w:rPr>
          <w:rFonts w:ascii="Andalus" w:hAnsi="Andalus" w:cs="Andalus"/>
          <w:bCs w:val="0"/>
          <w:color w:val="0070C0"/>
        </w:rPr>
        <w:t xml:space="preserve">Is the flow explained in the user story description applicable to the mobile </w:t>
      </w:r>
      <w:r w:rsidR="000C2D0A" w:rsidRPr="00F65BF3">
        <w:rPr>
          <w:rFonts w:ascii="Andalus" w:hAnsi="Andalus" w:cs="Andalus"/>
          <w:bCs w:val="0"/>
          <w:color w:val="0070C0"/>
        </w:rPr>
        <w:t>browsers?</w:t>
      </w:r>
    </w:p>
    <w:p w:rsidR="000040CC" w:rsidRDefault="002009F0" w:rsidP="00494A58">
      <w:pPr>
        <w:pStyle w:val="Heading1"/>
        <w:numPr>
          <w:ilvl w:val="1"/>
          <w:numId w:val="1"/>
        </w:numPr>
        <w:rPr>
          <w:rFonts w:ascii="Andalus" w:hAnsi="Andalus" w:cs="Andalus"/>
          <w:b w:val="0"/>
          <w:bCs w:val="0"/>
        </w:rPr>
      </w:pPr>
      <w:r>
        <w:rPr>
          <w:rFonts w:ascii="Andalus" w:hAnsi="Andalus" w:cs="Andalus"/>
          <w:b w:val="0"/>
          <w:bCs w:val="0"/>
        </w:rPr>
        <w:t>Ideally the flow</w:t>
      </w:r>
      <w:r w:rsidR="000040CC">
        <w:rPr>
          <w:rFonts w:ascii="Andalus" w:hAnsi="Andalus" w:cs="Andalus"/>
          <w:b w:val="0"/>
          <w:bCs w:val="0"/>
        </w:rPr>
        <w:t xml:space="preserve"> should be the same, but the scope is limited to web browsers. </w:t>
      </w:r>
    </w:p>
    <w:p w:rsidR="000040CC" w:rsidRPr="00F65BF3" w:rsidRDefault="000040CC" w:rsidP="00494A58">
      <w:pPr>
        <w:pStyle w:val="Heading1"/>
        <w:numPr>
          <w:ilvl w:val="0"/>
          <w:numId w:val="1"/>
        </w:numPr>
        <w:rPr>
          <w:rFonts w:ascii="Andalus" w:hAnsi="Andalus" w:cs="Andalus"/>
          <w:bCs w:val="0"/>
          <w:color w:val="0070C0"/>
        </w:rPr>
      </w:pPr>
      <w:r w:rsidRPr="00F65BF3">
        <w:rPr>
          <w:rFonts w:ascii="Andalus" w:hAnsi="Andalus" w:cs="Andalus"/>
          <w:bCs w:val="0"/>
          <w:color w:val="0070C0"/>
        </w:rPr>
        <w:t xml:space="preserve">Does this feature has a specific design </w:t>
      </w:r>
      <w:r w:rsidR="002009F0" w:rsidRPr="00F65BF3">
        <w:rPr>
          <w:rFonts w:ascii="Andalus" w:hAnsi="Andalus" w:cs="Andalus"/>
          <w:bCs w:val="0"/>
          <w:color w:val="0070C0"/>
        </w:rPr>
        <w:t>aspects (UI and UX)</w:t>
      </w:r>
      <w:r w:rsidRPr="00F65BF3">
        <w:rPr>
          <w:rFonts w:ascii="Andalus" w:hAnsi="Andalus" w:cs="Andalus"/>
          <w:bCs w:val="0"/>
          <w:color w:val="0070C0"/>
        </w:rPr>
        <w:t>, non-functional aspects</w:t>
      </w:r>
      <w:r w:rsidR="002009F0" w:rsidRPr="00F65BF3">
        <w:rPr>
          <w:rFonts w:ascii="Andalus" w:hAnsi="Andalus" w:cs="Andalus"/>
          <w:bCs w:val="0"/>
          <w:color w:val="0070C0"/>
        </w:rPr>
        <w:t xml:space="preserve"> (performance, authenticate mechanism)</w:t>
      </w:r>
      <w:r w:rsidRPr="00F65BF3">
        <w:rPr>
          <w:rFonts w:ascii="Andalus" w:hAnsi="Andalus" w:cs="Andalus"/>
          <w:bCs w:val="0"/>
          <w:color w:val="0070C0"/>
        </w:rPr>
        <w:t xml:space="preserve"> </w:t>
      </w:r>
      <w:r w:rsidR="002009F0" w:rsidRPr="00F65BF3">
        <w:rPr>
          <w:rFonts w:ascii="Andalus" w:hAnsi="Andalus" w:cs="Andalus"/>
          <w:bCs w:val="0"/>
          <w:color w:val="0070C0"/>
        </w:rPr>
        <w:t xml:space="preserve">has specific requirements. </w:t>
      </w:r>
    </w:p>
    <w:p w:rsidR="002009F0" w:rsidRDefault="002009F0" w:rsidP="00494A58">
      <w:pPr>
        <w:pStyle w:val="Heading1"/>
        <w:numPr>
          <w:ilvl w:val="1"/>
          <w:numId w:val="1"/>
        </w:numPr>
        <w:rPr>
          <w:rFonts w:ascii="Andalus" w:hAnsi="Andalus" w:cs="Andalus"/>
          <w:b w:val="0"/>
          <w:bCs w:val="0"/>
        </w:rPr>
      </w:pPr>
      <w:r>
        <w:rPr>
          <w:rFonts w:ascii="Andalus" w:hAnsi="Andalus" w:cs="Andalus"/>
          <w:b w:val="0"/>
          <w:bCs w:val="0"/>
        </w:rPr>
        <w:t xml:space="preserve">No, the feature should follow the AppDirect standards with the same non-functional and UI/UX specs. </w:t>
      </w:r>
    </w:p>
    <w:p w:rsidR="002009F0" w:rsidRPr="00F65BF3" w:rsidRDefault="002009F0" w:rsidP="00494A58">
      <w:pPr>
        <w:pStyle w:val="Heading1"/>
        <w:numPr>
          <w:ilvl w:val="0"/>
          <w:numId w:val="1"/>
        </w:numPr>
        <w:rPr>
          <w:rFonts w:ascii="Andalus" w:hAnsi="Andalus" w:cs="Andalus"/>
          <w:bCs w:val="0"/>
          <w:color w:val="0070C0"/>
        </w:rPr>
      </w:pPr>
      <w:r w:rsidRPr="00F65BF3">
        <w:rPr>
          <w:rFonts w:ascii="Andalus" w:hAnsi="Andalus" w:cs="Andalus"/>
          <w:bCs w:val="0"/>
          <w:color w:val="0070C0"/>
        </w:rPr>
        <w:t>Can the internal user</w:t>
      </w:r>
      <w:r w:rsidR="00D50314" w:rsidRPr="00F65BF3">
        <w:rPr>
          <w:rFonts w:ascii="Andalus" w:hAnsi="Andalus" w:cs="Andalus"/>
          <w:bCs w:val="0"/>
          <w:color w:val="0070C0"/>
        </w:rPr>
        <w:t>s (@appdirect.com domain)</w:t>
      </w:r>
      <w:r w:rsidRPr="00F65BF3">
        <w:rPr>
          <w:rFonts w:ascii="Andalus" w:hAnsi="Andalus" w:cs="Andalus"/>
          <w:bCs w:val="0"/>
          <w:color w:val="0070C0"/>
        </w:rPr>
        <w:t xml:space="preserve"> </w:t>
      </w:r>
      <w:r w:rsidR="00D50314" w:rsidRPr="00F65BF3">
        <w:rPr>
          <w:rFonts w:ascii="Andalus" w:hAnsi="Andalus" w:cs="Andalus"/>
          <w:bCs w:val="0"/>
          <w:color w:val="0070C0"/>
        </w:rPr>
        <w:t>can sign up</w:t>
      </w:r>
      <w:r w:rsidRPr="00F65BF3">
        <w:rPr>
          <w:rFonts w:ascii="Andalus" w:hAnsi="Andalus" w:cs="Andalus"/>
          <w:bCs w:val="0"/>
          <w:color w:val="0070C0"/>
        </w:rPr>
        <w:t xml:space="preserve"> with </w:t>
      </w:r>
      <w:r w:rsidR="00D50314" w:rsidRPr="00F65BF3">
        <w:rPr>
          <w:rFonts w:ascii="Andalus" w:hAnsi="Andalus" w:cs="Andalus"/>
          <w:bCs w:val="0"/>
          <w:color w:val="0070C0"/>
        </w:rPr>
        <w:t>valid credentials</w:t>
      </w:r>
      <w:r w:rsidRPr="00F65BF3">
        <w:rPr>
          <w:rFonts w:ascii="Andalus" w:hAnsi="Andalus" w:cs="Andalus"/>
          <w:bCs w:val="0"/>
          <w:color w:val="0070C0"/>
        </w:rPr>
        <w:t xml:space="preserve">? If yes, </w:t>
      </w:r>
      <w:r w:rsidR="003B215F" w:rsidRPr="00F65BF3">
        <w:rPr>
          <w:rFonts w:ascii="Andalus" w:hAnsi="Andalus" w:cs="Andalus"/>
          <w:bCs w:val="0"/>
          <w:color w:val="0070C0"/>
        </w:rPr>
        <w:t>is there a change in the flow?</w:t>
      </w:r>
    </w:p>
    <w:p w:rsidR="003B215F" w:rsidRDefault="003B215F" w:rsidP="00494A58">
      <w:pPr>
        <w:pStyle w:val="Heading1"/>
        <w:numPr>
          <w:ilvl w:val="1"/>
          <w:numId w:val="1"/>
        </w:numPr>
        <w:rPr>
          <w:rFonts w:ascii="Andalus" w:hAnsi="Andalus" w:cs="Andalus"/>
          <w:b w:val="0"/>
          <w:bCs w:val="0"/>
        </w:rPr>
      </w:pPr>
      <w:r>
        <w:rPr>
          <w:rFonts w:ascii="Andalus" w:hAnsi="Andalus" w:cs="Andalus"/>
          <w:b w:val="0"/>
          <w:bCs w:val="0"/>
        </w:rPr>
        <w:t xml:space="preserve">Yes, the internal users can </w:t>
      </w:r>
      <w:r w:rsidR="00D50314">
        <w:rPr>
          <w:rFonts w:ascii="Andalus" w:hAnsi="Andalus" w:cs="Andalus"/>
          <w:b w:val="0"/>
          <w:bCs w:val="0"/>
        </w:rPr>
        <w:t xml:space="preserve">sign up and </w:t>
      </w:r>
      <w:r>
        <w:rPr>
          <w:rFonts w:ascii="Andalus" w:hAnsi="Andalus" w:cs="Andalus"/>
          <w:b w:val="0"/>
          <w:bCs w:val="0"/>
        </w:rPr>
        <w:t xml:space="preserve">the flow is same except </w:t>
      </w:r>
      <w:r w:rsidR="00D50314">
        <w:rPr>
          <w:rFonts w:ascii="Andalus" w:hAnsi="Andalus" w:cs="Andalus"/>
          <w:b w:val="0"/>
          <w:bCs w:val="0"/>
        </w:rPr>
        <w:t xml:space="preserve">the </w:t>
      </w:r>
      <w:r>
        <w:rPr>
          <w:rFonts w:ascii="Andalus" w:hAnsi="Andalus" w:cs="Andalus"/>
          <w:b w:val="0"/>
          <w:bCs w:val="0"/>
        </w:rPr>
        <w:t xml:space="preserve">notification message. </w:t>
      </w:r>
    </w:p>
    <w:p w:rsidR="003B215F" w:rsidRPr="00F65BF3" w:rsidRDefault="003B215F" w:rsidP="00494A58">
      <w:pPr>
        <w:pStyle w:val="Heading1"/>
        <w:numPr>
          <w:ilvl w:val="0"/>
          <w:numId w:val="1"/>
        </w:numPr>
        <w:rPr>
          <w:rFonts w:ascii="Andalus" w:hAnsi="Andalus" w:cs="Andalus"/>
          <w:bCs w:val="0"/>
          <w:color w:val="0070C0"/>
        </w:rPr>
      </w:pPr>
      <w:r w:rsidRPr="00F65BF3">
        <w:rPr>
          <w:rFonts w:ascii="Andalus" w:hAnsi="Andalus" w:cs="Andalus"/>
          <w:bCs w:val="0"/>
          <w:color w:val="0070C0"/>
        </w:rPr>
        <w:t xml:space="preserve">What should be the behavior of the signup page when already registered user signs up? </w:t>
      </w:r>
    </w:p>
    <w:p w:rsidR="003B215F" w:rsidRDefault="003B215F" w:rsidP="00494A58">
      <w:pPr>
        <w:pStyle w:val="Heading1"/>
        <w:numPr>
          <w:ilvl w:val="1"/>
          <w:numId w:val="1"/>
        </w:numPr>
        <w:rPr>
          <w:rFonts w:ascii="Andalus" w:hAnsi="Andalus" w:cs="Andalus"/>
          <w:b w:val="0"/>
          <w:bCs w:val="0"/>
        </w:rPr>
      </w:pPr>
      <w:r>
        <w:rPr>
          <w:rFonts w:ascii="Andalus" w:hAnsi="Andalus" w:cs="Andalus"/>
          <w:b w:val="0"/>
          <w:bCs w:val="0"/>
        </w:rPr>
        <w:t>The application should notify the user about the prior-registration.</w:t>
      </w:r>
    </w:p>
    <w:p w:rsidR="003B215F" w:rsidRPr="00F65BF3" w:rsidRDefault="003B215F" w:rsidP="00494A58">
      <w:pPr>
        <w:pStyle w:val="Heading1"/>
        <w:numPr>
          <w:ilvl w:val="0"/>
          <w:numId w:val="1"/>
        </w:numPr>
        <w:rPr>
          <w:rFonts w:ascii="Andalus" w:hAnsi="Andalus" w:cs="Andalus"/>
          <w:bCs w:val="0"/>
          <w:color w:val="0070C0"/>
        </w:rPr>
      </w:pPr>
      <w:r w:rsidRPr="00F65BF3">
        <w:rPr>
          <w:rFonts w:ascii="Andalus" w:hAnsi="Andalus" w:cs="Andalus"/>
          <w:bCs w:val="0"/>
          <w:color w:val="0070C0"/>
        </w:rPr>
        <w:t xml:space="preserve">Is this Signup feature is going to be a SSO for all the products suites across? </w:t>
      </w:r>
    </w:p>
    <w:p w:rsidR="003B215F" w:rsidRDefault="003B215F" w:rsidP="00494A58">
      <w:pPr>
        <w:pStyle w:val="Heading1"/>
        <w:numPr>
          <w:ilvl w:val="1"/>
          <w:numId w:val="1"/>
        </w:numPr>
        <w:rPr>
          <w:rFonts w:ascii="Andalus" w:hAnsi="Andalus" w:cs="Andalus"/>
          <w:b w:val="0"/>
          <w:bCs w:val="0"/>
        </w:rPr>
      </w:pPr>
      <w:r>
        <w:rPr>
          <w:rFonts w:ascii="Andalus" w:hAnsi="Andalus" w:cs="Andalus"/>
          <w:b w:val="0"/>
          <w:bCs w:val="0"/>
        </w:rPr>
        <w:t xml:space="preserve">Yes. </w:t>
      </w:r>
    </w:p>
    <w:p w:rsidR="003B215F" w:rsidRPr="00F65BF3" w:rsidRDefault="003B215F" w:rsidP="00494A58">
      <w:pPr>
        <w:pStyle w:val="Heading1"/>
        <w:numPr>
          <w:ilvl w:val="0"/>
          <w:numId w:val="1"/>
        </w:numPr>
        <w:rPr>
          <w:rFonts w:ascii="Andalus" w:hAnsi="Andalus" w:cs="Andalus"/>
          <w:bCs w:val="0"/>
          <w:color w:val="0070C0"/>
        </w:rPr>
      </w:pPr>
      <w:r w:rsidRPr="00F65BF3">
        <w:rPr>
          <w:rFonts w:ascii="Andalus" w:hAnsi="Andalus" w:cs="Andalus"/>
          <w:bCs w:val="0"/>
          <w:color w:val="0070C0"/>
        </w:rPr>
        <w:t xml:space="preserve">Can I </w:t>
      </w:r>
      <w:r w:rsidR="00D50314" w:rsidRPr="00F65BF3">
        <w:rPr>
          <w:rFonts w:ascii="Andalus" w:hAnsi="Andalus" w:cs="Andalus"/>
          <w:bCs w:val="0"/>
          <w:color w:val="0070C0"/>
        </w:rPr>
        <w:t xml:space="preserve">please </w:t>
      </w:r>
      <w:r w:rsidRPr="00F65BF3">
        <w:rPr>
          <w:rFonts w:ascii="Andalus" w:hAnsi="Andalus" w:cs="Andalus"/>
          <w:bCs w:val="0"/>
          <w:color w:val="0070C0"/>
        </w:rPr>
        <w:t>have the scope defined for this user story with a defined boundary?</w:t>
      </w:r>
    </w:p>
    <w:p w:rsidR="003B215F" w:rsidRDefault="003B215F" w:rsidP="00494A58">
      <w:pPr>
        <w:pStyle w:val="Heading1"/>
        <w:numPr>
          <w:ilvl w:val="1"/>
          <w:numId w:val="1"/>
        </w:numPr>
        <w:rPr>
          <w:rFonts w:ascii="Andalus" w:hAnsi="Andalus" w:cs="Andalus"/>
          <w:b w:val="0"/>
          <w:bCs w:val="0"/>
        </w:rPr>
      </w:pPr>
      <w:r>
        <w:rPr>
          <w:rFonts w:ascii="Andalus" w:hAnsi="Andalus" w:cs="Andalus"/>
          <w:b w:val="0"/>
          <w:bCs w:val="0"/>
        </w:rPr>
        <w:t xml:space="preserve">User should be able to get to the Marketplace Signup from AppDirect Home. </w:t>
      </w:r>
    </w:p>
    <w:p w:rsidR="003B215F" w:rsidRDefault="000C2D0A" w:rsidP="00494A58">
      <w:pPr>
        <w:pStyle w:val="Heading1"/>
        <w:numPr>
          <w:ilvl w:val="1"/>
          <w:numId w:val="1"/>
        </w:numPr>
        <w:rPr>
          <w:rFonts w:ascii="Andalus" w:hAnsi="Andalus" w:cs="Andalus"/>
          <w:b w:val="0"/>
          <w:bCs w:val="0"/>
        </w:rPr>
      </w:pPr>
      <w:r>
        <w:rPr>
          <w:rFonts w:ascii="Andalus" w:hAnsi="Andalus" w:cs="Andalus"/>
          <w:b w:val="0"/>
          <w:bCs w:val="0"/>
        </w:rPr>
        <w:t>User should be able to Sign U</w:t>
      </w:r>
      <w:r w:rsidR="003B215F">
        <w:rPr>
          <w:rFonts w:ascii="Andalus" w:hAnsi="Andalus" w:cs="Andalus"/>
          <w:b w:val="0"/>
          <w:bCs w:val="0"/>
        </w:rPr>
        <w:t xml:space="preserve">p with a valid credentials. </w:t>
      </w:r>
    </w:p>
    <w:p w:rsidR="003B215F" w:rsidRDefault="003B215F" w:rsidP="00494A58">
      <w:pPr>
        <w:pStyle w:val="Heading1"/>
        <w:numPr>
          <w:ilvl w:val="1"/>
          <w:numId w:val="1"/>
        </w:numPr>
        <w:rPr>
          <w:rFonts w:ascii="Andalus" w:hAnsi="Andalus" w:cs="Andalus"/>
          <w:b w:val="0"/>
          <w:bCs w:val="0"/>
        </w:rPr>
      </w:pPr>
      <w:r>
        <w:rPr>
          <w:rFonts w:ascii="Andalus" w:hAnsi="Andalus" w:cs="Andalus"/>
          <w:b w:val="0"/>
          <w:bCs w:val="0"/>
        </w:rPr>
        <w:t xml:space="preserve">The Application should gracefully handle valid and invalid signup attempts and notify the same.  </w:t>
      </w:r>
    </w:p>
    <w:p w:rsidR="000C2D0A" w:rsidRPr="002D6FEC" w:rsidRDefault="003B215F" w:rsidP="00494A58">
      <w:pPr>
        <w:pStyle w:val="Heading1"/>
        <w:numPr>
          <w:ilvl w:val="1"/>
          <w:numId w:val="1"/>
        </w:numPr>
        <w:rPr>
          <w:rFonts w:ascii="Andalus" w:hAnsi="Andalus" w:cs="Andalus"/>
          <w:b w:val="0"/>
          <w:bCs w:val="0"/>
        </w:rPr>
      </w:pPr>
      <w:r>
        <w:rPr>
          <w:rFonts w:ascii="Andalus" w:hAnsi="Andalus" w:cs="Andalus"/>
          <w:b w:val="0"/>
          <w:bCs w:val="0"/>
        </w:rPr>
        <w:t xml:space="preserve">Validation of the email trigger or activation </w:t>
      </w:r>
      <w:r w:rsidR="000C2D0A">
        <w:rPr>
          <w:rFonts w:ascii="Andalus" w:hAnsi="Andalus" w:cs="Andalus"/>
          <w:b w:val="0"/>
          <w:bCs w:val="0"/>
        </w:rPr>
        <w:t xml:space="preserve">is not in scope. </w:t>
      </w:r>
    </w:p>
    <w:p w:rsidR="001C297B" w:rsidRDefault="001C297B" w:rsidP="001D36A8">
      <w:pPr>
        <w:pStyle w:val="Heading1"/>
        <w:ind w:left="0"/>
        <w:jc w:val="center"/>
        <w:rPr>
          <w:rFonts w:ascii="Andalus" w:hAnsi="Andalus" w:cs="Andalus"/>
        </w:rPr>
      </w:pPr>
    </w:p>
    <w:p w:rsidR="001D36A8" w:rsidRDefault="001D36A8" w:rsidP="001D36A8">
      <w:pPr>
        <w:pStyle w:val="Heading1"/>
        <w:ind w:left="0"/>
        <w:jc w:val="center"/>
        <w:rPr>
          <w:rFonts w:ascii="Andalus" w:hAnsi="Andalus" w:cs="Andalus"/>
        </w:rPr>
      </w:pPr>
      <w:r>
        <w:rPr>
          <w:rFonts w:ascii="Andalus" w:hAnsi="Andalus" w:cs="Andalus"/>
        </w:rPr>
        <w:lastRenderedPageBreak/>
        <w:t>USER STORY</w:t>
      </w:r>
    </w:p>
    <w:p w:rsidR="001D36A8" w:rsidRDefault="001D36A8" w:rsidP="001D36A8">
      <w:pPr>
        <w:pStyle w:val="Heading1"/>
        <w:ind w:left="0"/>
        <w:jc w:val="center"/>
        <w:rPr>
          <w:rFonts w:ascii="Andalus" w:hAnsi="Andalus" w:cs="Andalus"/>
        </w:rPr>
      </w:pPr>
    </w:p>
    <w:p w:rsidR="000040CC" w:rsidRDefault="000C2D0A" w:rsidP="000C2D0A">
      <w:pPr>
        <w:pStyle w:val="Heading1"/>
        <w:ind w:left="0"/>
        <w:rPr>
          <w:rFonts w:ascii="Andalus" w:hAnsi="Andalus" w:cs="Andalus"/>
        </w:rPr>
      </w:pPr>
      <w:r>
        <w:rPr>
          <w:rFonts w:ascii="Andalus" w:hAnsi="Andalus" w:cs="Andalus"/>
        </w:rPr>
        <w:t xml:space="preserve">Redefined User Story: </w:t>
      </w:r>
    </w:p>
    <w:p w:rsidR="000C2D0A" w:rsidRDefault="000C2D0A" w:rsidP="000C2D0A">
      <w:pPr>
        <w:contextualSpacing/>
        <w:jc w:val="both"/>
        <w:rPr>
          <w:rFonts w:ascii="Andalus" w:hAnsi="Andalus" w:cs="Andalus"/>
          <w:sz w:val="24"/>
          <w:szCs w:val="24"/>
        </w:rPr>
      </w:pPr>
      <w:r>
        <w:rPr>
          <w:rFonts w:ascii="Andalus" w:hAnsi="Andalus" w:cs="Andalus"/>
          <w:sz w:val="24"/>
          <w:szCs w:val="24"/>
        </w:rPr>
        <w:t xml:space="preserve">[APD-001] </w:t>
      </w:r>
      <w:r w:rsidRPr="000040CC">
        <w:rPr>
          <w:rFonts w:ascii="Andalus" w:hAnsi="Andalus" w:cs="Andalus"/>
          <w:sz w:val="24"/>
          <w:szCs w:val="24"/>
        </w:rPr>
        <w:t xml:space="preserve">As a </w:t>
      </w:r>
      <w:r>
        <w:rPr>
          <w:rFonts w:ascii="Andalus" w:hAnsi="Andalus" w:cs="Andalus"/>
          <w:sz w:val="24"/>
          <w:szCs w:val="24"/>
        </w:rPr>
        <w:t xml:space="preserve">regular </w:t>
      </w:r>
      <w:r w:rsidRPr="000040CC">
        <w:rPr>
          <w:rFonts w:ascii="Andalus" w:hAnsi="Andalus" w:cs="Andalus"/>
          <w:sz w:val="24"/>
          <w:szCs w:val="24"/>
        </w:rPr>
        <w:t>User</w:t>
      </w:r>
      <w:r>
        <w:rPr>
          <w:rFonts w:ascii="Andalus" w:hAnsi="Andalus" w:cs="Andalus"/>
          <w:sz w:val="24"/>
          <w:szCs w:val="24"/>
        </w:rPr>
        <w:t xml:space="preserve">, </w:t>
      </w:r>
      <w:r w:rsidRPr="000040CC">
        <w:rPr>
          <w:rFonts w:ascii="Andalus" w:hAnsi="Andalus" w:cs="Andalus"/>
          <w:sz w:val="24"/>
          <w:szCs w:val="24"/>
        </w:rPr>
        <w:t xml:space="preserve">I want to be able to </w:t>
      </w:r>
      <w:r>
        <w:rPr>
          <w:rFonts w:ascii="Andalus" w:hAnsi="Andalus" w:cs="Andalus"/>
          <w:sz w:val="24"/>
          <w:szCs w:val="24"/>
        </w:rPr>
        <w:t xml:space="preserve">perform </w:t>
      </w:r>
      <w:r w:rsidRPr="000040CC">
        <w:rPr>
          <w:rFonts w:ascii="Andalus" w:hAnsi="Andalus" w:cs="Andalus"/>
          <w:sz w:val="24"/>
          <w:szCs w:val="24"/>
        </w:rPr>
        <w:t>new</w:t>
      </w:r>
      <w:r>
        <w:rPr>
          <w:rFonts w:ascii="Andalus" w:hAnsi="Andalus" w:cs="Andalus"/>
          <w:sz w:val="24"/>
          <w:szCs w:val="24"/>
        </w:rPr>
        <w:t xml:space="preserve"> marketplace</w:t>
      </w:r>
      <w:r w:rsidRPr="000040CC">
        <w:rPr>
          <w:rFonts w:ascii="Andalus" w:hAnsi="Andalus" w:cs="Andalus"/>
          <w:sz w:val="24"/>
          <w:szCs w:val="24"/>
        </w:rPr>
        <w:t xml:space="preserve"> account</w:t>
      </w:r>
      <w:r>
        <w:rPr>
          <w:rFonts w:ascii="Andalus" w:hAnsi="Andalus" w:cs="Andalus"/>
          <w:sz w:val="24"/>
          <w:szCs w:val="24"/>
        </w:rPr>
        <w:t xml:space="preserve"> signup</w:t>
      </w:r>
      <w:r w:rsidR="001D36A8">
        <w:rPr>
          <w:rFonts w:ascii="Andalus" w:hAnsi="Andalus" w:cs="Andalus"/>
          <w:sz w:val="24"/>
          <w:szCs w:val="24"/>
        </w:rPr>
        <w:t xml:space="preserve"> activity</w:t>
      </w:r>
      <w:r w:rsidRPr="000040CC">
        <w:rPr>
          <w:rFonts w:ascii="Andalus" w:hAnsi="Andalus" w:cs="Andalus"/>
          <w:sz w:val="24"/>
          <w:szCs w:val="24"/>
        </w:rPr>
        <w:t xml:space="preserve"> </w:t>
      </w:r>
      <w:r>
        <w:rPr>
          <w:rFonts w:ascii="Andalus" w:hAnsi="Andalus" w:cs="Andalus"/>
          <w:sz w:val="24"/>
          <w:szCs w:val="24"/>
        </w:rPr>
        <w:t>via</w:t>
      </w:r>
      <w:r w:rsidR="001D36A8">
        <w:rPr>
          <w:rFonts w:ascii="Andalus" w:hAnsi="Andalus" w:cs="Andalus"/>
          <w:sz w:val="24"/>
          <w:szCs w:val="24"/>
        </w:rPr>
        <w:t xml:space="preserve"> AppDirect </w:t>
      </w:r>
      <w:r w:rsidR="00011C89">
        <w:rPr>
          <w:rFonts w:ascii="Andalus" w:hAnsi="Andalus" w:cs="Andalus"/>
          <w:sz w:val="24"/>
          <w:szCs w:val="24"/>
        </w:rPr>
        <w:t>l</w:t>
      </w:r>
      <w:r>
        <w:rPr>
          <w:rFonts w:ascii="Andalus" w:hAnsi="Andalus" w:cs="Andalus"/>
          <w:sz w:val="24"/>
          <w:szCs w:val="24"/>
        </w:rPr>
        <w:t xml:space="preserve">ogin </w:t>
      </w:r>
      <w:r w:rsidR="00011C89">
        <w:rPr>
          <w:rFonts w:ascii="Andalus" w:hAnsi="Andalus" w:cs="Andalus"/>
          <w:sz w:val="24"/>
          <w:szCs w:val="24"/>
        </w:rPr>
        <w:t>link</w:t>
      </w:r>
      <w:r>
        <w:rPr>
          <w:rFonts w:ascii="Andalus" w:hAnsi="Andalus" w:cs="Andalus"/>
          <w:sz w:val="24"/>
          <w:szCs w:val="24"/>
        </w:rPr>
        <w:t xml:space="preserve">, So that I can proceed further with the Account Registration steps to secure a new </w:t>
      </w:r>
      <w:r w:rsidR="001D36A8">
        <w:rPr>
          <w:rFonts w:ascii="Andalus" w:hAnsi="Andalus" w:cs="Andalus"/>
          <w:sz w:val="24"/>
          <w:szCs w:val="24"/>
        </w:rPr>
        <w:t>account with AppDirect.</w:t>
      </w:r>
    </w:p>
    <w:p w:rsidR="000C2D0A" w:rsidRDefault="000C2D0A" w:rsidP="000C2D0A">
      <w:pPr>
        <w:contextualSpacing/>
        <w:jc w:val="both"/>
        <w:rPr>
          <w:rFonts w:ascii="Andalus" w:hAnsi="Andalus" w:cs="Andalus"/>
          <w:sz w:val="24"/>
          <w:szCs w:val="24"/>
        </w:rPr>
      </w:pPr>
    </w:p>
    <w:p w:rsidR="000C2D0A" w:rsidRPr="00392D96" w:rsidRDefault="000C2D0A" w:rsidP="000C2D0A">
      <w:pPr>
        <w:contextualSpacing/>
        <w:jc w:val="both"/>
        <w:rPr>
          <w:rFonts w:ascii="Andalus" w:hAnsi="Andalus" w:cs="Andalus"/>
          <w:b/>
          <w:sz w:val="24"/>
          <w:szCs w:val="24"/>
        </w:rPr>
      </w:pPr>
      <w:r w:rsidRPr="00392D96">
        <w:rPr>
          <w:rFonts w:ascii="Andalus" w:hAnsi="Andalus" w:cs="Andalus"/>
          <w:b/>
          <w:sz w:val="24"/>
          <w:szCs w:val="24"/>
        </w:rPr>
        <w:t xml:space="preserve">Description: </w:t>
      </w:r>
    </w:p>
    <w:p w:rsidR="00607648" w:rsidRDefault="00392D96" w:rsidP="000C2D0A">
      <w:pPr>
        <w:contextualSpacing/>
        <w:jc w:val="both"/>
        <w:rPr>
          <w:rFonts w:ascii="Andalus" w:hAnsi="Andalus" w:cs="Andalus"/>
          <w:sz w:val="24"/>
          <w:szCs w:val="24"/>
        </w:rPr>
      </w:pPr>
      <w:r>
        <w:rPr>
          <w:rFonts w:ascii="Andalus" w:hAnsi="Andalus" w:cs="Andalus"/>
          <w:sz w:val="24"/>
          <w:szCs w:val="24"/>
        </w:rPr>
        <w:t>The user should</w:t>
      </w:r>
      <w:r w:rsidR="000C2D0A" w:rsidRPr="000040CC">
        <w:rPr>
          <w:rFonts w:ascii="Andalus" w:hAnsi="Andalus" w:cs="Andalus"/>
          <w:sz w:val="24"/>
          <w:szCs w:val="24"/>
        </w:rPr>
        <w:t xml:space="preserve"> be able to sign up for new account on web site www.appdirect.com by clicking on Login link and then Signup link. </w:t>
      </w:r>
      <w:r w:rsidR="001D36A8">
        <w:rPr>
          <w:rFonts w:ascii="Andalus" w:hAnsi="Andalus" w:cs="Andalus"/>
          <w:sz w:val="24"/>
          <w:szCs w:val="24"/>
        </w:rPr>
        <w:t xml:space="preserve">The </w:t>
      </w:r>
      <w:r w:rsidR="000C2D0A" w:rsidRPr="000040CC">
        <w:rPr>
          <w:rFonts w:ascii="Andalus" w:hAnsi="Andalus" w:cs="Andalus"/>
          <w:sz w:val="24"/>
          <w:szCs w:val="24"/>
        </w:rPr>
        <w:t>Signup page will suggest enter an email address and once it’s entered will send out activation email</w:t>
      </w:r>
      <w:r>
        <w:rPr>
          <w:rFonts w:ascii="Andalus" w:hAnsi="Andalus" w:cs="Andalus"/>
          <w:sz w:val="24"/>
          <w:szCs w:val="24"/>
        </w:rPr>
        <w:t xml:space="preserve"> and notify the users.</w:t>
      </w:r>
    </w:p>
    <w:p w:rsidR="00607648" w:rsidRDefault="00607648" w:rsidP="000C2D0A">
      <w:pPr>
        <w:contextualSpacing/>
        <w:jc w:val="both"/>
        <w:rPr>
          <w:rFonts w:ascii="Andalus" w:hAnsi="Andalus" w:cs="Andalus"/>
          <w:sz w:val="24"/>
          <w:szCs w:val="24"/>
        </w:rPr>
      </w:pPr>
    </w:p>
    <w:p w:rsidR="00607648" w:rsidRDefault="00607648" w:rsidP="00607648">
      <w:pPr>
        <w:contextualSpacing/>
        <w:jc w:val="both"/>
        <w:rPr>
          <w:rFonts w:ascii="Andalus" w:hAnsi="Andalus" w:cs="Andalus"/>
          <w:b/>
          <w:sz w:val="24"/>
          <w:szCs w:val="24"/>
        </w:rPr>
      </w:pPr>
      <w:r>
        <w:rPr>
          <w:rFonts w:ascii="Andalus" w:hAnsi="Andalus" w:cs="Andalus"/>
          <w:b/>
          <w:sz w:val="24"/>
          <w:szCs w:val="24"/>
        </w:rPr>
        <w:t>Size</w:t>
      </w:r>
      <w:r w:rsidRPr="00392D96">
        <w:rPr>
          <w:rFonts w:ascii="Andalus" w:hAnsi="Andalus" w:cs="Andalus"/>
          <w:b/>
          <w:sz w:val="24"/>
          <w:szCs w:val="24"/>
        </w:rPr>
        <w:t>:</w:t>
      </w:r>
      <w:r>
        <w:rPr>
          <w:rFonts w:ascii="Andalus" w:hAnsi="Andalus" w:cs="Andalus"/>
          <w:b/>
          <w:sz w:val="24"/>
          <w:szCs w:val="24"/>
        </w:rPr>
        <w:t xml:space="preserve"> </w:t>
      </w:r>
    </w:p>
    <w:p w:rsidR="00607648" w:rsidRPr="00607648" w:rsidRDefault="00607648" w:rsidP="00607648">
      <w:pPr>
        <w:contextualSpacing/>
        <w:jc w:val="both"/>
        <w:rPr>
          <w:rFonts w:ascii="Andalus" w:hAnsi="Andalus" w:cs="Andalus"/>
          <w:sz w:val="24"/>
          <w:szCs w:val="24"/>
        </w:rPr>
      </w:pPr>
      <w:r w:rsidRPr="00607648">
        <w:rPr>
          <w:rFonts w:ascii="Andalus" w:hAnsi="Andalus" w:cs="Andalus"/>
          <w:sz w:val="24"/>
          <w:szCs w:val="24"/>
        </w:rPr>
        <w:t>Medium (T-Shirt Sizing)</w:t>
      </w:r>
      <w:r>
        <w:rPr>
          <w:rFonts w:ascii="Andalus" w:hAnsi="Andalus" w:cs="Andalus"/>
          <w:b/>
          <w:sz w:val="24"/>
          <w:szCs w:val="24"/>
        </w:rPr>
        <w:t xml:space="preserve">, </w:t>
      </w:r>
      <w:r w:rsidRPr="00607648">
        <w:rPr>
          <w:rFonts w:ascii="Andalus" w:hAnsi="Andalus" w:cs="Andalus"/>
          <w:sz w:val="24"/>
          <w:szCs w:val="24"/>
        </w:rPr>
        <w:t xml:space="preserve">assuming all the dependencies has been resolved and the story is ready to take up. </w:t>
      </w:r>
    </w:p>
    <w:p w:rsidR="000C2D0A" w:rsidRPr="00607648" w:rsidRDefault="000C2D0A" w:rsidP="000C2D0A">
      <w:pPr>
        <w:contextualSpacing/>
        <w:jc w:val="both"/>
        <w:rPr>
          <w:rFonts w:ascii="Andalus" w:hAnsi="Andalus" w:cs="Andalus"/>
          <w:i/>
          <w:sz w:val="24"/>
          <w:szCs w:val="24"/>
        </w:rPr>
      </w:pPr>
      <w:r w:rsidRPr="000040CC">
        <w:rPr>
          <w:rFonts w:ascii="Andalus" w:hAnsi="Andalus" w:cs="Andalus"/>
          <w:i/>
          <w:sz w:val="24"/>
          <w:szCs w:val="24"/>
        </w:rPr>
        <w:t xml:space="preserve"> </w:t>
      </w:r>
    </w:p>
    <w:p w:rsidR="00392D96" w:rsidRPr="00392D96" w:rsidRDefault="00392D96" w:rsidP="000C2D0A">
      <w:pPr>
        <w:contextualSpacing/>
        <w:jc w:val="both"/>
        <w:rPr>
          <w:rFonts w:ascii="Andalus" w:hAnsi="Andalus" w:cs="Andalus"/>
          <w:b/>
          <w:sz w:val="24"/>
          <w:szCs w:val="24"/>
        </w:rPr>
      </w:pPr>
      <w:r w:rsidRPr="00392D96">
        <w:rPr>
          <w:rFonts w:ascii="Andalus" w:hAnsi="Andalus" w:cs="Andalus"/>
          <w:b/>
          <w:sz w:val="24"/>
          <w:szCs w:val="24"/>
        </w:rPr>
        <w:t xml:space="preserve">Acceptance Criteria: </w:t>
      </w:r>
    </w:p>
    <w:p w:rsidR="00392D96" w:rsidRDefault="00392D96" w:rsidP="00494A58">
      <w:pPr>
        <w:pStyle w:val="Heading1"/>
        <w:numPr>
          <w:ilvl w:val="0"/>
          <w:numId w:val="2"/>
        </w:numPr>
        <w:rPr>
          <w:rFonts w:ascii="Andalus" w:hAnsi="Andalus" w:cs="Andalus"/>
          <w:b w:val="0"/>
          <w:bCs w:val="0"/>
        </w:rPr>
      </w:pPr>
      <w:r>
        <w:rPr>
          <w:rFonts w:ascii="Andalus" w:hAnsi="Andalus" w:cs="Andalus"/>
          <w:b w:val="0"/>
          <w:bCs w:val="0"/>
        </w:rPr>
        <w:t xml:space="preserve">User should be able to get to the Marketplace Signup from AppDirect Home. </w:t>
      </w:r>
    </w:p>
    <w:p w:rsidR="00392D96" w:rsidRDefault="00392D96" w:rsidP="00494A58">
      <w:pPr>
        <w:pStyle w:val="Heading1"/>
        <w:numPr>
          <w:ilvl w:val="0"/>
          <w:numId w:val="2"/>
        </w:numPr>
        <w:rPr>
          <w:rFonts w:ascii="Andalus" w:hAnsi="Andalus" w:cs="Andalus"/>
          <w:b w:val="0"/>
          <w:bCs w:val="0"/>
        </w:rPr>
      </w:pPr>
      <w:r>
        <w:rPr>
          <w:rFonts w:ascii="Andalus" w:hAnsi="Andalus" w:cs="Andalus"/>
          <w:b w:val="0"/>
          <w:bCs w:val="0"/>
        </w:rPr>
        <w:t xml:space="preserve">User should be able to Sign Up with a valid credentials. </w:t>
      </w:r>
    </w:p>
    <w:p w:rsidR="00392D96" w:rsidRDefault="00392D96" w:rsidP="00494A58">
      <w:pPr>
        <w:pStyle w:val="Heading1"/>
        <w:numPr>
          <w:ilvl w:val="0"/>
          <w:numId w:val="2"/>
        </w:numPr>
        <w:rPr>
          <w:rFonts w:ascii="Andalus" w:hAnsi="Andalus" w:cs="Andalus"/>
          <w:b w:val="0"/>
          <w:bCs w:val="0"/>
        </w:rPr>
      </w:pPr>
      <w:r>
        <w:rPr>
          <w:rFonts w:ascii="Andalus" w:hAnsi="Andalus" w:cs="Andalus"/>
          <w:b w:val="0"/>
          <w:bCs w:val="0"/>
        </w:rPr>
        <w:t>The Application should gracefully handle valid and invalid signup attempts and notify the same</w:t>
      </w:r>
      <w:r w:rsidR="00011C89">
        <w:rPr>
          <w:rFonts w:ascii="Andalus" w:hAnsi="Andalus" w:cs="Andalus"/>
          <w:b w:val="0"/>
          <w:bCs w:val="0"/>
        </w:rPr>
        <w:t xml:space="preserve"> to the users</w:t>
      </w:r>
      <w:r>
        <w:rPr>
          <w:rFonts w:ascii="Andalus" w:hAnsi="Andalus" w:cs="Andalus"/>
          <w:b w:val="0"/>
          <w:bCs w:val="0"/>
        </w:rPr>
        <w:t xml:space="preserve">.  </w:t>
      </w:r>
    </w:p>
    <w:p w:rsidR="00392D96" w:rsidRDefault="00392D96" w:rsidP="00494A58">
      <w:pPr>
        <w:pStyle w:val="Heading1"/>
        <w:numPr>
          <w:ilvl w:val="0"/>
          <w:numId w:val="2"/>
        </w:numPr>
        <w:rPr>
          <w:rFonts w:ascii="Andalus" w:hAnsi="Andalus" w:cs="Andalus"/>
          <w:b w:val="0"/>
          <w:bCs w:val="0"/>
        </w:rPr>
      </w:pPr>
      <w:r>
        <w:rPr>
          <w:rFonts w:ascii="Andalus" w:hAnsi="Andalus" w:cs="Andalus"/>
          <w:b w:val="0"/>
          <w:bCs w:val="0"/>
        </w:rPr>
        <w:t xml:space="preserve">Validation of the email trigger or email activation is not in scope. </w:t>
      </w:r>
    </w:p>
    <w:p w:rsidR="00392D96" w:rsidRDefault="00392D96" w:rsidP="00392D96">
      <w:pPr>
        <w:pStyle w:val="Heading1"/>
        <w:rPr>
          <w:rFonts w:ascii="Andalus" w:hAnsi="Andalus" w:cs="Andalus"/>
          <w:b w:val="0"/>
          <w:bCs w:val="0"/>
        </w:rPr>
      </w:pPr>
    </w:p>
    <w:p w:rsidR="00392D96" w:rsidRPr="00392D96" w:rsidRDefault="00392D96" w:rsidP="00392D96">
      <w:pPr>
        <w:pStyle w:val="Heading1"/>
        <w:rPr>
          <w:rFonts w:ascii="Andalus" w:hAnsi="Andalus" w:cs="Andalus"/>
          <w:bCs w:val="0"/>
        </w:rPr>
      </w:pPr>
      <w:r w:rsidRPr="00392D96">
        <w:rPr>
          <w:rFonts w:ascii="Andalus" w:hAnsi="Andalus" w:cs="Andalus"/>
          <w:bCs w:val="0"/>
        </w:rPr>
        <w:t>Definition Of Done:</w:t>
      </w:r>
    </w:p>
    <w:p w:rsidR="00392D96" w:rsidRDefault="00392D96" w:rsidP="00494A58">
      <w:pPr>
        <w:pStyle w:val="Heading1"/>
        <w:numPr>
          <w:ilvl w:val="0"/>
          <w:numId w:val="3"/>
        </w:numPr>
        <w:rPr>
          <w:rFonts w:ascii="Andalus" w:hAnsi="Andalus" w:cs="Andalus"/>
          <w:b w:val="0"/>
          <w:bCs w:val="0"/>
        </w:rPr>
      </w:pPr>
      <w:r>
        <w:rPr>
          <w:rFonts w:ascii="Andalus" w:hAnsi="Andalus" w:cs="Andalus"/>
          <w:b w:val="0"/>
          <w:bCs w:val="0"/>
        </w:rPr>
        <w:t xml:space="preserve">The feature should be in-align with the AppDirect coding and design standards. </w:t>
      </w:r>
    </w:p>
    <w:p w:rsidR="00392D96" w:rsidRDefault="00392D96" w:rsidP="00494A58">
      <w:pPr>
        <w:pStyle w:val="Heading1"/>
        <w:numPr>
          <w:ilvl w:val="0"/>
          <w:numId w:val="3"/>
        </w:numPr>
        <w:rPr>
          <w:rFonts w:ascii="Andalus" w:hAnsi="Andalus" w:cs="Andalus"/>
          <w:b w:val="0"/>
          <w:bCs w:val="0"/>
        </w:rPr>
      </w:pPr>
      <w:r>
        <w:rPr>
          <w:rFonts w:ascii="Andalus" w:hAnsi="Andalus" w:cs="Andalus"/>
          <w:b w:val="0"/>
          <w:bCs w:val="0"/>
        </w:rPr>
        <w:t>Unit testing is done for the feature and Code Coverage is take care. (80%)</w:t>
      </w:r>
    </w:p>
    <w:p w:rsidR="00392D96" w:rsidRDefault="00392D96" w:rsidP="00494A58">
      <w:pPr>
        <w:pStyle w:val="Heading1"/>
        <w:numPr>
          <w:ilvl w:val="0"/>
          <w:numId w:val="3"/>
        </w:numPr>
        <w:rPr>
          <w:rFonts w:ascii="Andalus" w:hAnsi="Andalus" w:cs="Andalus"/>
          <w:b w:val="0"/>
          <w:bCs w:val="0"/>
        </w:rPr>
      </w:pPr>
      <w:r>
        <w:rPr>
          <w:rFonts w:ascii="Andalus" w:hAnsi="Andalus" w:cs="Andalus"/>
          <w:b w:val="0"/>
          <w:bCs w:val="0"/>
        </w:rPr>
        <w:t>The Non-Functional Aspects of the feature is in-align with the AppDirect standards.</w:t>
      </w:r>
    </w:p>
    <w:p w:rsidR="00392D96" w:rsidRDefault="00392D96" w:rsidP="00494A58">
      <w:pPr>
        <w:pStyle w:val="Heading1"/>
        <w:numPr>
          <w:ilvl w:val="0"/>
          <w:numId w:val="3"/>
        </w:numPr>
        <w:rPr>
          <w:rFonts w:ascii="Andalus" w:hAnsi="Andalus" w:cs="Andalus"/>
          <w:b w:val="0"/>
          <w:bCs w:val="0"/>
        </w:rPr>
      </w:pPr>
      <w:r>
        <w:rPr>
          <w:rFonts w:ascii="Andalus" w:hAnsi="Andalus" w:cs="Andalus"/>
          <w:b w:val="0"/>
          <w:bCs w:val="0"/>
        </w:rPr>
        <w:t xml:space="preserve">Test cases are written, got reviewed and checked in to Test Cases Repository. </w:t>
      </w:r>
    </w:p>
    <w:p w:rsidR="00392D96" w:rsidRDefault="00392D96" w:rsidP="00494A58">
      <w:pPr>
        <w:pStyle w:val="Heading1"/>
        <w:numPr>
          <w:ilvl w:val="0"/>
          <w:numId w:val="3"/>
        </w:numPr>
        <w:rPr>
          <w:rFonts w:ascii="Andalus" w:hAnsi="Andalus" w:cs="Andalus"/>
          <w:b w:val="0"/>
          <w:bCs w:val="0"/>
        </w:rPr>
      </w:pPr>
      <w:r>
        <w:rPr>
          <w:rFonts w:ascii="Andalus" w:hAnsi="Andalus" w:cs="Andalus"/>
          <w:b w:val="0"/>
          <w:bCs w:val="0"/>
        </w:rPr>
        <w:t>Automation test coverage is done for all possible cases and added to the existing suites.</w:t>
      </w:r>
    </w:p>
    <w:p w:rsidR="002D6FEC" w:rsidRDefault="002D6FEC" w:rsidP="002D6FEC">
      <w:pPr>
        <w:pStyle w:val="Heading1"/>
        <w:rPr>
          <w:rFonts w:ascii="Andalus" w:hAnsi="Andalus" w:cs="Andalus"/>
          <w:b w:val="0"/>
          <w:bCs w:val="0"/>
        </w:rPr>
      </w:pPr>
    </w:p>
    <w:p w:rsidR="002D6FEC" w:rsidRDefault="002D6FEC" w:rsidP="002D6FEC">
      <w:pPr>
        <w:pStyle w:val="Heading1"/>
        <w:rPr>
          <w:rFonts w:ascii="Andalus" w:hAnsi="Andalus" w:cs="Andalus"/>
          <w:b w:val="0"/>
          <w:bCs w:val="0"/>
        </w:rPr>
      </w:pPr>
    </w:p>
    <w:p w:rsidR="001D36A8" w:rsidRDefault="001D36A8" w:rsidP="002D6FEC">
      <w:pPr>
        <w:pStyle w:val="Heading1"/>
        <w:rPr>
          <w:rFonts w:ascii="Andalus" w:hAnsi="Andalus" w:cs="Andalus"/>
          <w:b w:val="0"/>
          <w:bCs w:val="0"/>
        </w:rPr>
      </w:pPr>
    </w:p>
    <w:p w:rsidR="001D36A8" w:rsidRDefault="001D36A8" w:rsidP="002D6FEC">
      <w:pPr>
        <w:pStyle w:val="Heading1"/>
        <w:rPr>
          <w:rFonts w:ascii="Andalus" w:hAnsi="Andalus" w:cs="Andalus"/>
          <w:b w:val="0"/>
          <w:bCs w:val="0"/>
        </w:rPr>
      </w:pPr>
    </w:p>
    <w:p w:rsidR="001D36A8" w:rsidRDefault="001D36A8" w:rsidP="002D6FEC">
      <w:pPr>
        <w:pStyle w:val="Heading1"/>
        <w:rPr>
          <w:rFonts w:ascii="Andalus" w:hAnsi="Andalus" w:cs="Andalus"/>
          <w:b w:val="0"/>
          <w:bCs w:val="0"/>
        </w:rPr>
      </w:pPr>
    </w:p>
    <w:p w:rsidR="001D36A8" w:rsidRDefault="001D36A8" w:rsidP="002D6FEC">
      <w:pPr>
        <w:pStyle w:val="Heading1"/>
        <w:rPr>
          <w:rFonts w:ascii="Andalus" w:hAnsi="Andalus" w:cs="Andalus"/>
          <w:b w:val="0"/>
          <w:bCs w:val="0"/>
        </w:rPr>
      </w:pPr>
    </w:p>
    <w:p w:rsidR="001D36A8" w:rsidRDefault="001D36A8" w:rsidP="002D6FEC">
      <w:pPr>
        <w:pStyle w:val="Heading1"/>
        <w:rPr>
          <w:rFonts w:ascii="Andalus" w:hAnsi="Andalus" w:cs="Andalus"/>
          <w:b w:val="0"/>
          <w:bCs w:val="0"/>
        </w:rPr>
      </w:pPr>
    </w:p>
    <w:p w:rsidR="001D36A8" w:rsidRDefault="001D36A8" w:rsidP="002D6FEC">
      <w:pPr>
        <w:pStyle w:val="Heading1"/>
        <w:rPr>
          <w:rFonts w:ascii="Andalus" w:hAnsi="Andalus" w:cs="Andalus"/>
          <w:b w:val="0"/>
          <w:bCs w:val="0"/>
        </w:rPr>
      </w:pPr>
    </w:p>
    <w:p w:rsidR="001D36A8" w:rsidRDefault="001D36A8" w:rsidP="001D36A8">
      <w:pPr>
        <w:pStyle w:val="Heading1"/>
        <w:ind w:left="0"/>
        <w:rPr>
          <w:rFonts w:ascii="Andalus" w:hAnsi="Andalus" w:cs="Andalus"/>
          <w:b w:val="0"/>
          <w:bCs w:val="0"/>
        </w:rPr>
      </w:pPr>
    </w:p>
    <w:p w:rsidR="002D6FEC" w:rsidRDefault="001D36A8" w:rsidP="001D36A8">
      <w:pPr>
        <w:pStyle w:val="Heading1"/>
        <w:jc w:val="center"/>
        <w:rPr>
          <w:rFonts w:ascii="Andalus" w:hAnsi="Andalus" w:cs="Andalus"/>
          <w:bCs w:val="0"/>
        </w:rPr>
      </w:pPr>
      <w:r w:rsidRPr="002D6FEC">
        <w:rPr>
          <w:rFonts w:ascii="Andalus" w:hAnsi="Andalus" w:cs="Andalus"/>
          <w:bCs w:val="0"/>
        </w:rPr>
        <w:t>TEST CASES:</w:t>
      </w:r>
    </w:p>
    <w:p w:rsidR="001D36A8" w:rsidRDefault="001D36A8" w:rsidP="002D6FEC">
      <w:pPr>
        <w:pStyle w:val="Heading1"/>
        <w:rPr>
          <w:rFonts w:ascii="Andalus" w:hAnsi="Andalus" w:cs="Andalus"/>
          <w:bCs w:val="0"/>
        </w:rPr>
      </w:pPr>
    </w:p>
    <w:p w:rsidR="001D36A8" w:rsidRDefault="001D36A8" w:rsidP="002D6FEC">
      <w:pPr>
        <w:pStyle w:val="Heading1"/>
        <w:rPr>
          <w:rFonts w:ascii="Andalus" w:hAnsi="Andalus" w:cs="Andalus"/>
          <w:bCs w:val="0"/>
        </w:rPr>
      </w:pPr>
      <w:r>
        <w:rPr>
          <w:rFonts w:ascii="Andalus" w:hAnsi="Andalus" w:cs="Andalus"/>
          <w:bCs w:val="0"/>
        </w:rPr>
        <w:t xml:space="preserve">Approach: </w:t>
      </w:r>
    </w:p>
    <w:p w:rsidR="001D36A8" w:rsidRDefault="001D36A8" w:rsidP="001D36A8">
      <w:pPr>
        <w:pStyle w:val="Heading1"/>
        <w:rPr>
          <w:rFonts w:ascii="Andalus" w:hAnsi="Andalus" w:cs="Andalus"/>
          <w:b w:val="0"/>
          <w:bCs w:val="0"/>
        </w:rPr>
      </w:pPr>
      <w:r>
        <w:rPr>
          <w:rFonts w:ascii="Andalus" w:hAnsi="Andalus" w:cs="Andalus"/>
          <w:b w:val="0"/>
          <w:bCs w:val="0"/>
        </w:rPr>
        <w:t xml:space="preserve">The test cases are written based on the </w:t>
      </w:r>
      <w:r w:rsidRPr="001D36A8">
        <w:rPr>
          <w:rFonts w:ascii="Andalus" w:hAnsi="Andalus" w:cs="Andalus"/>
          <w:b w:val="0"/>
          <w:bCs w:val="0"/>
          <w:color w:val="002060"/>
        </w:rPr>
        <w:t xml:space="preserve">outcomes of </w:t>
      </w:r>
      <w:r w:rsidRPr="00F65BF3">
        <w:rPr>
          <w:rFonts w:ascii="Andalus" w:hAnsi="Andalus" w:cs="Andalus"/>
          <w:bCs w:val="0"/>
          <w:color w:val="0070C0"/>
        </w:rPr>
        <w:t>Backlog Grooming, Story Estimation, Team Discussion, Discussion with Product Manager and the Technical Specs</w:t>
      </w:r>
      <w:r w:rsidRPr="001D36A8">
        <w:rPr>
          <w:rFonts w:ascii="Andalus" w:hAnsi="Andalus" w:cs="Andalus"/>
          <w:b w:val="0"/>
          <w:bCs w:val="0"/>
          <w:color w:val="002060"/>
        </w:rPr>
        <w:t xml:space="preserve"> </w:t>
      </w:r>
      <w:r>
        <w:rPr>
          <w:rFonts w:ascii="Andalus" w:hAnsi="Andalus" w:cs="Andalus"/>
          <w:b w:val="0"/>
          <w:bCs w:val="0"/>
        </w:rPr>
        <w:t xml:space="preserve">(APIs, Environment etc.). </w:t>
      </w:r>
    </w:p>
    <w:p w:rsidR="001D36A8" w:rsidRDefault="001D36A8" w:rsidP="001D36A8">
      <w:pPr>
        <w:pStyle w:val="Heading1"/>
        <w:rPr>
          <w:rFonts w:ascii="Andalus" w:hAnsi="Andalus" w:cs="Andalus"/>
          <w:b w:val="0"/>
          <w:bCs w:val="0"/>
        </w:rPr>
      </w:pPr>
    </w:p>
    <w:p w:rsidR="001D36A8" w:rsidRDefault="001D36A8" w:rsidP="001D36A8">
      <w:pPr>
        <w:pStyle w:val="Heading1"/>
        <w:rPr>
          <w:rFonts w:ascii="Andalus" w:hAnsi="Andalus" w:cs="Andalus"/>
          <w:b w:val="0"/>
          <w:bCs w:val="0"/>
        </w:rPr>
      </w:pPr>
      <w:r>
        <w:rPr>
          <w:rFonts w:ascii="Andalus" w:hAnsi="Andalus" w:cs="Andalus"/>
          <w:bCs w:val="0"/>
        </w:rPr>
        <w:t>Classification</w:t>
      </w:r>
      <w:r w:rsidR="00607648">
        <w:rPr>
          <w:rFonts w:ascii="Andalus" w:hAnsi="Andalus" w:cs="Andalus"/>
          <w:bCs w:val="0"/>
        </w:rPr>
        <w:t xml:space="preserve"> </w:t>
      </w:r>
    </w:p>
    <w:p w:rsidR="001D36A8" w:rsidRDefault="001D36A8" w:rsidP="001D36A8">
      <w:pPr>
        <w:pStyle w:val="Heading1"/>
        <w:rPr>
          <w:rFonts w:ascii="Andalus" w:hAnsi="Andalus" w:cs="Andalus"/>
          <w:b w:val="0"/>
          <w:bCs w:val="0"/>
        </w:rPr>
      </w:pPr>
      <w:r>
        <w:rPr>
          <w:rFonts w:ascii="Andalus" w:hAnsi="Andalus" w:cs="Andalus"/>
          <w:b w:val="0"/>
          <w:bCs w:val="0"/>
        </w:rPr>
        <w:t>The tests are classified</w:t>
      </w:r>
      <w:r w:rsidR="00607648">
        <w:rPr>
          <w:rFonts w:ascii="Andalus" w:hAnsi="Andalus" w:cs="Andalus"/>
          <w:b w:val="0"/>
          <w:bCs w:val="0"/>
        </w:rPr>
        <w:t xml:space="preserve"> based on the its types</w:t>
      </w:r>
      <w:r>
        <w:rPr>
          <w:rFonts w:ascii="Andalus" w:hAnsi="Andalus" w:cs="Andalus"/>
          <w:b w:val="0"/>
          <w:bCs w:val="0"/>
        </w:rPr>
        <w:t xml:space="preserve"> as bel</w:t>
      </w:r>
      <w:r w:rsidR="00607648">
        <w:rPr>
          <w:rFonts w:ascii="Andalus" w:hAnsi="Andalus" w:cs="Andalus"/>
          <w:b w:val="0"/>
          <w:bCs w:val="0"/>
        </w:rPr>
        <w:t>ow,</w:t>
      </w:r>
      <w:r>
        <w:rPr>
          <w:rFonts w:ascii="Andalus" w:hAnsi="Andalus" w:cs="Andalus"/>
          <w:b w:val="0"/>
          <w:bCs w:val="0"/>
        </w:rPr>
        <w:t xml:space="preserve"> </w:t>
      </w:r>
    </w:p>
    <w:p w:rsidR="001D36A8" w:rsidRDefault="001D36A8" w:rsidP="00494A58">
      <w:pPr>
        <w:pStyle w:val="Heading1"/>
        <w:numPr>
          <w:ilvl w:val="0"/>
          <w:numId w:val="4"/>
        </w:numPr>
        <w:rPr>
          <w:rFonts w:ascii="Andalus" w:hAnsi="Andalus" w:cs="Andalus"/>
          <w:b w:val="0"/>
          <w:bCs w:val="0"/>
        </w:rPr>
      </w:pPr>
      <w:r>
        <w:rPr>
          <w:rFonts w:ascii="Andalus" w:hAnsi="Andalus" w:cs="Andalus"/>
          <w:b w:val="0"/>
          <w:bCs w:val="0"/>
        </w:rPr>
        <w:t>Functional:</w:t>
      </w:r>
    </w:p>
    <w:p w:rsidR="001D36A8" w:rsidRDefault="001D36A8" w:rsidP="00494A58">
      <w:pPr>
        <w:pStyle w:val="Heading1"/>
        <w:numPr>
          <w:ilvl w:val="1"/>
          <w:numId w:val="4"/>
        </w:numPr>
        <w:rPr>
          <w:rFonts w:ascii="Andalus" w:hAnsi="Andalus" w:cs="Andalus"/>
          <w:b w:val="0"/>
          <w:bCs w:val="0"/>
        </w:rPr>
      </w:pPr>
      <w:r>
        <w:rPr>
          <w:rFonts w:ascii="Andalus" w:hAnsi="Andalus" w:cs="Andalus"/>
          <w:b w:val="0"/>
          <w:bCs w:val="0"/>
        </w:rPr>
        <w:t>Positive Cases</w:t>
      </w:r>
    </w:p>
    <w:p w:rsidR="001D36A8" w:rsidRDefault="001D36A8" w:rsidP="00494A58">
      <w:pPr>
        <w:pStyle w:val="Heading1"/>
        <w:numPr>
          <w:ilvl w:val="1"/>
          <w:numId w:val="4"/>
        </w:numPr>
        <w:rPr>
          <w:rFonts w:ascii="Andalus" w:hAnsi="Andalus" w:cs="Andalus"/>
          <w:b w:val="0"/>
          <w:bCs w:val="0"/>
        </w:rPr>
      </w:pPr>
      <w:r>
        <w:rPr>
          <w:rFonts w:ascii="Andalus" w:hAnsi="Andalus" w:cs="Andalus"/>
          <w:b w:val="0"/>
          <w:bCs w:val="0"/>
        </w:rPr>
        <w:t xml:space="preserve">Negative Cases </w:t>
      </w:r>
    </w:p>
    <w:p w:rsidR="001D36A8" w:rsidRDefault="001D36A8" w:rsidP="00494A58">
      <w:pPr>
        <w:pStyle w:val="Heading1"/>
        <w:numPr>
          <w:ilvl w:val="1"/>
          <w:numId w:val="4"/>
        </w:numPr>
        <w:rPr>
          <w:rFonts w:ascii="Andalus" w:hAnsi="Andalus" w:cs="Andalus"/>
          <w:b w:val="0"/>
          <w:bCs w:val="0"/>
        </w:rPr>
      </w:pPr>
      <w:r>
        <w:rPr>
          <w:rFonts w:ascii="Andalus" w:hAnsi="Andalus" w:cs="Andalus"/>
          <w:b w:val="0"/>
          <w:bCs w:val="0"/>
        </w:rPr>
        <w:t>Edge Cases</w:t>
      </w:r>
    </w:p>
    <w:p w:rsidR="001D36A8" w:rsidRDefault="001D36A8" w:rsidP="00494A58">
      <w:pPr>
        <w:pStyle w:val="Heading1"/>
        <w:numPr>
          <w:ilvl w:val="0"/>
          <w:numId w:val="4"/>
        </w:numPr>
        <w:rPr>
          <w:rFonts w:ascii="Andalus" w:hAnsi="Andalus" w:cs="Andalus"/>
          <w:b w:val="0"/>
          <w:bCs w:val="0"/>
        </w:rPr>
      </w:pPr>
      <w:r>
        <w:rPr>
          <w:rFonts w:ascii="Andalus" w:hAnsi="Andalus" w:cs="Andalus"/>
          <w:b w:val="0"/>
          <w:bCs w:val="0"/>
        </w:rPr>
        <w:t xml:space="preserve">Non-Functional </w:t>
      </w:r>
    </w:p>
    <w:p w:rsidR="001D36A8" w:rsidRDefault="001D36A8" w:rsidP="001D36A8">
      <w:pPr>
        <w:pStyle w:val="Heading1"/>
        <w:rPr>
          <w:rFonts w:ascii="Andalus" w:hAnsi="Andalus" w:cs="Andalus"/>
          <w:b w:val="0"/>
          <w:bCs w:val="0"/>
        </w:rPr>
      </w:pPr>
    </w:p>
    <w:p w:rsidR="001D36A8" w:rsidRDefault="00607648" w:rsidP="001D36A8">
      <w:pPr>
        <w:pStyle w:val="Heading1"/>
        <w:rPr>
          <w:rFonts w:ascii="Andalus" w:hAnsi="Andalus" w:cs="Andalus"/>
          <w:bCs w:val="0"/>
        </w:rPr>
      </w:pPr>
      <w:r>
        <w:rPr>
          <w:rFonts w:ascii="Andalus" w:hAnsi="Andalus" w:cs="Andalus"/>
          <w:bCs w:val="0"/>
        </w:rPr>
        <w:t>Priority</w:t>
      </w:r>
      <w:r w:rsidR="001D36A8" w:rsidRPr="001D36A8">
        <w:rPr>
          <w:rFonts w:ascii="Andalus" w:hAnsi="Andalus" w:cs="Andalus"/>
          <w:bCs w:val="0"/>
        </w:rPr>
        <w:t xml:space="preserve">: </w:t>
      </w:r>
    </w:p>
    <w:p w:rsidR="001D36A8" w:rsidRDefault="001D36A8" w:rsidP="001D36A8">
      <w:pPr>
        <w:pStyle w:val="Heading1"/>
        <w:rPr>
          <w:rFonts w:ascii="Andalus" w:hAnsi="Andalus" w:cs="Andalus"/>
          <w:b w:val="0"/>
          <w:bCs w:val="0"/>
        </w:rPr>
      </w:pPr>
      <w:r>
        <w:rPr>
          <w:rFonts w:ascii="Andalus" w:hAnsi="Andalus" w:cs="Andalus"/>
          <w:b w:val="0"/>
          <w:bCs w:val="0"/>
        </w:rPr>
        <w:t xml:space="preserve">The Test Cases are </w:t>
      </w:r>
      <w:r w:rsidR="00607648">
        <w:rPr>
          <w:rFonts w:ascii="Andalus" w:hAnsi="Andalus" w:cs="Andalus"/>
          <w:b w:val="0"/>
          <w:bCs w:val="0"/>
        </w:rPr>
        <w:t>also labelled with the Priority, ranging from P1 to P4. Where P1 has the highest priority and P4 has the least.</w:t>
      </w:r>
    </w:p>
    <w:p w:rsidR="00607648" w:rsidRDefault="00607648" w:rsidP="001D36A8">
      <w:pPr>
        <w:pStyle w:val="Heading1"/>
        <w:rPr>
          <w:rFonts w:ascii="Andalus" w:hAnsi="Andalus" w:cs="Andalus"/>
          <w:b w:val="0"/>
          <w:bCs w:val="0"/>
        </w:rPr>
      </w:pPr>
    </w:p>
    <w:p w:rsidR="00607648" w:rsidRDefault="00607648" w:rsidP="001D36A8">
      <w:pPr>
        <w:pStyle w:val="Heading1"/>
        <w:rPr>
          <w:rFonts w:ascii="Andalus" w:hAnsi="Andalus" w:cs="Andalus"/>
          <w:bCs w:val="0"/>
        </w:rPr>
      </w:pPr>
      <w:r w:rsidRPr="00607648">
        <w:rPr>
          <w:rFonts w:ascii="Andalus" w:hAnsi="Andalus" w:cs="Andalus"/>
          <w:bCs w:val="0"/>
        </w:rPr>
        <w:t xml:space="preserve">Tests: </w:t>
      </w:r>
    </w:p>
    <w:p w:rsidR="00607648" w:rsidRDefault="00CE741D" w:rsidP="001D36A8">
      <w:pPr>
        <w:pStyle w:val="Heading1"/>
        <w:rPr>
          <w:rFonts w:ascii="Andalus" w:hAnsi="Andalus" w:cs="Andalus"/>
          <w:b w:val="0"/>
          <w:bCs w:val="0"/>
        </w:rPr>
      </w:pPr>
      <w:r>
        <w:rPr>
          <w:rFonts w:ascii="Andalus" w:hAnsi="Andalus" w:cs="Andalus"/>
          <w:b w:val="0"/>
          <w:bCs w:val="0"/>
        </w:rPr>
        <w:t xml:space="preserve">The tests are written </w:t>
      </w:r>
      <w:r w:rsidR="00607648">
        <w:rPr>
          <w:rFonts w:ascii="Andalus" w:hAnsi="Andalus" w:cs="Andalus"/>
          <w:b w:val="0"/>
          <w:bCs w:val="0"/>
        </w:rPr>
        <w:t xml:space="preserve">in MS Excel and you can find it in the same folder. </w:t>
      </w:r>
      <w:r w:rsidR="00196AA7">
        <w:rPr>
          <w:rFonts w:ascii="Andalus" w:hAnsi="Andalus" w:cs="Andalus"/>
          <w:b w:val="0"/>
          <w:bCs w:val="0"/>
        </w:rPr>
        <w:t xml:space="preserve">The name of the test case file is </w:t>
      </w:r>
      <w:r w:rsidR="00607648">
        <w:rPr>
          <w:rFonts w:ascii="Andalus" w:hAnsi="Andalus" w:cs="Andalus"/>
          <w:b w:val="0"/>
          <w:bCs w:val="0"/>
        </w:rPr>
        <w:t xml:space="preserve">– </w:t>
      </w:r>
      <w:r w:rsidR="00607648" w:rsidRPr="00196AA7">
        <w:rPr>
          <w:rFonts w:ascii="Andalus" w:hAnsi="Andalus" w:cs="Andalus"/>
          <w:bCs w:val="0"/>
          <w:color w:val="0070C0"/>
        </w:rPr>
        <w:t>AppDirectTests.xlsx</w:t>
      </w:r>
    </w:p>
    <w:p w:rsidR="00E16BF5" w:rsidRDefault="00E16BF5" w:rsidP="001D36A8">
      <w:pPr>
        <w:pStyle w:val="Heading1"/>
        <w:rPr>
          <w:rFonts w:ascii="Andalus" w:hAnsi="Andalus" w:cs="Andalus"/>
          <w:b w:val="0"/>
          <w:bCs w:val="0"/>
        </w:rPr>
      </w:pPr>
    </w:p>
    <w:p w:rsidR="00E16BF5" w:rsidRDefault="00E16BF5" w:rsidP="001D36A8">
      <w:pPr>
        <w:pStyle w:val="Heading1"/>
        <w:rPr>
          <w:rFonts w:ascii="Andalus" w:hAnsi="Andalus" w:cs="Andalus"/>
          <w:b w:val="0"/>
          <w:bCs w:val="0"/>
        </w:rPr>
      </w:pPr>
      <w:r>
        <w:rPr>
          <w:rFonts w:ascii="Andalus" w:hAnsi="Andalus" w:cs="Andalus"/>
          <w:b w:val="0"/>
          <w:bCs w:val="0"/>
        </w:rPr>
        <w:t xml:space="preserve"> The Test Template followed is like below, </w:t>
      </w:r>
    </w:p>
    <w:tbl>
      <w:tblPr>
        <w:tblW w:w="9360" w:type="dxa"/>
        <w:tblInd w:w="-5" w:type="dxa"/>
        <w:tblLook w:val="04A0" w:firstRow="1" w:lastRow="0" w:firstColumn="1" w:lastColumn="0" w:noHBand="0" w:noVBand="1"/>
      </w:tblPr>
      <w:tblGrid>
        <w:gridCol w:w="720"/>
        <w:gridCol w:w="1520"/>
        <w:gridCol w:w="1760"/>
        <w:gridCol w:w="960"/>
        <w:gridCol w:w="1400"/>
        <w:gridCol w:w="1340"/>
        <w:gridCol w:w="1660"/>
      </w:tblGrid>
      <w:tr w:rsidR="00E16BF5" w:rsidRPr="00E16BF5" w:rsidTr="00E16BF5">
        <w:trPr>
          <w:trHeight w:val="300"/>
        </w:trPr>
        <w:tc>
          <w:tcPr>
            <w:tcW w:w="720" w:type="dxa"/>
            <w:tcBorders>
              <w:top w:val="single" w:sz="4" w:space="0" w:color="auto"/>
              <w:left w:val="single" w:sz="4" w:space="0" w:color="auto"/>
              <w:bottom w:val="single" w:sz="4" w:space="0" w:color="auto"/>
              <w:right w:val="single" w:sz="4" w:space="0" w:color="auto"/>
            </w:tcBorders>
            <w:shd w:val="clear" w:color="000000" w:fill="1F4E78"/>
            <w:vAlign w:val="center"/>
            <w:hideMark/>
          </w:tcPr>
          <w:p w:rsidR="00E16BF5" w:rsidRPr="00E16BF5" w:rsidRDefault="00E16BF5" w:rsidP="00E16BF5">
            <w:pPr>
              <w:widowControl/>
              <w:autoSpaceDE/>
              <w:autoSpaceDN/>
              <w:jc w:val="center"/>
              <w:rPr>
                <w:rFonts w:ascii="Calibri" w:hAnsi="Calibri"/>
                <w:b/>
                <w:bCs/>
                <w:color w:val="FFFFFF"/>
                <w:sz w:val="21"/>
                <w:szCs w:val="21"/>
                <w:lang w:val="en-CA" w:eastAsia="en-CA"/>
              </w:rPr>
            </w:pPr>
            <w:r w:rsidRPr="00E16BF5">
              <w:rPr>
                <w:rFonts w:ascii="Calibri" w:hAnsi="Calibri"/>
                <w:b/>
                <w:bCs/>
                <w:color w:val="FFFFFF"/>
                <w:sz w:val="21"/>
                <w:szCs w:val="21"/>
                <w:lang w:val="en-CA" w:eastAsia="en-CA"/>
              </w:rPr>
              <w:t>Test ID</w:t>
            </w:r>
          </w:p>
        </w:tc>
        <w:tc>
          <w:tcPr>
            <w:tcW w:w="1520" w:type="dxa"/>
            <w:tcBorders>
              <w:top w:val="single" w:sz="4" w:space="0" w:color="auto"/>
              <w:left w:val="nil"/>
              <w:bottom w:val="single" w:sz="4" w:space="0" w:color="auto"/>
              <w:right w:val="single" w:sz="4" w:space="0" w:color="auto"/>
            </w:tcBorders>
            <w:shd w:val="clear" w:color="000000" w:fill="1F4E78"/>
            <w:vAlign w:val="center"/>
            <w:hideMark/>
          </w:tcPr>
          <w:p w:rsidR="00E16BF5" w:rsidRPr="00E16BF5" w:rsidRDefault="00E16BF5" w:rsidP="00E16BF5">
            <w:pPr>
              <w:widowControl/>
              <w:autoSpaceDE/>
              <w:autoSpaceDN/>
              <w:jc w:val="center"/>
              <w:rPr>
                <w:rFonts w:ascii="Calibri" w:hAnsi="Calibri"/>
                <w:b/>
                <w:bCs/>
                <w:color w:val="FFFFFF"/>
                <w:sz w:val="21"/>
                <w:szCs w:val="21"/>
                <w:lang w:val="en-CA" w:eastAsia="en-CA"/>
              </w:rPr>
            </w:pPr>
            <w:r w:rsidRPr="00E16BF5">
              <w:rPr>
                <w:rFonts w:ascii="Calibri" w:hAnsi="Calibri"/>
                <w:b/>
                <w:bCs/>
                <w:color w:val="FFFFFF"/>
                <w:sz w:val="21"/>
                <w:szCs w:val="21"/>
                <w:lang w:val="en-CA" w:eastAsia="en-CA"/>
              </w:rPr>
              <w:t>Test Name</w:t>
            </w:r>
          </w:p>
        </w:tc>
        <w:tc>
          <w:tcPr>
            <w:tcW w:w="1760" w:type="dxa"/>
            <w:tcBorders>
              <w:top w:val="single" w:sz="4" w:space="0" w:color="auto"/>
              <w:left w:val="nil"/>
              <w:bottom w:val="single" w:sz="4" w:space="0" w:color="auto"/>
              <w:right w:val="single" w:sz="4" w:space="0" w:color="auto"/>
            </w:tcBorders>
            <w:shd w:val="clear" w:color="000000" w:fill="1F4E78"/>
            <w:vAlign w:val="center"/>
            <w:hideMark/>
          </w:tcPr>
          <w:p w:rsidR="00E16BF5" w:rsidRPr="00E16BF5" w:rsidRDefault="00E16BF5" w:rsidP="00E16BF5">
            <w:pPr>
              <w:widowControl/>
              <w:autoSpaceDE/>
              <w:autoSpaceDN/>
              <w:jc w:val="center"/>
              <w:rPr>
                <w:rFonts w:ascii="Calibri" w:hAnsi="Calibri"/>
                <w:b/>
                <w:bCs/>
                <w:color w:val="FFFFFF"/>
                <w:sz w:val="21"/>
                <w:szCs w:val="21"/>
                <w:lang w:val="en-CA" w:eastAsia="en-CA"/>
              </w:rPr>
            </w:pPr>
            <w:r w:rsidRPr="00E16BF5">
              <w:rPr>
                <w:rFonts w:ascii="Calibri" w:hAnsi="Calibri"/>
                <w:b/>
                <w:bCs/>
                <w:color w:val="FFFFFF"/>
                <w:sz w:val="21"/>
                <w:szCs w:val="21"/>
                <w:lang w:val="en-CA" w:eastAsia="en-CA"/>
              </w:rPr>
              <w:t>Test Description</w:t>
            </w:r>
          </w:p>
        </w:tc>
        <w:tc>
          <w:tcPr>
            <w:tcW w:w="960" w:type="dxa"/>
            <w:tcBorders>
              <w:top w:val="single" w:sz="4" w:space="0" w:color="auto"/>
              <w:left w:val="nil"/>
              <w:bottom w:val="single" w:sz="4" w:space="0" w:color="auto"/>
              <w:right w:val="single" w:sz="4" w:space="0" w:color="auto"/>
            </w:tcBorders>
            <w:shd w:val="clear" w:color="000000" w:fill="1F4E78"/>
            <w:vAlign w:val="center"/>
            <w:hideMark/>
          </w:tcPr>
          <w:p w:rsidR="00E16BF5" w:rsidRPr="00E16BF5" w:rsidRDefault="00E16BF5" w:rsidP="00E16BF5">
            <w:pPr>
              <w:widowControl/>
              <w:autoSpaceDE/>
              <w:autoSpaceDN/>
              <w:jc w:val="center"/>
              <w:rPr>
                <w:rFonts w:ascii="Calibri" w:hAnsi="Calibri"/>
                <w:b/>
                <w:bCs/>
                <w:color w:val="FFFFFF"/>
                <w:sz w:val="21"/>
                <w:szCs w:val="21"/>
                <w:lang w:val="en-CA" w:eastAsia="en-CA"/>
              </w:rPr>
            </w:pPr>
            <w:r w:rsidRPr="00E16BF5">
              <w:rPr>
                <w:rFonts w:ascii="Calibri" w:hAnsi="Calibri"/>
                <w:b/>
                <w:bCs/>
                <w:color w:val="FFFFFF"/>
                <w:sz w:val="21"/>
                <w:szCs w:val="21"/>
                <w:lang w:val="en-CA" w:eastAsia="en-CA"/>
              </w:rPr>
              <w:t>Priority</w:t>
            </w:r>
          </w:p>
        </w:tc>
        <w:tc>
          <w:tcPr>
            <w:tcW w:w="1400" w:type="dxa"/>
            <w:tcBorders>
              <w:top w:val="single" w:sz="4" w:space="0" w:color="auto"/>
              <w:left w:val="nil"/>
              <w:bottom w:val="single" w:sz="4" w:space="0" w:color="auto"/>
              <w:right w:val="single" w:sz="4" w:space="0" w:color="auto"/>
            </w:tcBorders>
            <w:shd w:val="clear" w:color="000000" w:fill="1F4E78"/>
            <w:vAlign w:val="center"/>
            <w:hideMark/>
          </w:tcPr>
          <w:p w:rsidR="00E16BF5" w:rsidRPr="00E16BF5" w:rsidRDefault="00E16BF5" w:rsidP="00E16BF5">
            <w:pPr>
              <w:widowControl/>
              <w:autoSpaceDE/>
              <w:autoSpaceDN/>
              <w:jc w:val="center"/>
              <w:rPr>
                <w:rFonts w:ascii="Calibri" w:hAnsi="Calibri"/>
                <w:b/>
                <w:bCs/>
                <w:color w:val="FFFFFF"/>
                <w:sz w:val="21"/>
                <w:szCs w:val="21"/>
                <w:lang w:val="en-CA" w:eastAsia="en-CA"/>
              </w:rPr>
            </w:pPr>
            <w:r w:rsidRPr="00E16BF5">
              <w:rPr>
                <w:rFonts w:ascii="Calibri" w:hAnsi="Calibri"/>
                <w:b/>
                <w:bCs/>
                <w:color w:val="FFFFFF"/>
                <w:sz w:val="21"/>
                <w:szCs w:val="21"/>
                <w:lang w:val="en-CA" w:eastAsia="en-CA"/>
              </w:rPr>
              <w:t>Pre-Requisite</w:t>
            </w:r>
          </w:p>
        </w:tc>
        <w:tc>
          <w:tcPr>
            <w:tcW w:w="1340" w:type="dxa"/>
            <w:tcBorders>
              <w:top w:val="single" w:sz="4" w:space="0" w:color="auto"/>
              <w:left w:val="nil"/>
              <w:bottom w:val="single" w:sz="4" w:space="0" w:color="auto"/>
              <w:right w:val="single" w:sz="4" w:space="0" w:color="auto"/>
            </w:tcBorders>
            <w:shd w:val="clear" w:color="000000" w:fill="1F4E78"/>
            <w:vAlign w:val="center"/>
            <w:hideMark/>
          </w:tcPr>
          <w:p w:rsidR="00E16BF5" w:rsidRPr="00E16BF5" w:rsidRDefault="00E16BF5" w:rsidP="00E16BF5">
            <w:pPr>
              <w:widowControl/>
              <w:autoSpaceDE/>
              <w:autoSpaceDN/>
              <w:jc w:val="center"/>
              <w:rPr>
                <w:rFonts w:ascii="Calibri" w:hAnsi="Calibri"/>
                <w:b/>
                <w:bCs/>
                <w:color w:val="FFFFFF"/>
                <w:sz w:val="21"/>
                <w:szCs w:val="21"/>
                <w:lang w:val="en-CA" w:eastAsia="en-CA"/>
              </w:rPr>
            </w:pPr>
            <w:r w:rsidRPr="00E16BF5">
              <w:rPr>
                <w:rFonts w:ascii="Calibri" w:hAnsi="Calibri"/>
                <w:b/>
                <w:bCs/>
                <w:color w:val="FFFFFF"/>
                <w:sz w:val="21"/>
                <w:szCs w:val="21"/>
                <w:lang w:val="en-CA" w:eastAsia="en-CA"/>
              </w:rPr>
              <w:t>Test Steps</w:t>
            </w:r>
          </w:p>
        </w:tc>
        <w:tc>
          <w:tcPr>
            <w:tcW w:w="1660" w:type="dxa"/>
            <w:tcBorders>
              <w:top w:val="single" w:sz="4" w:space="0" w:color="auto"/>
              <w:left w:val="nil"/>
              <w:bottom w:val="single" w:sz="4" w:space="0" w:color="auto"/>
              <w:right w:val="single" w:sz="4" w:space="0" w:color="auto"/>
            </w:tcBorders>
            <w:shd w:val="clear" w:color="000000" w:fill="1F4E78"/>
            <w:vAlign w:val="center"/>
            <w:hideMark/>
          </w:tcPr>
          <w:p w:rsidR="00E16BF5" w:rsidRPr="00E16BF5" w:rsidRDefault="00E16BF5" w:rsidP="00E16BF5">
            <w:pPr>
              <w:widowControl/>
              <w:autoSpaceDE/>
              <w:autoSpaceDN/>
              <w:jc w:val="center"/>
              <w:rPr>
                <w:rFonts w:ascii="Calibri" w:hAnsi="Calibri"/>
                <w:b/>
                <w:bCs/>
                <w:color w:val="FFFFFF"/>
                <w:sz w:val="21"/>
                <w:szCs w:val="21"/>
                <w:lang w:val="en-CA" w:eastAsia="en-CA"/>
              </w:rPr>
            </w:pPr>
            <w:r w:rsidRPr="00E16BF5">
              <w:rPr>
                <w:rFonts w:ascii="Calibri" w:hAnsi="Calibri"/>
                <w:b/>
                <w:bCs/>
                <w:color w:val="FFFFFF"/>
                <w:sz w:val="21"/>
                <w:szCs w:val="21"/>
                <w:lang w:val="en-CA" w:eastAsia="en-CA"/>
              </w:rPr>
              <w:t>Expected Result</w:t>
            </w:r>
          </w:p>
        </w:tc>
      </w:tr>
      <w:tr w:rsidR="00E16BF5" w:rsidRPr="00E16BF5" w:rsidTr="00E16BF5">
        <w:trPr>
          <w:trHeight w:val="300"/>
        </w:trPr>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rsidR="00E16BF5" w:rsidRPr="00E16BF5" w:rsidRDefault="00E16BF5" w:rsidP="00E16BF5">
            <w:pPr>
              <w:widowControl/>
              <w:autoSpaceDE/>
              <w:autoSpaceDN/>
              <w:rPr>
                <w:rFonts w:ascii="Calibri" w:hAnsi="Calibri"/>
                <w:color w:val="000000"/>
                <w:lang w:val="en-CA" w:eastAsia="en-CA"/>
              </w:rPr>
            </w:pPr>
            <w:r w:rsidRPr="00E16BF5">
              <w:rPr>
                <w:rFonts w:ascii="Calibri" w:hAnsi="Calibri"/>
                <w:color w:val="000000"/>
                <w:lang w:val="en-CA" w:eastAsia="en-CA"/>
              </w:rPr>
              <w:t> </w:t>
            </w:r>
          </w:p>
        </w:tc>
        <w:tc>
          <w:tcPr>
            <w:tcW w:w="1520" w:type="dxa"/>
            <w:vMerge w:val="restart"/>
            <w:tcBorders>
              <w:top w:val="nil"/>
              <w:left w:val="single" w:sz="4" w:space="0" w:color="auto"/>
              <w:bottom w:val="single" w:sz="4" w:space="0" w:color="auto"/>
              <w:right w:val="single" w:sz="4" w:space="0" w:color="auto"/>
            </w:tcBorders>
            <w:shd w:val="clear" w:color="000000" w:fill="FFFFFF"/>
            <w:vAlign w:val="center"/>
            <w:hideMark/>
          </w:tcPr>
          <w:p w:rsidR="00E16BF5" w:rsidRPr="00E16BF5" w:rsidRDefault="00E16BF5" w:rsidP="00E16BF5">
            <w:pPr>
              <w:widowControl/>
              <w:autoSpaceDE/>
              <w:autoSpaceDN/>
              <w:rPr>
                <w:rFonts w:ascii="Calibri" w:hAnsi="Calibri"/>
                <w:color w:val="000000"/>
                <w:lang w:val="en-CA" w:eastAsia="en-CA"/>
              </w:rPr>
            </w:pPr>
            <w:r w:rsidRPr="00E16BF5">
              <w:rPr>
                <w:rFonts w:ascii="Calibri" w:hAnsi="Calibri"/>
                <w:color w:val="000000"/>
                <w:lang w:val="en-CA" w:eastAsia="en-CA"/>
              </w:rPr>
              <w:t> </w:t>
            </w:r>
          </w:p>
        </w:tc>
        <w:tc>
          <w:tcPr>
            <w:tcW w:w="1760" w:type="dxa"/>
            <w:vMerge w:val="restart"/>
            <w:tcBorders>
              <w:top w:val="nil"/>
              <w:left w:val="single" w:sz="4" w:space="0" w:color="auto"/>
              <w:bottom w:val="single" w:sz="4" w:space="0" w:color="auto"/>
              <w:right w:val="single" w:sz="4" w:space="0" w:color="auto"/>
            </w:tcBorders>
            <w:shd w:val="clear" w:color="000000" w:fill="FFFFFF"/>
            <w:vAlign w:val="center"/>
            <w:hideMark/>
          </w:tcPr>
          <w:p w:rsidR="00E16BF5" w:rsidRPr="00E16BF5" w:rsidRDefault="00E16BF5" w:rsidP="00E16BF5">
            <w:pPr>
              <w:widowControl/>
              <w:autoSpaceDE/>
              <w:autoSpaceDN/>
              <w:rPr>
                <w:rFonts w:ascii="Calibri" w:hAnsi="Calibri"/>
                <w:color w:val="000000"/>
                <w:lang w:val="en-CA" w:eastAsia="en-CA"/>
              </w:rPr>
            </w:pPr>
            <w:r w:rsidRPr="00E16BF5">
              <w:rPr>
                <w:rFonts w:ascii="Calibri" w:hAnsi="Calibri"/>
                <w:color w:val="000000"/>
                <w:lang w:val="en-CA" w:eastAsia="en-CA"/>
              </w:rPr>
              <w:t> </w:t>
            </w:r>
          </w:p>
        </w:tc>
        <w:tc>
          <w:tcPr>
            <w:tcW w:w="960" w:type="dxa"/>
            <w:vMerge w:val="restart"/>
            <w:tcBorders>
              <w:top w:val="nil"/>
              <w:left w:val="single" w:sz="4" w:space="0" w:color="auto"/>
              <w:bottom w:val="single" w:sz="4" w:space="0" w:color="auto"/>
              <w:right w:val="single" w:sz="4" w:space="0" w:color="auto"/>
            </w:tcBorders>
            <w:shd w:val="clear" w:color="000000" w:fill="FFFFFF"/>
            <w:vAlign w:val="center"/>
            <w:hideMark/>
          </w:tcPr>
          <w:p w:rsidR="00E16BF5" w:rsidRPr="00E16BF5" w:rsidRDefault="00E16BF5" w:rsidP="00E16BF5">
            <w:pPr>
              <w:widowControl/>
              <w:autoSpaceDE/>
              <w:autoSpaceDN/>
              <w:jc w:val="center"/>
              <w:rPr>
                <w:rFonts w:ascii="Calibri" w:hAnsi="Calibri"/>
                <w:color w:val="000000"/>
                <w:sz w:val="21"/>
                <w:szCs w:val="21"/>
                <w:lang w:val="en-CA" w:eastAsia="en-CA"/>
              </w:rPr>
            </w:pPr>
            <w:r w:rsidRPr="00E16BF5">
              <w:rPr>
                <w:rFonts w:ascii="Calibri" w:hAnsi="Calibri"/>
                <w:color w:val="000000"/>
                <w:sz w:val="21"/>
                <w:szCs w:val="21"/>
                <w:lang w:val="en-CA" w:eastAsia="en-CA"/>
              </w:rPr>
              <w:t> </w:t>
            </w:r>
          </w:p>
        </w:tc>
        <w:tc>
          <w:tcPr>
            <w:tcW w:w="1400" w:type="dxa"/>
            <w:vMerge w:val="restart"/>
            <w:tcBorders>
              <w:top w:val="nil"/>
              <w:left w:val="single" w:sz="4" w:space="0" w:color="auto"/>
              <w:bottom w:val="single" w:sz="4" w:space="0" w:color="auto"/>
              <w:right w:val="single" w:sz="4" w:space="0" w:color="auto"/>
            </w:tcBorders>
            <w:shd w:val="clear" w:color="000000" w:fill="FFFFFF"/>
            <w:vAlign w:val="center"/>
            <w:hideMark/>
          </w:tcPr>
          <w:p w:rsidR="00E16BF5" w:rsidRPr="00E16BF5" w:rsidRDefault="00E16BF5" w:rsidP="00E16BF5">
            <w:pPr>
              <w:widowControl/>
              <w:autoSpaceDE/>
              <w:autoSpaceDN/>
              <w:rPr>
                <w:rFonts w:ascii="Calibri" w:hAnsi="Calibri"/>
                <w:color w:val="000000"/>
                <w:lang w:val="en-CA" w:eastAsia="en-CA"/>
              </w:rPr>
            </w:pPr>
            <w:r w:rsidRPr="00E16BF5">
              <w:rPr>
                <w:rFonts w:ascii="Calibri" w:hAnsi="Calibri"/>
                <w:color w:val="000000"/>
                <w:lang w:val="en-CA" w:eastAsia="en-CA"/>
              </w:rPr>
              <w:t> </w:t>
            </w:r>
          </w:p>
        </w:tc>
        <w:tc>
          <w:tcPr>
            <w:tcW w:w="1340" w:type="dxa"/>
            <w:tcBorders>
              <w:top w:val="nil"/>
              <w:left w:val="nil"/>
              <w:bottom w:val="single" w:sz="4" w:space="0" w:color="auto"/>
              <w:right w:val="single" w:sz="4" w:space="0" w:color="auto"/>
            </w:tcBorders>
            <w:shd w:val="clear" w:color="000000" w:fill="FFFFFF"/>
            <w:noWrap/>
            <w:vAlign w:val="center"/>
            <w:hideMark/>
          </w:tcPr>
          <w:p w:rsidR="00E16BF5" w:rsidRPr="00E16BF5" w:rsidRDefault="00E16BF5" w:rsidP="00E16BF5">
            <w:pPr>
              <w:widowControl/>
              <w:autoSpaceDE/>
              <w:autoSpaceDN/>
              <w:rPr>
                <w:rFonts w:ascii="Calibri" w:hAnsi="Calibri"/>
                <w:color w:val="000000"/>
                <w:sz w:val="21"/>
                <w:szCs w:val="21"/>
                <w:lang w:val="en-CA" w:eastAsia="en-CA"/>
              </w:rPr>
            </w:pPr>
            <w:r w:rsidRPr="00E16BF5">
              <w:rPr>
                <w:rFonts w:ascii="Calibri" w:hAnsi="Calibri"/>
                <w:color w:val="000000"/>
                <w:sz w:val="21"/>
                <w:szCs w:val="21"/>
                <w:lang w:val="en-CA" w:eastAsia="en-CA"/>
              </w:rPr>
              <w:t> </w:t>
            </w:r>
          </w:p>
        </w:tc>
        <w:tc>
          <w:tcPr>
            <w:tcW w:w="1660" w:type="dxa"/>
            <w:tcBorders>
              <w:top w:val="nil"/>
              <w:left w:val="nil"/>
              <w:bottom w:val="single" w:sz="4" w:space="0" w:color="auto"/>
              <w:right w:val="single" w:sz="4" w:space="0" w:color="auto"/>
            </w:tcBorders>
            <w:shd w:val="clear" w:color="000000" w:fill="FFFFFF"/>
            <w:noWrap/>
            <w:vAlign w:val="center"/>
            <w:hideMark/>
          </w:tcPr>
          <w:p w:rsidR="00E16BF5" w:rsidRPr="00E16BF5" w:rsidRDefault="00E16BF5" w:rsidP="00E16BF5">
            <w:pPr>
              <w:widowControl/>
              <w:autoSpaceDE/>
              <w:autoSpaceDN/>
              <w:rPr>
                <w:rFonts w:ascii="Calibri" w:hAnsi="Calibri"/>
                <w:color w:val="000000"/>
                <w:sz w:val="21"/>
                <w:szCs w:val="21"/>
                <w:lang w:val="en-CA" w:eastAsia="en-CA"/>
              </w:rPr>
            </w:pPr>
            <w:r w:rsidRPr="00E16BF5">
              <w:rPr>
                <w:rFonts w:ascii="Calibri" w:hAnsi="Calibri"/>
                <w:color w:val="000000"/>
                <w:sz w:val="21"/>
                <w:szCs w:val="21"/>
                <w:lang w:val="en-CA" w:eastAsia="en-CA"/>
              </w:rPr>
              <w:t> </w:t>
            </w:r>
          </w:p>
        </w:tc>
      </w:tr>
      <w:tr w:rsidR="00E16BF5" w:rsidRPr="00E16BF5" w:rsidTr="00E16BF5">
        <w:trPr>
          <w:trHeight w:val="300"/>
        </w:trPr>
        <w:tc>
          <w:tcPr>
            <w:tcW w:w="720" w:type="dxa"/>
            <w:vMerge/>
            <w:tcBorders>
              <w:top w:val="nil"/>
              <w:left w:val="single" w:sz="4" w:space="0" w:color="auto"/>
              <w:bottom w:val="single" w:sz="4" w:space="0" w:color="auto"/>
              <w:right w:val="single" w:sz="4" w:space="0" w:color="auto"/>
            </w:tcBorders>
            <w:vAlign w:val="center"/>
            <w:hideMark/>
          </w:tcPr>
          <w:p w:rsidR="00E16BF5" w:rsidRPr="00E16BF5" w:rsidRDefault="00E16BF5" w:rsidP="00E16BF5">
            <w:pPr>
              <w:widowControl/>
              <w:autoSpaceDE/>
              <w:autoSpaceDN/>
              <w:rPr>
                <w:rFonts w:ascii="Calibri" w:hAnsi="Calibri"/>
                <w:color w:val="000000"/>
                <w:lang w:val="en-CA" w:eastAsia="en-CA"/>
              </w:rPr>
            </w:pPr>
          </w:p>
        </w:tc>
        <w:tc>
          <w:tcPr>
            <w:tcW w:w="1520" w:type="dxa"/>
            <w:vMerge/>
            <w:tcBorders>
              <w:top w:val="nil"/>
              <w:left w:val="single" w:sz="4" w:space="0" w:color="auto"/>
              <w:bottom w:val="single" w:sz="4" w:space="0" w:color="auto"/>
              <w:right w:val="single" w:sz="4" w:space="0" w:color="auto"/>
            </w:tcBorders>
            <w:vAlign w:val="center"/>
            <w:hideMark/>
          </w:tcPr>
          <w:p w:rsidR="00E16BF5" w:rsidRPr="00E16BF5" w:rsidRDefault="00E16BF5" w:rsidP="00E16BF5">
            <w:pPr>
              <w:widowControl/>
              <w:autoSpaceDE/>
              <w:autoSpaceDN/>
              <w:rPr>
                <w:rFonts w:ascii="Calibri" w:hAnsi="Calibri"/>
                <w:color w:val="000000"/>
                <w:lang w:val="en-CA" w:eastAsia="en-CA"/>
              </w:rPr>
            </w:pPr>
          </w:p>
        </w:tc>
        <w:tc>
          <w:tcPr>
            <w:tcW w:w="1760" w:type="dxa"/>
            <w:vMerge/>
            <w:tcBorders>
              <w:top w:val="nil"/>
              <w:left w:val="single" w:sz="4" w:space="0" w:color="auto"/>
              <w:bottom w:val="single" w:sz="4" w:space="0" w:color="auto"/>
              <w:right w:val="single" w:sz="4" w:space="0" w:color="auto"/>
            </w:tcBorders>
            <w:vAlign w:val="center"/>
            <w:hideMark/>
          </w:tcPr>
          <w:p w:rsidR="00E16BF5" w:rsidRPr="00E16BF5" w:rsidRDefault="00E16BF5" w:rsidP="00E16BF5">
            <w:pPr>
              <w:widowControl/>
              <w:autoSpaceDE/>
              <w:autoSpaceDN/>
              <w:rPr>
                <w:rFonts w:ascii="Calibri" w:hAnsi="Calibri"/>
                <w:color w:val="000000"/>
                <w:lang w:val="en-CA" w:eastAsia="en-CA"/>
              </w:rPr>
            </w:pPr>
          </w:p>
        </w:tc>
        <w:tc>
          <w:tcPr>
            <w:tcW w:w="960" w:type="dxa"/>
            <w:vMerge/>
            <w:tcBorders>
              <w:top w:val="nil"/>
              <w:left w:val="single" w:sz="4" w:space="0" w:color="auto"/>
              <w:bottom w:val="single" w:sz="4" w:space="0" w:color="auto"/>
              <w:right w:val="single" w:sz="4" w:space="0" w:color="auto"/>
            </w:tcBorders>
            <w:vAlign w:val="center"/>
            <w:hideMark/>
          </w:tcPr>
          <w:p w:rsidR="00E16BF5" w:rsidRPr="00E16BF5" w:rsidRDefault="00E16BF5" w:rsidP="00E16BF5">
            <w:pPr>
              <w:widowControl/>
              <w:autoSpaceDE/>
              <w:autoSpaceDN/>
              <w:rPr>
                <w:rFonts w:ascii="Calibri" w:hAnsi="Calibri"/>
                <w:color w:val="000000"/>
                <w:sz w:val="21"/>
                <w:szCs w:val="21"/>
                <w:lang w:val="en-CA" w:eastAsia="en-CA"/>
              </w:rPr>
            </w:pPr>
          </w:p>
        </w:tc>
        <w:tc>
          <w:tcPr>
            <w:tcW w:w="1400" w:type="dxa"/>
            <w:vMerge/>
            <w:tcBorders>
              <w:top w:val="nil"/>
              <w:left w:val="single" w:sz="4" w:space="0" w:color="auto"/>
              <w:bottom w:val="single" w:sz="4" w:space="0" w:color="auto"/>
              <w:right w:val="single" w:sz="4" w:space="0" w:color="auto"/>
            </w:tcBorders>
            <w:vAlign w:val="center"/>
            <w:hideMark/>
          </w:tcPr>
          <w:p w:rsidR="00E16BF5" w:rsidRPr="00E16BF5" w:rsidRDefault="00E16BF5" w:rsidP="00E16BF5">
            <w:pPr>
              <w:widowControl/>
              <w:autoSpaceDE/>
              <w:autoSpaceDN/>
              <w:rPr>
                <w:rFonts w:ascii="Calibri" w:hAnsi="Calibri"/>
                <w:color w:val="000000"/>
                <w:lang w:val="en-CA" w:eastAsia="en-CA"/>
              </w:rPr>
            </w:pPr>
          </w:p>
        </w:tc>
        <w:tc>
          <w:tcPr>
            <w:tcW w:w="1340" w:type="dxa"/>
            <w:tcBorders>
              <w:top w:val="nil"/>
              <w:left w:val="nil"/>
              <w:bottom w:val="single" w:sz="4" w:space="0" w:color="auto"/>
              <w:right w:val="single" w:sz="4" w:space="0" w:color="auto"/>
            </w:tcBorders>
            <w:shd w:val="clear" w:color="000000" w:fill="FFFFFF"/>
            <w:noWrap/>
            <w:vAlign w:val="center"/>
            <w:hideMark/>
          </w:tcPr>
          <w:p w:rsidR="00E16BF5" w:rsidRPr="00E16BF5" w:rsidRDefault="00E16BF5" w:rsidP="00E16BF5">
            <w:pPr>
              <w:widowControl/>
              <w:autoSpaceDE/>
              <w:autoSpaceDN/>
              <w:rPr>
                <w:rFonts w:ascii="Calibri" w:hAnsi="Calibri"/>
                <w:color w:val="000000"/>
                <w:sz w:val="21"/>
                <w:szCs w:val="21"/>
                <w:lang w:val="en-CA" w:eastAsia="en-CA"/>
              </w:rPr>
            </w:pPr>
            <w:r w:rsidRPr="00E16BF5">
              <w:rPr>
                <w:rFonts w:ascii="Calibri" w:hAnsi="Calibri"/>
                <w:color w:val="000000"/>
                <w:sz w:val="21"/>
                <w:szCs w:val="21"/>
                <w:lang w:val="en-CA" w:eastAsia="en-CA"/>
              </w:rPr>
              <w:t> </w:t>
            </w:r>
          </w:p>
        </w:tc>
        <w:tc>
          <w:tcPr>
            <w:tcW w:w="1660" w:type="dxa"/>
            <w:tcBorders>
              <w:top w:val="nil"/>
              <w:left w:val="nil"/>
              <w:bottom w:val="single" w:sz="4" w:space="0" w:color="auto"/>
              <w:right w:val="single" w:sz="4" w:space="0" w:color="auto"/>
            </w:tcBorders>
            <w:shd w:val="clear" w:color="000000" w:fill="FFFFFF"/>
            <w:noWrap/>
            <w:vAlign w:val="center"/>
            <w:hideMark/>
          </w:tcPr>
          <w:p w:rsidR="00E16BF5" w:rsidRPr="00E16BF5" w:rsidRDefault="00E16BF5" w:rsidP="00E16BF5">
            <w:pPr>
              <w:widowControl/>
              <w:autoSpaceDE/>
              <w:autoSpaceDN/>
              <w:rPr>
                <w:rFonts w:ascii="Calibri" w:hAnsi="Calibri"/>
                <w:color w:val="000000"/>
                <w:sz w:val="21"/>
                <w:szCs w:val="21"/>
                <w:lang w:val="en-CA" w:eastAsia="en-CA"/>
              </w:rPr>
            </w:pPr>
            <w:r w:rsidRPr="00E16BF5">
              <w:rPr>
                <w:rFonts w:ascii="Calibri" w:hAnsi="Calibri"/>
                <w:color w:val="000000"/>
                <w:sz w:val="21"/>
                <w:szCs w:val="21"/>
                <w:lang w:val="en-CA" w:eastAsia="en-CA"/>
              </w:rPr>
              <w:t> </w:t>
            </w:r>
          </w:p>
        </w:tc>
      </w:tr>
    </w:tbl>
    <w:p w:rsidR="00E16BF5" w:rsidRDefault="00E16BF5" w:rsidP="001D36A8">
      <w:pPr>
        <w:pStyle w:val="Heading1"/>
        <w:rPr>
          <w:rFonts w:ascii="Andalus" w:hAnsi="Andalus" w:cs="Andalus"/>
          <w:b w:val="0"/>
          <w:bCs w:val="0"/>
        </w:rPr>
      </w:pPr>
    </w:p>
    <w:p w:rsidR="00E16BF5" w:rsidRDefault="00E16BF5" w:rsidP="001D36A8">
      <w:pPr>
        <w:pStyle w:val="Heading1"/>
        <w:rPr>
          <w:rFonts w:ascii="Andalus" w:hAnsi="Andalus" w:cs="Andalus"/>
          <w:b w:val="0"/>
          <w:bCs w:val="0"/>
        </w:rPr>
      </w:pPr>
      <w:r>
        <w:rPr>
          <w:rFonts w:ascii="Andalus" w:hAnsi="Andalus" w:cs="Andalus"/>
          <w:b w:val="0"/>
          <w:bCs w:val="0"/>
        </w:rPr>
        <w:br w:type="textWrapping" w:clear="all"/>
      </w:r>
    </w:p>
    <w:p w:rsidR="00607648" w:rsidRDefault="00607648" w:rsidP="001D36A8">
      <w:pPr>
        <w:pStyle w:val="Heading1"/>
        <w:rPr>
          <w:rFonts w:ascii="Andalus" w:hAnsi="Andalus" w:cs="Andalus"/>
          <w:b w:val="0"/>
          <w:bCs w:val="0"/>
        </w:rPr>
      </w:pPr>
    </w:p>
    <w:p w:rsidR="00D50314" w:rsidRDefault="00D50314" w:rsidP="001D36A8">
      <w:pPr>
        <w:pStyle w:val="Heading1"/>
        <w:rPr>
          <w:rFonts w:ascii="Andalus" w:hAnsi="Andalus" w:cs="Andalus"/>
          <w:b w:val="0"/>
          <w:bCs w:val="0"/>
        </w:rPr>
      </w:pPr>
    </w:p>
    <w:p w:rsidR="00D50314" w:rsidRDefault="00D50314" w:rsidP="00196AA7">
      <w:pPr>
        <w:pStyle w:val="Heading1"/>
        <w:ind w:left="0"/>
        <w:rPr>
          <w:rFonts w:ascii="Andalus" w:hAnsi="Andalus" w:cs="Andalus"/>
          <w:b w:val="0"/>
          <w:bCs w:val="0"/>
        </w:rPr>
      </w:pPr>
    </w:p>
    <w:p w:rsidR="00196AA7" w:rsidRDefault="00196AA7" w:rsidP="00196AA7">
      <w:pPr>
        <w:pStyle w:val="Heading1"/>
        <w:ind w:left="0"/>
        <w:rPr>
          <w:rFonts w:ascii="Andalus" w:hAnsi="Andalus" w:cs="Andalus"/>
          <w:b w:val="0"/>
          <w:bCs w:val="0"/>
        </w:rPr>
      </w:pPr>
    </w:p>
    <w:p w:rsidR="00D50314" w:rsidRDefault="00D50314" w:rsidP="001D36A8">
      <w:pPr>
        <w:pStyle w:val="Heading1"/>
        <w:rPr>
          <w:rFonts w:ascii="Andalus" w:hAnsi="Andalus" w:cs="Andalus"/>
          <w:b w:val="0"/>
          <w:bCs w:val="0"/>
        </w:rPr>
      </w:pPr>
    </w:p>
    <w:p w:rsidR="00607648" w:rsidRDefault="00607648" w:rsidP="001D36A8">
      <w:pPr>
        <w:pStyle w:val="Heading1"/>
        <w:rPr>
          <w:rFonts w:ascii="Andalus" w:hAnsi="Andalus" w:cs="Andalus"/>
          <w:b w:val="0"/>
          <w:bCs w:val="0"/>
        </w:rPr>
      </w:pPr>
    </w:p>
    <w:p w:rsidR="00D652AF" w:rsidRDefault="00400FBD" w:rsidP="00D652AF">
      <w:pPr>
        <w:pStyle w:val="Heading1"/>
        <w:jc w:val="center"/>
        <w:rPr>
          <w:rFonts w:ascii="Andalus" w:hAnsi="Andalus" w:cs="Andalus"/>
          <w:bCs w:val="0"/>
        </w:rPr>
      </w:pPr>
      <w:r>
        <w:rPr>
          <w:rFonts w:ascii="Andalus" w:hAnsi="Andalus" w:cs="Andalus"/>
          <w:bCs w:val="0"/>
        </w:rPr>
        <w:lastRenderedPageBreak/>
        <w:t xml:space="preserve">QA - </w:t>
      </w:r>
      <w:r w:rsidR="00607648">
        <w:rPr>
          <w:rFonts w:ascii="Andalus" w:hAnsi="Andalus" w:cs="Andalus"/>
          <w:bCs w:val="0"/>
        </w:rPr>
        <w:t>TEST EXECUTION</w:t>
      </w:r>
    </w:p>
    <w:p w:rsidR="00607648" w:rsidRDefault="00607648" w:rsidP="00607648">
      <w:pPr>
        <w:pStyle w:val="Heading1"/>
        <w:jc w:val="center"/>
        <w:rPr>
          <w:rFonts w:ascii="Andalus" w:hAnsi="Andalus" w:cs="Andalus"/>
          <w:bCs w:val="0"/>
        </w:rPr>
      </w:pPr>
    </w:p>
    <w:p w:rsidR="00D50314" w:rsidRDefault="00607648" w:rsidP="00607648">
      <w:pPr>
        <w:pStyle w:val="BodyText"/>
        <w:rPr>
          <w:rFonts w:ascii="Andalus" w:hAnsi="Andalus" w:cs="Andalus"/>
        </w:rPr>
      </w:pPr>
      <w:r w:rsidRPr="00607648">
        <w:rPr>
          <w:rFonts w:ascii="Andalus" w:hAnsi="Andalus" w:cs="Andalus"/>
        </w:rPr>
        <w:t xml:space="preserve">The </w:t>
      </w:r>
      <w:r w:rsidR="00086561">
        <w:rPr>
          <w:rFonts w:ascii="Andalus" w:hAnsi="Andalus" w:cs="Andalus"/>
        </w:rPr>
        <w:t>findings and outcomes of the</w:t>
      </w:r>
      <w:r>
        <w:rPr>
          <w:rFonts w:ascii="Andalus" w:hAnsi="Andalus" w:cs="Andalus"/>
        </w:rPr>
        <w:t xml:space="preserve"> test execution</w:t>
      </w:r>
      <w:r w:rsidR="00086561">
        <w:rPr>
          <w:rFonts w:ascii="Andalus" w:hAnsi="Andalus" w:cs="Andalus"/>
        </w:rPr>
        <w:t xml:space="preserve"> for the above user story APD-001</w:t>
      </w:r>
      <w:r>
        <w:rPr>
          <w:rFonts w:ascii="Andalus" w:hAnsi="Andalus" w:cs="Andalus"/>
        </w:rPr>
        <w:t xml:space="preserve"> are summarized as </w:t>
      </w:r>
    </w:p>
    <w:p w:rsidR="00086561" w:rsidRDefault="00086561" w:rsidP="00494A58">
      <w:pPr>
        <w:pStyle w:val="BodyText"/>
        <w:numPr>
          <w:ilvl w:val="0"/>
          <w:numId w:val="5"/>
        </w:numPr>
        <w:rPr>
          <w:rFonts w:ascii="Andalus" w:hAnsi="Andalus" w:cs="Andalus"/>
        </w:rPr>
      </w:pPr>
      <w:r w:rsidRPr="00086561">
        <w:rPr>
          <w:rFonts w:ascii="Andalus" w:hAnsi="Andalus" w:cs="Andalus"/>
        </w:rPr>
        <w:t>Possible Defects</w:t>
      </w:r>
      <w:r w:rsidR="00607648" w:rsidRPr="00086561">
        <w:rPr>
          <w:rFonts w:ascii="Andalus" w:hAnsi="Andalus" w:cs="Andalus"/>
        </w:rPr>
        <w:t xml:space="preserve"> (</w:t>
      </w:r>
      <w:r w:rsidRPr="00086561">
        <w:rPr>
          <w:rFonts w:ascii="Andalus" w:hAnsi="Andalus" w:cs="Andalus"/>
        </w:rPr>
        <w:t xml:space="preserve">low priority and severity) </w:t>
      </w:r>
    </w:p>
    <w:p w:rsidR="00086561" w:rsidRPr="00086561" w:rsidRDefault="00086561" w:rsidP="00494A58">
      <w:pPr>
        <w:pStyle w:val="BodyText"/>
        <w:numPr>
          <w:ilvl w:val="0"/>
          <w:numId w:val="5"/>
        </w:numPr>
        <w:rPr>
          <w:rFonts w:ascii="Andalus" w:hAnsi="Andalus" w:cs="Andalus"/>
        </w:rPr>
      </w:pPr>
      <w:r w:rsidRPr="00086561">
        <w:rPr>
          <w:rFonts w:ascii="Andalus" w:hAnsi="Andalus" w:cs="Andalus"/>
        </w:rPr>
        <w:t xml:space="preserve">Observations </w:t>
      </w:r>
    </w:p>
    <w:p w:rsidR="00D50314" w:rsidRPr="00607648" w:rsidRDefault="00D50314" w:rsidP="00494A58">
      <w:pPr>
        <w:pStyle w:val="BodyText"/>
        <w:numPr>
          <w:ilvl w:val="0"/>
          <w:numId w:val="5"/>
        </w:numPr>
        <w:rPr>
          <w:rFonts w:ascii="Andalus" w:hAnsi="Andalus" w:cs="Andalus"/>
        </w:rPr>
      </w:pPr>
      <w:r>
        <w:rPr>
          <w:rFonts w:ascii="Andalus" w:hAnsi="Andalus" w:cs="Andalus"/>
        </w:rPr>
        <w:t>Enhancement Requests</w:t>
      </w:r>
    </w:p>
    <w:p w:rsidR="00607648" w:rsidRPr="00607648" w:rsidRDefault="00607648" w:rsidP="001D36A8">
      <w:pPr>
        <w:pStyle w:val="Heading1"/>
        <w:rPr>
          <w:rFonts w:ascii="Andalus" w:hAnsi="Andalus" w:cs="Andalus"/>
          <w:b w:val="0"/>
          <w:bCs w:val="0"/>
        </w:rPr>
      </w:pPr>
    </w:p>
    <w:p w:rsidR="00607648" w:rsidRDefault="00086561" w:rsidP="00607648">
      <w:pPr>
        <w:pStyle w:val="Heading1"/>
        <w:rPr>
          <w:rFonts w:ascii="Andalus" w:hAnsi="Andalus" w:cs="Andalus"/>
          <w:bCs w:val="0"/>
        </w:rPr>
      </w:pPr>
      <w:r>
        <w:rPr>
          <w:rFonts w:ascii="Andalus" w:hAnsi="Andalus" w:cs="Andalus"/>
        </w:rPr>
        <w:t>Possible Defects</w:t>
      </w:r>
      <w:r w:rsidR="00607648">
        <w:rPr>
          <w:rFonts w:ascii="Andalus" w:hAnsi="Andalus" w:cs="Andalus"/>
          <w:bCs w:val="0"/>
        </w:rPr>
        <w:t>:</w:t>
      </w:r>
    </w:p>
    <w:p w:rsidR="00D50314" w:rsidRPr="00D50314" w:rsidRDefault="00D50314" w:rsidP="00494A58">
      <w:pPr>
        <w:pStyle w:val="Heading1"/>
        <w:numPr>
          <w:ilvl w:val="0"/>
          <w:numId w:val="6"/>
        </w:numPr>
        <w:rPr>
          <w:rFonts w:ascii="Andalus" w:hAnsi="Andalus" w:cs="Andalus"/>
          <w:b w:val="0"/>
          <w:bCs w:val="0"/>
        </w:rPr>
      </w:pPr>
      <w:r w:rsidRPr="00D50314">
        <w:rPr>
          <w:rFonts w:ascii="Andalus" w:hAnsi="Andalus" w:cs="Andalus"/>
          <w:b w:val="0"/>
          <w:bCs w:val="0"/>
        </w:rPr>
        <w:t xml:space="preserve">The </w:t>
      </w:r>
      <w:r w:rsidRPr="00D652AF">
        <w:rPr>
          <w:rFonts w:ascii="Andalus" w:hAnsi="Andalus" w:cs="Andalus"/>
          <w:bCs w:val="0"/>
          <w:color w:val="0070C0"/>
        </w:rPr>
        <w:t>Email Input Field accepts 255 characters</w:t>
      </w:r>
      <w:r w:rsidRPr="00D652AF">
        <w:rPr>
          <w:rFonts w:ascii="Andalus" w:hAnsi="Andalus" w:cs="Andalus"/>
          <w:b w:val="0"/>
          <w:bCs w:val="0"/>
          <w:color w:val="0070C0"/>
        </w:rPr>
        <w:t xml:space="preserve"> </w:t>
      </w:r>
      <w:r w:rsidRPr="00D50314">
        <w:rPr>
          <w:rFonts w:ascii="Andalus" w:hAnsi="Andalus" w:cs="Andalus"/>
          <w:b w:val="0"/>
          <w:bCs w:val="0"/>
        </w:rPr>
        <w:t>and on registration confirmation message, this long email characters looks not very good. (</w:t>
      </w:r>
      <w:r>
        <w:rPr>
          <w:rFonts w:ascii="Andalus" w:hAnsi="Andalus" w:cs="Andalus"/>
          <w:b w:val="0"/>
          <w:bCs w:val="0"/>
        </w:rPr>
        <w:t>T</w:t>
      </w:r>
      <w:r w:rsidRPr="00D50314">
        <w:rPr>
          <w:rFonts w:ascii="Andalus" w:hAnsi="Andalus" w:cs="Andalus"/>
          <w:b w:val="0"/>
          <w:bCs w:val="0"/>
        </w:rPr>
        <w:t xml:space="preserve">his may not happen in the real time but </w:t>
      </w:r>
      <w:r w:rsidR="00086561">
        <w:rPr>
          <w:rFonts w:ascii="Andalus" w:hAnsi="Andalus" w:cs="Andalus"/>
          <w:b w:val="0"/>
          <w:bCs w:val="0"/>
        </w:rPr>
        <w:t xml:space="preserve">certainly </w:t>
      </w:r>
      <w:r w:rsidRPr="00D50314">
        <w:rPr>
          <w:rFonts w:ascii="Andalus" w:hAnsi="Andalus" w:cs="Andalus"/>
          <w:b w:val="0"/>
          <w:bCs w:val="0"/>
        </w:rPr>
        <w:t>would advise to limit the characters or to notify the users as google</w:t>
      </w:r>
      <w:r w:rsidR="00D652AF">
        <w:rPr>
          <w:rFonts w:ascii="Andalus" w:hAnsi="Andalus" w:cs="Andalus"/>
          <w:b w:val="0"/>
          <w:bCs w:val="0"/>
        </w:rPr>
        <w:t xml:space="preserve"> does</w:t>
      </w:r>
      <w:r w:rsidR="00086561">
        <w:rPr>
          <w:rFonts w:ascii="Andalus" w:hAnsi="Andalus" w:cs="Andalus"/>
          <w:b w:val="0"/>
          <w:bCs w:val="0"/>
        </w:rPr>
        <w:t xml:space="preserve"> based on the field validations</w:t>
      </w:r>
      <w:r w:rsidRPr="00D50314">
        <w:rPr>
          <w:rFonts w:ascii="Andalus" w:hAnsi="Andalus" w:cs="Andalus"/>
          <w:b w:val="0"/>
          <w:bCs w:val="0"/>
        </w:rPr>
        <w:t>)</w:t>
      </w:r>
    </w:p>
    <w:p w:rsidR="00D50314" w:rsidRDefault="00D50314" w:rsidP="00607648">
      <w:pPr>
        <w:pStyle w:val="Heading1"/>
        <w:rPr>
          <w:rFonts w:ascii="Andalus" w:hAnsi="Andalus" w:cs="Andalus"/>
          <w:bCs w:val="0"/>
        </w:rPr>
      </w:pPr>
    </w:p>
    <w:p w:rsidR="00D50314" w:rsidRDefault="00D50314" w:rsidP="00607648">
      <w:pPr>
        <w:pStyle w:val="Heading1"/>
        <w:rPr>
          <w:rFonts w:ascii="Andalus" w:hAnsi="Andalus" w:cs="Andalus"/>
          <w:bCs w:val="0"/>
        </w:rPr>
      </w:pPr>
      <w:r w:rsidRPr="00D50314">
        <w:rPr>
          <w:rFonts w:ascii="Andalus" w:hAnsi="Andalus" w:cs="Andalus"/>
          <w:bCs w:val="0"/>
          <w:noProof/>
          <w:lang w:val="en-CA" w:eastAsia="en-CA"/>
        </w:rPr>
        <w:drawing>
          <wp:inline distT="0" distB="0" distL="0" distR="0">
            <wp:extent cx="5734050" cy="1318296"/>
            <wp:effectExtent l="0" t="0" r="0" b="0"/>
            <wp:docPr id="6" name="Picture 6" descr="C:\Users\sdivahar\Documents\AppDirectDocs\Defect-ScreenCaptures\Max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divahar\Documents\AppDirectDocs\Defect-ScreenCaptures\MaxCharact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318296"/>
                    </a:xfrm>
                    <a:prstGeom prst="rect">
                      <a:avLst/>
                    </a:prstGeom>
                    <a:noFill/>
                    <a:ln>
                      <a:noFill/>
                    </a:ln>
                  </pic:spPr>
                </pic:pic>
              </a:graphicData>
            </a:graphic>
          </wp:inline>
        </w:drawing>
      </w:r>
    </w:p>
    <w:p w:rsidR="00086561" w:rsidRDefault="00086561" w:rsidP="00607648">
      <w:pPr>
        <w:pStyle w:val="Heading1"/>
        <w:rPr>
          <w:rFonts w:ascii="Andalus" w:hAnsi="Andalus" w:cs="Andalus"/>
          <w:bCs w:val="0"/>
        </w:rPr>
      </w:pPr>
    </w:p>
    <w:p w:rsidR="00086561" w:rsidRDefault="00086561" w:rsidP="00086561">
      <w:pPr>
        <w:pStyle w:val="Heading1"/>
        <w:jc w:val="center"/>
        <w:rPr>
          <w:rFonts w:ascii="Andalus" w:hAnsi="Andalus" w:cs="Andalus"/>
          <w:bCs w:val="0"/>
        </w:rPr>
      </w:pPr>
      <w:r w:rsidRPr="00086561">
        <w:rPr>
          <w:rFonts w:ascii="Andalus" w:hAnsi="Andalus" w:cs="Andalus"/>
          <w:bCs w:val="0"/>
          <w:noProof/>
          <w:lang w:val="en-CA" w:eastAsia="en-CA"/>
        </w:rPr>
        <w:drawing>
          <wp:inline distT="0" distB="0" distL="0" distR="0">
            <wp:extent cx="2219204" cy="2464732"/>
            <wp:effectExtent l="0" t="0" r="0" b="0"/>
            <wp:docPr id="7" name="Picture 7" descr="C:\Users\sdivahar\Documents\AppDirectDocs\Defect-ScreenCaptures\GoogleAs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divahar\Documents\AppDirectDocs\Defect-ScreenCaptures\GoogleAsExa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9415" cy="2487179"/>
                    </a:xfrm>
                    <a:prstGeom prst="rect">
                      <a:avLst/>
                    </a:prstGeom>
                    <a:noFill/>
                    <a:ln>
                      <a:noFill/>
                    </a:ln>
                  </pic:spPr>
                </pic:pic>
              </a:graphicData>
            </a:graphic>
          </wp:inline>
        </w:drawing>
      </w:r>
    </w:p>
    <w:p w:rsidR="00086561" w:rsidRDefault="00086561" w:rsidP="00086561">
      <w:pPr>
        <w:pStyle w:val="Heading1"/>
        <w:jc w:val="center"/>
        <w:rPr>
          <w:rFonts w:ascii="Andalus" w:hAnsi="Andalus" w:cs="Andalus"/>
          <w:bCs w:val="0"/>
        </w:rPr>
      </w:pPr>
    </w:p>
    <w:p w:rsidR="00086561" w:rsidRDefault="00086561" w:rsidP="00086561">
      <w:pPr>
        <w:pStyle w:val="Heading1"/>
        <w:jc w:val="center"/>
        <w:rPr>
          <w:rFonts w:ascii="Andalus" w:hAnsi="Andalus" w:cs="Andalus"/>
          <w:bCs w:val="0"/>
        </w:rPr>
      </w:pPr>
    </w:p>
    <w:p w:rsidR="00D50314" w:rsidRDefault="00086561" w:rsidP="00494A58">
      <w:pPr>
        <w:pStyle w:val="Heading1"/>
        <w:numPr>
          <w:ilvl w:val="0"/>
          <w:numId w:val="6"/>
        </w:numPr>
        <w:jc w:val="left"/>
        <w:rPr>
          <w:rFonts w:ascii="Andalus" w:hAnsi="Andalus" w:cs="Andalus"/>
          <w:b w:val="0"/>
          <w:bCs w:val="0"/>
        </w:rPr>
      </w:pPr>
      <w:r w:rsidRPr="00D652AF">
        <w:rPr>
          <w:rFonts w:ascii="Andalus" w:hAnsi="Andalus" w:cs="Andalus"/>
          <w:bCs w:val="0"/>
          <w:color w:val="0070C0"/>
        </w:rPr>
        <w:t>The validation message</w:t>
      </w:r>
      <w:r w:rsidR="00D652AF" w:rsidRPr="00D652AF">
        <w:rPr>
          <w:rFonts w:ascii="Andalus" w:hAnsi="Andalus" w:cs="Andalus"/>
          <w:b w:val="0"/>
          <w:bCs w:val="0"/>
          <w:color w:val="0070C0"/>
        </w:rPr>
        <w:t xml:space="preserve"> </w:t>
      </w:r>
      <w:r w:rsidR="00D652AF">
        <w:rPr>
          <w:rFonts w:ascii="Andalus" w:hAnsi="Andalus" w:cs="Andalus"/>
          <w:b w:val="0"/>
          <w:bCs w:val="0"/>
        </w:rPr>
        <w:t>like “Please fill the field/@is missing etc.”</w:t>
      </w:r>
      <w:r w:rsidRPr="00086561">
        <w:rPr>
          <w:rFonts w:ascii="Andalus" w:hAnsi="Andalus" w:cs="Andalus"/>
          <w:b w:val="0"/>
          <w:bCs w:val="0"/>
        </w:rPr>
        <w:t xml:space="preserve"> that are shown to the users </w:t>
      </w:r>
      <w:r>
        <w:rPr>
          <w:rFonts w:ascii="Andalus" w:hAnsi="Andalus" w:cs="Andalus"/>
          <w:b w:val="0"/>
          <w:bCs w:val="0"/>
        </w:rPr>
        <w:t xml:space="preserve">on an invalid signup attempt </w:t>
      </w:r>
      <w:r w:rsidRPr="00D652AF">
        <w:rPr>
          <w:rFonts w:ascii="Andalus" w:hAnsi="Andalus" w:cs="Andalus"/>
          <w:bCs w:val="0"/>
          <w:color w:val="0070C0"/>
        </w:rPr>
        <w:t>are getting varied from browsers to browsers</w:t>
      </w:r>
      <w:r w:rsidRPr="00086561">
        <w:rPr>
          <w:rFonts w:ascii="Andalus" w:hAnsi="Andalus" w:cs="Andalus"/>
          <w:b w:val="0"/>
          <w:bCs w:val="0"/>
        </w:rPr>
        <w:t xml:space="preserve">. It could be really nice to set the same message </w:t>
      </w:r>
      <w:r>
        <w:rPr>
          <w:rFonts w:ascii="Andalus" w:hAnsi="Andalus" w:cs="Andalus"/>
          <w:b w:val="0"/>
          <w:bCs w:val="0"/>
        </w:rPr>
        <w:t xml:space="preserve">across the browsers.  </w:t>
      </w:r>
    </w:p>
    <w:p w:rsidR="00CE741D" w:rsidRPr="00086561" w:rsidRDefault="00CE741D" w:rsidP="00CE741D">
      <w:pPr>
        <w:pStyle w:val="Heading1"/>
        <w:jc w:val="left"/>
        <w:rPr>
          <w:rFonts w:ascii="Andalus" w:hAnsi="Andalus" w:cs="Andalus"/>
          <w:b w:val="0"/>
          <w:bCs w:val="0"/>
        </w:rPr>
      </w:pPr>
    </w:p>
    <w:p w:rsidR="00086561" w:rsidRDefault="00086561" w:rsidP="009C554F">
      <w:pPr>
        <w:pStyle w:val="Heading1"/>
        <w:rPr>
          <w:rFonts w:ascii="Andalus" w:hAnsi="Andalus" w:cs="Andalus"/>
          <w:bCs w:val="0"/>
        </w:rPr>
      </w:pPr>
      <w:r>
        <w:rPr>
          <w:rFonts w:ascii="Andalus" w:hAnsi="Andalus" w:cs="Andalus"/>
          <w:bCs w:val="0"/>
        </w:rPr>
        <w:lastRenderedPageBreak/>
        <w:t>Observations</w:t>
      </w:r>
      <w:r w:rsidR="009C554F">
        <w:rPr>
          <w:rFonts w:ascii="Andalus" w:hAnsi="Andalus" w:cs="Andalus"/>
          <w:bCs w:val="0"/>
        </w:rPr>
        <w:t xml:space="preserve"> &amp; </w:t>
      </w:r>
      <w:r w:rsidR="009C554F" w:rsidRPr="00086561">
        <w:rPr>
          <w:rFonts w:ascii="Andalus" w:hAnsi="Andalus" w:cs="Andalus"/>
          <w:bCs w:val="0"/>
        </w:rPr>
        <w:t xml:space="preserve">Enhancement Request: </w:t>
      </w:r>
    </w:p>
    <w:p w:rsidR="007D0210" w:rsidRDefault="007D0210" w:rsidP="00607648">
      <w:pPr>
        <w:pStyle w:val="Heading1"/>
        <w:rPr>
          <w:rFonts w:ascii="Andalus" w:hAnsi="Andalus" w:cs="Andalus"/>
          <w:bCs w:val="0"/>
        </w:rPr>
      </w:pPr>
    </w:p>
    <w:p w:rsidR="009C554F" w:rsidRDefault="007D0210" w:rsidP="00494A58">
      <w:pPr>
        <w:pStyle w:val="Heading1"/>
        <w:numPr>
          <w:ilvl w:val="0"/>
          <w:numId w:val="7"/>
        </w:numPr>
        <w:rPr>
          <w:rFonts w:ascii="Andalus" w:hAnsi="Andalus" w:cs="Andalus"/>
          <w:b w:val="0"/>
          <w:bCs w:val="0"/>
        </w:rPr>
      </w:pPr>
      <w:r w:rsidRPr="007D0210">
        <w:rPr>
          <w:rFonts w:ascii="Andalus" w:hAnsi="Andalus" w:cs="Andalus"/>
          <w:b w:val="0"/>
          <w:bCs w:val="0"/>
        </w:rPr>
        <w:t>From the Visual Design Standpoint,</w:t>
      </w:r>
      <w:r>
        <w:rPr>
          <w:rFonts w:ascii="Andalus" w:hAnsi="Andalus" w:cs="Andalus"/>
          <w:b w:val="0"/>
          <w:bCs w:val="0"/>
        </w:rPr>
        <w:t xml:space="preserve"> th</w:t>
      </w:r>
      <w:r w:rsidR="00D652AF">
        <w:rPr>
          <w:rFonts w:ascii="Andalus" w:hAnsi="Andalus" w:cs="Andalus"/>
          <w:b w:val="0"/>
          <w:bCs w:val="0"/>
        </w:rPr>
        <w:t>e AppDirect (</w:t>
      </w:r>
      <w:hyperlink r:id="rId11" w:history="1">
        <w:r w:rsidR="00D652AF" w:rsidRPr="00C16232">
          <w:rPr>
            <w:rStyle w:val="Hyperlink"/>
            <w:rFonts w:ascii="Andalus" w:hAnsi="Andalus" w:cs="Andalus"/>
            <w:b w:val="0"/>
            <w:bCs w:val="0"/>
          </w:rPr>
          <w:t>www.appdirect.com</w:t>
        </w:r>
      </w:hyperlink>
      <w:r w:rsidR="00D652AF">
        <w:rPr>
          <w:rFonts w:ascii="Andalus" w:hAnsi="Andalus" w:cs="Andalus"/>
          <w:b w:val="0"/>
          <w:bCs w:val="0"/>
        </w:rPr>
        <w:t xml:space="preserve">) </w:t>
      </w:r>
      <w:r>
        <w:rPr>
          <w:rFonts w:ascii="Andalus" w:hAnsi="Andalus" w:cs="Andalus"/>
          <w:b w:val="0"/>
          <w:bCs w:val="0"/>
        </w:rPr>
        <w:t xml:space="preserve">is very rich, feels responsive and premium. But when we get to the </w:t>
      </w:r>
      <w:hyperlink r:id="rId12" w:history="1">
        <w:r w:rsidRPr="00C16232">
          <w:rPr>
            <w:rStyle w:val="Hyperlink"/>
            <w:rFonts w:ascii="Andalus" w:hAnsi="Andalus" w:cs="Andalus"/>
            <w:b w:val="0"/>
            <w:bCs w:val="0"/>
          </w:rPr>
          <w:t>www.marketplace.appdirect.com</w:t>
        </w:r>
      </w:hyperlink>
      <w:r>
        <w:rPr>
          <w:rFonts w:ascii="Andalus" w:hAnsi="Andalus" w:cs="Andalus"/>
          <w:b w:val="0"/>
          <w:bCs w:val="0"/>
        </w:rPr>
        <w:t xml:space="preserve">, </w:t>
      </w:r>
      <w:r w:rsidRPr="007D0210">
        <w:rPr>
          <w:rFonts w:ascii="Andalus" w:hAnsi="Andalus" w:cs="Andalus"/>
          <w:b w:val="0"/>
          <w:bCs w:val="0"/>
        </w:rPr>
        <w:t>it</w:t>
      </w:r>
      <w:r>
        <w:rPr>
          <w:rFonts w:ascii="Andalus" w:hAnsi="Andalus" w:cs="Andalus"/>
          <w:b w:val="0"/>
          <w:bCs w:val="0"/>
        </w:rPr>
        <w:t xml:space="preserve"> lacks that modern touch</w:t>
      </w:r>
      <w:r w:rsidR="009C554F">
        <w:rPr>
          <w:rFonts w:ascii="Andalus" w:hAnsi="Andalus" w:cs="Andalus"/>
          <w:b w:val="0"/>
          <w:bCs w:val="0"/>
        </w:rPr>
        <w:t xml:space="preserve"> when compared to the home</w:t>
      </w:r>
      <w:r>
        <w:rPr>
          <w:rFonts w:ascii="Andalus" w:hAnsi="Andalus" w:cs="Andalus"/>
          <w:b w:val="0"/>
          <w:bCs w:val="0"/>
        </w:rPr>
        <w:t xml:space="preserve">. </w:t>
      </w:r>
      <w:r w:rsidR="009C554F">
        <w:rPr>
          <w:rFonts w:ascii="Andalus" w:hAnsi="Andalus" w:cs="Andalus"/>
          <w:b w:val="0"/>
          <w:bCs w:val="0"/>
        </w:rPr>
        <w:t xml:space="preserve">I am aware that the marketplace shouldn’t be super fancy, but at the same time it should be matching or should be in-align with the whole design standards. </w:t>
      </w:r>
    </w:p>
    <w:p w:rsidR="00D652AF" w:rsidRPr="00CE741D" w:rsidRDefault="00D652AF" w:rsidP="00D652AF">
      <w:pPr>
        <w:pStyle w:val="Heading1"/>
        <w:numPr>
          <w:ilvl w:val="0"/>
          <w:numId w:val="7"/>
        </w:numPr>
        <w:rPr>
          <w:rFonts w:ascii="Andalus" w:hAnsi="Andalus" w:cs="Andalus"/>
          <w:b w:val="0"/>
          <w:bCs w:val="0"/>
        </w:rPr>
      </w:pPr>
      <w:r w:rsidRPr="00CE741D">
        <w:rPr>
          <w:rFonts w:ascii="Andalus" w:hAnsi="Andalus" w:cs="Andalus"/>
          <w:b w:val="0"/>
          <w:bCs w:val="0"/>
        </w:rPr>
        <w:t xml:space="preserve">The application couldn’t differentiate users that has an account already vs the user that has registered but not activated the account. When the user attempts a new signup, it says on a high level that the email is already registered with the system. It could be nicer to have it differentiated like below, </w:t>
      </w:r>
    </w:p>
    <w:p w:rsidR="00D652AF" w:rsidRPr="00D652AF" w:rsidRDefault="00D652AF" w:rsidP="00D652AF">
      <w:pPr>
        <w:pStyle w:val="ListParagraph"/>
        <w:widowControl/>
        <w:numPr>
          <w:ilvl w:val="0"/>
          <w:numId w:val="8"/>
        </w:numPr>
        <w:autoSpaceDE/>
        <w:autoSpaceDN/>
        <w:spacing w:before="0"/>
        <w:rPr>
          <w:rFonts w:ascii="Andalus" w:hAnsi="Andalus" w:cs="Andalus"/>
          <w:sz w:val="24"/>
          <w:szCs w:val="24"/>
        </w:rPr>
      </w:pPr>
      <w:r w:rsidRPr="00D652AF">
        <w:rPr>
          <w:rFonts w:ascii="Andalus" w:hAnsi="Andalus" w:cs="Andalus"/>
          <w:b/>
          <w:color w:val="0070C0"/>
          <w:sz w:val="24"/>
          <w:szCs w:val="24"/>
        </w:rPr>
        <w:t>Existing Users</w:t>
      </w:r>
      <w:r w:rsidRPr="00D652AF">
        <w:rPr>
          <w:rFonts w:ascii="Andalus" w:hAnsi="Andalus" w:cs="Andalus"/>
          <w:sz w:val="24"/>
          <w:szCs w:val="24"/>
        </w:rPr>
        <w:t>: Hey, it seems like you already have an account with this email address. Would you like to Login now?</w:t>
      </w:r>
    </w:p>
    <w:p w:rsidR="00D652AF" w:rsidRPr="00D652AF" w:rsidRDefault="00D652AF" w:rsidP="00D652AF">
      <w:pPr>
        <w:pStyle w:val="ListParagraph"/>
        <w:widowControl/>
        <w:numPr>
          <w:ilvl w:val="0"/>
          <w:numId w:val="8"/>
        </w:numPr>
        <w:autoSpaceDE/>
        <w:autoSpaceDN/>
        <w:spacing w:before="0"/>
        <w:rPr>
          <w:rFonts w:ascii="Andalus" w:hAnsi="Andalus" w:cs="Andalus"/>
          <w:sz w:val="24"/>
          <w:szCs w:val="24"/>
        </w:rPr>
      </w:pPr>
      <w:r w:rsidRPr="00D652AF">
        <w:rPr>
          <w:rFonts w:ascii="Andalus" w:hAnsi="Andalus" w:cs="Andalus"/>
          <w:b/>
          <w:color w:val="0070C0"/>
          <w:sz w:val="24"/>
          <w:szCs w:val="24"/>
        </w:rPr>
        <w:t>Non-Activated</w:t>
      </w:r>
      <w:r w:rsidRPr="00D652AF">
        <w:rPr>
          <w:rFonts w:ascii="Andalus" w:hAnsi="Andalus" w:cs="Andalus"/>
          <w:color w:val="0070C0"/>
          <w:sz w:val="24"/>
          <w:szCs w:val="24"/>
        </w:rPr>
        <w:t xml:space="preserve"> </w:t>
      </w:r>
      <w:r w:rsidRPr="00D652AF">
        <w:rPr>
          <w:rFonts w:ascii="Andalus" w:hAnsi="Andalus" w:cs="Andalus"/>
          <w:sz w:val="24"/>
          <w:szCs w:val="24"/>
        </w:rPr>
        <w:t xml:space="preserve">Users: Hey, this email has already been registered with us but not activated. Would you like to activate now? </w:t>
      </w:r>
    </w:p>
    <w:p w:rsidR="007D0210" w:rsidRDefault="007D0210" w:rsidP="00494A58">
      <w:pPr>
        <w:pStyle w:val="Heading1"/>
        <w:numPr>
          <w:ilvl w:val="0"/>
          <w:numId w:val="7"/>
        </w:numPr>
        <w:rPr>
          <w:rFonts w:ascii="Andalus" w:hAnsi="Andalus" w:cs="Andalus"/>
          <w:b w:val="0"/>
          <w:bCs w:val="0"/>
        </w:rPr>
      </w:pPr>
      <w:r>
        <w:rPr>
          <w:rFonts w:ascii="Andalus" w:hAnsi="Andalus" w:cs="Andalus"/>
          <w:b w:val="0"/>
          <w:bCs w:val="0"/>
        </w:rPr>
        <w:t xml:space="preserve">The “SignUp” Button and the “SignUp” footer link does the same job. But I think this </w:t>
      </w:r>
      <w:r w:rsidR="009C554F">
        <w:rPr>
          <w:rFonts w:ascii="Andalus" w:hAnsi="Andalus" w:cs="Andalus"/>
          <w:b w:val="0"/>
          <w:bCs w:val="0"/>
        </w:rPr>
        <w:t>might confuse</w:t>
      </w:r>
      <w:r>
        <w:rPr>
          <w:rFonts w:ascii="Andalus" w:hAnsi="Andalus" w:cs="Andalus"/>
          <w:b w:val="0"/>
          <w:bCs w:val="0"/>
        </w:rPr>
        <w:t xml:space="preserve"> the users</w:t>
      </w:r>
      <w:r w:rsidR="009C554F">
        <w:rPr>
          <w:rFonts w:ascii="Andalus" w:hAnsi="Andalus" w:cs="Andalus"/>
          <w:b w:val="0"/>
          <w:bCs w:val="0"/>
        </w:rPr>
        <w:t xml:space="preserve"> the users at times</w:t>
      </w:r>
      <w:r>
        <w:rPr>
          <w:rFonts w:ascii="Andalus" w:hAnsi="Andalus" w:cs="Andalus"/>
          <w:b w:val="0"/>
          <w:bCs w:val="0"/>
        </w:rPr>
        <w:t xml:space="preserve">. It’s better to decide between the Button/Footer Link. </w:t>
      </w:r>
    </w:p>
    <w:p w:rsidR="00086561" w:rsidRPr="00D652AF" w:rsidRDefault="007D0210" w:rsidP="00494A58">
      <w:pPr>
        <w:pStyle w:val="Heading1"/>
        <w:numPr>
          <w:ilvl w:val="0"/>
          <w:numId w:val="7"/>
        </w:numPr>
        <w:rPr>
          <w:rFonts w:ascii="Andalus" w:hAnsi="Andalus" w:cs="Andalus"/>
          <w:bCs w:val="0"/>
          <w:color w:val="0070C0"/>
        </w:rPr>
      </w:pPr>
      <w:r>
        <w:rPr>
          <w:rFonts w:ascii="Andalus" w:hAnsi="Andalus" w:cs="Andalus"/>
          <w:b w:val="0"/>
          <w:bCs w:val="0"/>
        </w:rPr>
        <w:t>The “Partner SignUp”</w:t>
      </w:r>
      <w:r w:rsidR="009C554F">
        <w:rPr>
          <w:rFonts w:ascii="Andalus" w:hAnsi="Andalus" w:cs="Andalus"/>
          <w:b w:val="0"/>
          <w:bCs w:val="0"/>
        </w:rPr>
        <w:t xml:space="preserve"> and regular user SignUp is not differentiated very much. It could be nicer if we can have the label text something like - </w:t>
      </w:r>
      <w:r w:rsidR="009C554F" w:rsidRPr="00D652AF">
        <w:rPr>
          <w:rFonts w:ascii="Andalus" w:hAnsi="Andalus" w:cs="Andalus"/>
          <w:bCs w:val="0"/>
          <w:color w:val="0070C0"/>
        </w:rPr>
        <w:t>"Are you a developer and interested in partnering, Join us here"</w:t>
      </w:r>
      <w:r w:rsidRPr="00D652AF">
        <w:rPr>
          <w:rFonts w:ascii="Andalus" w:hAnsi="Andalus" w:cs="Andalus"/>
          <w:bCs w:val="0"/>
          <w:color w:val="0070C0"/>
        </w:rPr>
        <w:t xml:space="preserve">   </w:t>
      </w:r>
    </w:p>
    <w:p w:rsidR="00086561" w:rsidRDefault="00086561" w:rsidP="00494A58">
      <w:pPr>
        <w:pStyle w:val="Heading1"/>
        <w:numPr>
          <w:ilvl w:val="0"/>
          <w:numId w:val="7"/>
        </w:numPr>
        <w:rPr>
          <w:rFonts w:ascii="Andalus" w:hAnsi="Andalus" w:cs="Andalus"/>
          <w:b w:val="0"/>
          <w:bCs w:val="0"/>
        </w:rPr>
      </w:pPr>
      <w:r>
        <w:rPr>
          <w:rFonts w:ascii="Andalus" w:hAnsi="Andalus" w:cs="Andalus"/>
          <w:b w:val="0"/>
          <w:bCs w:val="0"/>
        </w:rPr>
        <w:t xml:space="preserve">As a naïve user, </w:t>
      </w:r>
      <w:r w:rsidRPr="00086561">
        <w:rPr>
          <w:rFonts w:ascii="Andalus" w:hAnsi="Andalus" w:cs="Andalus"/>
          <w:b w:val="0"/>
          <w:bCs w:val="0"/>
        </w:rPr>
        <w:t xml:space="preserve">I would expect to see </w:t>
      </w:r>
      <w:r w:rsidR="007D0210">
        <w:rPr>
          <w:rFonts w:ascii="Andalus" w:hAnsi="Andalus" w:cs="Andalus"/>
          <w:b w:val="0"/>
          <w:bCs w:val="0"/>
        </w:rPr>
        <w:t xml:space="preserve">some </w:t>
      </w:r>
      <w:r w:rsidRPr="00086561">
        <w:rPr>
          <w:rFonts w:ascii="Andalus" w:hAnsi="Andalus" w:cs="Andalus"/>
          <w:b w:val="0"/>
          <w:bCs w:val="0"/>
        </w:rPr>
        <w:t>reasons to sign</w:t>
      </w:r>
      <w:r>
        <w:rPr>
          <w:rFonts w:ascii="Andalus" w:hAnsi="Andalus" w:cs="Andalus"/>
          <w:b w:val="0"/>
          <w:bCs w:val="0"/>
        </w:rPr>
        <w:t xml:space="preserve"> </w:t>
      </w:r>
      <w:r w:rsidRPr="00086561">
        <w:rPr>
          <w:rFonts w:ascii="Andalus" w:hAnsi="Andalus" w:cs="Andalus"/>
          <w:b w:val="0"/>
          <w:bCs w:val="0"/>
        </w:rPr>
        <w:t>up</w:t>
      </w:r>
      <w:r>
        <w:rPr>
          <w:rFonts w:ascii="Andalus" w:hAnsi="Andalus" w:cs="Andalus"/>
          <w:b w:val="0"/>
          <w:bCs w:val="0"/>
        </w:rPr>
        <w:t xml:space="preserve">. The message that actually motivates and tells how it will benefits me when I sign up for a new account. I think </w:t>
      </w:r>
      <w:r w:rsidR="007D0210">
        <w:rPr>
          <w:rFonts w:ascii="Andalus" w:hAnsi="Andalus" w:cs="Andalus"/>
          <w:b w:val="0"/>
          <w:bCs w:val="0"/>
        </w:rPr>
        <w:t xml:space="preserve">it would be nice to see a simple but elegant motivation message/label/tagline in the Sign up Page. </w:t>
      </w:r>
    </w:p>
    <w:p w:rsidR="009045C2" w:rsidRDefault="009045C2" w:rsidP="00494A58">
      <w:pPr>
        <w:pStyle w:val="ListParagraph"/>
        <w:widowControl/>
        <w:numPr>
          <w:ilvl w:val="0"/>
          <w:numId w:val="7"/>
        </w:numPr>
        <w:autoSpaceDE/>
        <w:autoSpaceDN/>
        <w:spacing w:before="0" w:line="276" w:lineRule="auto"/>
        <w:jc w:val="both"/>
        <w:rPr>
          <w:rFonts w:ascii="Andalus" w:hAnsi="Andalus" w:cs="Andalus"/>
          <w:sz w:val="24"/>
          <w:szCs w:val="24"/>
        </w:rPr>
      </w:pPr>
      <w:r w:rsidRPr="009045C2">
        <w:rPr>
          <w:rFonts w:ascii="Andalus" w:hAnsi="Andalus" w:cs="Andalus"/>
          <w:sz w:val="24"/>
          <w:szCs w:val="24"/>
        </w:rPr>
        <w:t xml:space="preserve">The application allows the user to perform signup registration with a valid email format but that necessarily need not be an actual existing email accounts. On the other hand, this </w:t>
      </w:r>
      <w:r w:rsidR="00D652AF">
        <w:rPr>
          <w:rFonts w:ascii="Andalus" w:hAnsi="Andalus" w:cs="Andalus"/>
          <w:sz w:val="24"/>
          <w:szCs w:val="24"/>
        </w:rPr>
        <w:t xml:space="preserve">behavior </w:t>
      </w:r>
      <w:r w:rsidR="007C7284">
        <w:rPr>
          <w:rFonts w:ascii="Andalus" w:hAnsi="Andalus" w:cs="Andalus"/>
          <w:sz w:val="24"/>
          <w:szCs w:val="24"/>
        </w:rPr>
        <w:t>could</w:t>
      </w:r>
      <w:r w:rsidRPr="009045C2">
        <w:rPr>
          <w:rFonts w:ascii="Andalus" w:hAnsi="Andalus" w:cs="Andalus"/>
          <w:sz w:val="24"/>
          <w:szCs w:val="24"/>
        </w:rPr>
        <w:t xml:space="preserve"> be exploited by the robots to trigger </w:t>
      </w:r>
      <w:r w:rsidR="0055361F">
        <w:rPr>
          <w:rFonts w:ascii="Andalus" w:hAnsi="Andalus" w:cs="Andalus"/>
          <w:sz w:val="24"/>
          <w:szCs w:val="24"/>
        </w:rPr>
        <w:t xml:space="preserve">junk </w:t>
      </w:r>
      <w:r w:rsidRPr="009045C2">
        <w:rPr>
          <w:rFonts w:ascii="Andalus" w:hAnsi="Andalus" w:cs="Andalus"/>
          <w:sz w:val="24"/>
          <w:szCs w:val="24"/>
        </w:rPr>
        <w:t>emails</w:t>
      </w:r>
      <w:r w:rsidR="0055361F">
        <w:rPr>
          <w:rFonts w:ascii="Andalus" w:hAnsi="Andalus" w:cs="Andalus"/>
          <w:sz w:val="24"/>
          <w:szCs w:val="24"/>
        </w:rPr>
        <w:t xml:space="preserve">. Would be nicer to have an </w:t>
      </w:r>
      <w:r w:rsidR="0055361F" w:rsidRPr="009045C2">
        <w:rPr>
          <w:rFonts w:ascii="Andalus" w:hAnsi="Andalus" w:cs="Andalus"/>
          <w:sz w:val="24"/>
          <w:szCs w:val="24"/>
        </w:rPr>
        <w:t>“</w:t>
      </w:r>
      <w:r w:rsidRPr="009045C2">
        <w:rPr>
          <w:rFonts w:ascii="Andalus" w:hAnsi="Andalus" w:cs="Andalus"/>
          <w:sz w:val="24"/>
          <w:szCs w:val="24"/>
        </w:rPr>
        <w:t>I am not a robot check</w:t>
      </w:r>
      <w:r w:rsidR="007C7284" w:rsidRPr="009045C2">
        <w:rPr>
          <w:rFonts w:ascii="Andalus" w:hAnsi="Andalus" w:cs="Andalus"/>
          <w:sz w:val="24"/>
          <w:szCs w:val="24"/>
        </w:rPr>
        <w:t>”</w:t>
      </w:r>
      <w:r w:rsidR="007C7284">
        <w:rPr>
          <w:rFonts w:ascii="Andalus" w:hAnsi="Andalus" w:cs="Andalus"/>
          <w:sz w:val="24"/>
          <w:szCs w:val="24"/>
        </w:rPr>
        <w:t xml:space="preserve"> </w:t>
      </w:r>
      <w:r w:rsidR="007C7284" w:rsidRPr="009045C2">
        <w:rPr>
          <w:rFonts w:ascii="Andalus" w:hAnsi="Andalus" w:cs="Andalus"/>
          <w:sz w:val="24"/>
          <w:szCs w:val="24"/>
        </w:rPr>
        <w:t>by</w:t>
      </w:r>
      <w:r w:rsidRPr="009045C2">
        <w:rPr>
          <w:rFonts w:ascii="Andalus" w:hAnsi="Andalus" w:cs="Andalus"/>
          <w:sz w:val="24"/>
          <w:szCs w:val="24"/>
        </w:rPr>
        <w:t xml:space="preserve"> using a simple &amp; subtle checkbox. </w:t>
      </w:r>
    </w:p>
    <w:p w:rsidR="00D652AF" w:rsidRDefault="00D652AF" w:rsidP="00D652AF">
      <w:pPr>
        <w:pStyle w:val="Heading1"/>
        <w:numPr>
          <w:ilvl w:val="0"/>
          <w:numId w:val="7"/>
        </w:numPr>
        <w:rPr>
          <w:rFonts w:ascii="Andalus" w:hAnsi="Andalus" w:cs="Andalus"/>
          <w:b w:val="0"/>
          <w:bCs w:val="0"/>
        </w:rPr>
      </w:pPr>
      <w:r>
        <w:rPr>
          <w:rFonts w:ascii="Andalus" w:hAnsi="Andalus" w:cs="Andalus"/>
          <w:b w:val="0"/>
          <w:bCs w:val="0"/>
        </w:rPr>
        <w:t>I think it would be nicer to have the “AppDirect” label added near to the Logo in the marketplace page.</w:t>
      </w:r>
    </w:p>
    <w:p w:rsidR="00D652AF" w:rsidRPr="009045C2" w:rsidRDefault="00D652AF" w:rsidP="00D652AF">
      <w:pPr>
        <w:pStyle w:val="ListParagraph"/>
        <w:widowControl/>
        <w:autoSpaceDE/>
        <w:autoSpaceDN/>
        <w:spacing w:before="0" w:line="276" w:lineRule="auto"/>
        <w:ind w:left="460" w:firstLine="0"/>
        <w:jc w:val="both"/>
        <w:rPr>
          <w:rFonts w:ascii="Andalus" w:hAnsi="Andalus" w:cs="Andalus"/>
          <w:sz w:val="24"/>
          <w:szCs w:val="24"/>
        </w:rPr>
      </w:pPr>
    </w:p>
    <w:p w:rsidR="00FA4341" w:rsidRPr="00FA4341" w:rsidRDefault="00FA4341" w:rsidP="00FA4341">
      <w:pPr>
        <w:pStyle w:val="ListParagraph"/>
        <w:widowControl/>
        <w:autoSpaceDE/>
        <w:autoSpaceDN/>
        <w:spacing w:before="0" w:line="276" w:lineRule="auto"/>
        <w:ind w:left="720" w:firstLine="0"/>
        <w:rPr>
          <w:rFonts w:asciiTheme="minorHAnsi" w:eastAsiaTheme="minorHAnsi" w:hAnsiTheme="minorHAnsi" w:cstheme="minorBidi"/>
          <w:color w:val="C00000"/>
        </w:rPr>
      </w:pPr>
    </w:p>
    <w:p w:rsidR="00FA4341" w:rsidRDefault="00FA4341" w:rsidP="00FA4341">
      <w:pPr>
        <w:pStyle w:val="Heading1"/>
        <w:rPr>
          <w:rFonts w:ascii="Andalus" w:hAnsi="Andalus" w:cs="Andalus"/>
          <w:b w:val="0"/>
          <w:bCs w:val="0"/>
        </w:rPr>
      </w:pPr>
    </w:p>
    <w:p w:rsidR="00FA4341" w:rsidRDefault="00FA4341" w:rsidP="00FA4341">
      <w:pPr>
        <w:pStyle w:val="Heading1"/>
        <w:rPr>
          <w:rFonts w:ascii="Andalus" w:hAnsi="Andalus" w:cs="Andalus"/>
          <w:b w:val="0"/>
          <w:bCs w:val="0"/>
        </w:rPr>
      </w:pPr>
    </w:p>
    <w:p w:rsidR="00F9495E" w:rsidRDefault="00F9495E" w:rsidP="00FA4341">
      <w:pPr>
        <w:pStyle w:val="Heading1"/>
        <w:rPr>
          <w:rFonts w:ascii="Andalus" w:hAnsi="Andalus" w:cs="Andalus"/>
          <w:b w:val="0"/>
          <w:bCs w:val="0"/>
        </w:rPr>
      </w:pPr>
    </w:p>
    <w:p w:rsidR="009045C2" w:rsidRDefault="009045C2" w:rsidP="0055361F">
      <w:pPr>
        <w:pStyle w:val="Heading1"/>
        <w:ind w:left="0"/>
        <w:rPr>
          <w:rFonts w:ascii="Andalus" w:hAnsi="Andalus" w:cs="Andalus"/>
          <w:b w:val="0"/>
          <w:bCs w:val="0"/>
        </w:rPr>
      </w:pPr>
    </w:p>
    <w:p w:rsidR="0055361F" w:rsidRPr="00086561" w:rsidRDefault="0055361F" w:rsidP="0055361F">
      <w:pPr>
        <w:pStyle w:val="Heading1"/>
        <w:ind w:left="0"/>
        <w:rPr>
          <w:rFonts w:ascii="Andalus" w:hAnsi="Andalus" w:cs="Andalus"/>
          <w:b w:val="0"/>
          <w:bCs w:val="0"/>
        </w:rPr>
      </w:pPr>
    </w:p>
    <w:p w:rsidR="00FC08A3" w:rsidRDefault="00400FBD" w:rsidP="0055361F">
      <w:pPr>
        <w:pStyle w:val="Heading1"/>
        <w:numPr>
          <w:ilvl w:val="0"/>
          <w:numId w:val="9"/>
        </w:numPr>
        <w:rPr>
          <w:rFonts w:ascii="Andalus" w:hAnsi="Andalus" w:cs="Andalus"/>
        </w:rPr>
      </w:pPr>
      <w:r>
        <w:rPr>
          <w:rFonts w:ascii="Andalus" w:hAnsi="Andalus" w:cs="Andalus"/>
        </w:rPr>
        <w:lastRenderedPageBreak/>
        <w:t>TEST AUTOMATION</w:t>
      </w:r>
      <w:r w:rsidR="001C297B">
        <w:rPr>
          <w:rFonts w:ascii="Andalus" w:hAnsi="Andalus" w:cs="Andalus"/>
        </w:rPr>
        <w:t xml:space="preserve"> TASK</w:t>
      </w:r>
    </w:p>
    <w:p w:rsidR="0055361F" w:rsidRPr="0055361F" w:rsidRDefault="0055361F" w:rsidP="0055361F">
      <w:pPr>
        <w:pStyle w:val="Heading1"/>
        <w:ind w:left="3600"/>
        <w:rPr>
          <w:rFonts w:ascii="Andalus" w:hAnsi="Andalus" w:cs="Andalus"/>
        </w:rPr>
      </w:pPr>
    </w:p>
    <w:p w:rsidR="0055361F" w:rsidRDefault="001C297B" w:rsidP="0055361F">
      <w:pPr>
        <w:pStyle w:val="Heading1"/>
        <w:spacing w:line="276" w:lineRule="auto"/>
        <w:ind w:left="0"/>
        <w:rPr>
          <w:rFonts w:asciiTheme="minorHAnsi" w:hAnsiTheme="minorHAnsi" w:cs="Andalus"/>
          <w:b w:val="0"/>
          <w:sz w:val="22"/>
          <w:szCs w:val="22"/>
        </w:rPr>
      </w:pPr>
      <w:r w:rsidRPr="0055361F">
        <w:rPr>
          <w:rFonts w:asciiTheme="minorHAnsi" w:hAnsiTheme="minorHAnsi" w:cs="Andalus"/>
          <w:b w:val="0"/>
          <w:sz w:val="22"/>
          <w:szCs w:val="22"/>
        </w:rPr>
        <w:t>The test cases (automation candidates) are automated using Selenium API. The test automation design follows the Page Object Model (Page Factory) design</w:t>
      </w:r>
      <w:r w:rsidR="00F434DC" w:rsidRPr="0055361F">
        <w:rPr>
          <w:rFonts w:asciiTheme="minorHAnsi" w:hAnsiTheme="minorHAnsi" w:cs="Andalus"/>
          <w:b w:val="0"/>
          <w:sz w:val="22"/>
          <w:szCs w:val="22"/>
        </w:rPr>
        <w:t xml:space="preserve"> </w:t>
      </w:r>
      <w:r w:rsidR="00011C89" w:rsidRPr="0055361F">
        <w:rPr>
          <w:rFonts w:asciiTheme="minorHAnsi" w:hAnsiTheme="minorHAnsi" w:cs="Andalus"/>
          <w:b w:val="0"/>
          <w:sz w:val="22"/>
          <w:szCs w:val="22"/>
        </w:rPr>
        <w:t>t</w:t>
      </w:r>
      <w:r w:rsidR="00F434DC" w:rsidRPr="0055361F">
        <w:rPr>
          <w:rFonts w:asciiTheme="minorHAnsi" w:hAnsiTheme="minorHAnsi" w:cs="Andalus"/>
          <w:b w:val="0"/>
          <w:sz w:val="22"/>
          <w:szCs w:val="22"/>
        </w:rPr>
        <w:t xml:space="preserve">he details of the framework and tests can be found at </w:t>
      </w:r>
      <w:r w:rsidR="0055361F" w:rsidRPr="0055361F">
        <w:rPr>
          <w:rFonts w:asciiTheme="minorHAnsi" w:hAnsiTheme="minorHAnsi" w:cs="Andalus"/>
          <w:bCs w:val="0"/>
          <w:color w:val="002060"/>
          <w:sz w:val="22"/>
          <w:szCs w:val="22"/>
        </w:rPr>
        <w:t>“README</w:t>
      </w:r>
      <w:r w:rsidR="00F434DC" w:rsidRPr="0055361F">
        <w:rPr>
          <w:rFonts w:asciiTheme="minorHAnsi" w:hAnsiTheme="minorHAnsi" w:cs="Andalus"/>
          <w:bCs w:val="0"/>
          <w:color w:val="002060"/>
          <w:sz w:val="22"/>
          <w:szCs w:val="22"/>
        </w:rPr>
        <w:t xml:space="preserve">.md” </w:t>
      </w:r>
      <w:r w:rsidR="00F434DC" w:rsidRPr="0055361F">
        <w:rPr>
          <w:rFonts w:asciiTheme="minorHAnsi" w:hAnsiTheme="minorHAnsi" w:cs="Andalus"/>
          <w:b w:val="0"/>
          <w:sz w:val="22"/>
          <w:szCs w:val="22"/>
        </w:rPr>
        <w:t xml:space="preserve">file which is found within the </w:t>
      </w:r>
      <w:r w:rsidR="007C7284">
        <w:rPr>
          <w:rFonts w:asciiTheme="minorHAnsi" w:hAnsiTheme="minorHAnsi" w:cs="Andalus"/>
          <w:b w:val="0"/>
          <w:sz w:val="22"/>
          <w:szCs w:val="22"/>
        </w:rPr>
        <w:t>root folder of the Git Repository</w:t>
      </w:r>
      <w:r w:rsidR="00F434DC" w:rsidRPr="0055361F">
        <w:rPr>
          <w:rFonts w:asciiTheme="minorHAnsi" w:hAnsiTheme="minorHAnsi" w:cs="Andalus"/>
          <w:b w:val="0"/>
          <w:sz w:val="22"/>
          <w:szCs w:val="22"/>
        </w:rPr>
        <w:t>.</w:t>
      </w:r>
      <w:r w:rsidR="00011C89" w:rsidRPr="0055361F">
        <w:rPr>
          <w:rFonts w:asciiTheme="minorHAnsi" w:hAnsiTheme="minorHAnsi" w:cs="Andalus"/>
          <w:b w:val="0"/>
          <w:sz w:val="22"/>
          <w:szCs w:val="22"/>
        </w:rPr>
        <w:t xml:space="preserve"> </w:t>
      </w:r>
    </w:p>
    <w:p w:rsidR="0055361F" w:rsidRDefault="0055361F" w:rsidP="0055361F">
      <w:pPr>
        <w:pStyle w:val="Heading1"/>
        <w:spacing w:line="276" w:lineRule="auto"/>
        <w:ind w:left="0"/>
        <w:rPr>
          <w:rFonts w:asciiTheme="minorHAnsi" w:hAnsiTheme="minorHAnsi" w:cs="Andalus"/>
          <w:b w:val="0"/>
          <w:sz w:val="22"/>
          <w:szCs w:val="22"/>
        </w:rPr>
      </w:pPr>
    </w:p>
    <w:p w:rsidR="00F434DC" w:rsidRPr="001C297B" w:rsidRDefault="00F434DC" w:rsidP="0055361F">
      <w:pPr>
        <w:pStyle w:val="Heading1"/>
        <w:spacing w:line="276" w:lineRule="auto"/>
        <w:ind w:left="0"/>
        <w:rPr>
          <w:rFonts w:asciiTheme="minorHAnsi" w:hAnsiTheme="minorHAnsi"/>
          <w:sz w:val="21"/>
          <w:szCs w:val="21"/>
        </w:rPr>
      </w:pPr>
      <w:r w:rsidRPr="0055361F">
        <w:rPr>
          <w:rFonts w:asciiTheme="minorHAnsi" w:hAnsiTheme="minorHAnsi" w:cs="Andalus"/>
          <w:b w:val="0"/>
          <w:sz w:val="22"/>
          <w:szCs w:val="22"/>
        </w:rPr>
        <w:t>The Test Automation Project can be cloned or downloaded from</w:t>
      </w:r>
      <w:r w:rsidRPr="0055361F">
        <w:rPr>
          <w:rFonts w:asciiTheme="minorHAnsi" w:hAnsiTheme="minorHAnsi" w:cs="Andalus"/>
          <w:sz w:val="22"/>
          <w:szCs w:val="22"/>
        </w:rPr>
        <w:t xml:space="preserve"> - </w:t>
      </w:r>
      <w:hyperlink r:id="rId13" w:history="1">
        <w:r w:rsidRPr="00C16232">
          <w:rPr>
            <w:rStyle w:val="Hyperlink"/>
            <w:rFonts w:asciiTheme="minorHAnsi" w:hAnsiTheme="minorHAnsi"/>
            <w:sz w:val="21"/>
            <w:szCs w:val="21"/>
          </w:rPr>
          <w:t>https://github.com/rdivahar/apd-automation.git</w:t>
        </w:r>
      </w:hyperlink>
      <w:r>
        <w:rPr>
          <w:rFonts w:asciiTheme="minorHAnsi" w:hAnsiTheme="minorHAnsi"/>
          <w:sz w:val="21"/>
          <w:szCs w:val="21"/>
        </w:rPr>
        <w:t xml:space="preserve"> </w:t>
      </w:r>
    </w:p>
    <w:p w:rsidR="001C297B" w:rsidRDefault="001C297B" w:rsidP="001C297B">
      <w:pPr>
        <w:rPr>
          <w:rFonts w:asciiTheme="minorHAnsi" w:hAnsiTheme="minorHAnsi"/>
          <w:sz w:val="21"/>
          <w:szCs w:val="21"/>
        </w:rPr>
      </w:pPr>
    </w:p>
    <w:p w:rsidR="001C297B" w:rsidRDefault="001C297B" w:rsidP="001C297B">
      <w:pPr>
        <w:rPr>
          <w:rFonts w:asciiTheme="minorHAnsi" w:hAnsiTheme="minorHAnsi"/>
          <w:b/>
          <w:sz w:val="21"/>
          <w:szCs w:val="21"/>
          <w:u w:val="single"/>
        </w:rPr>
      </w:pPr>
      <w:r>
        <w:rPr>
          <w:rFonts w:asciiTheme="minorHAnsi" w:hAnsiTheme="minorHAnsi"/>
          <w:b/>
          <w:sz w:val="21"/>
          <w:szCs w:val="21"/>
          <w:u w:val="single"/>
        </w:rPr>
        <w:t>Tools Used;</w:t>
      </w:r>
    </w:p>
    <w:p w:rsidR="001C297B" w:rsidRDefault="001C297B" w:rsidP="00494A58">
      <w:pPr>
        <w:pStyle w:val="ListParagraph"/>
        <w:widowControl/>
        <w:numPr>
          <w:ilvl w:val="0"/>
          <w:numId w:val="10"/>
        </w:numPr>
        <w:autoSpaceDE/>
        <w:autoSpaceDN/>
        <w:spacing w:before="0" w:line="276" w:lineRule="auto"/>
        <w:rPr>
          <w:rFonts w:asciiTheme="minorHAnsi" w:hAnsiTheme="minorHAnsi"/>
          <w:sz w:val="21"/>
          <w:szCs w:val="21"/>
        </w:rPr>
      </w:pPr>
      <w:r>
        <w:rPr>
          <w:rFonts w:asciiTheme="minorHAnsi" w:hAnsiTheme="minorHAnsi"/>
          <w:sz w:val="21"/>
          <w:szCs w:val="21"/>
        </w:rPr>
        <w:t>Java</w:t>
      </w:r>
    </w:p>
    <w:p w:rsidR="001C297B" w:rsidRDefault="001C297B" w:rsidP="00494A58">
      <w:pPr>
        <w:pStyle w:val="ListParagraph"/>
        <w:widowControl/>
        <w:numPr>
          <w:ilvl w:val="0"/>
          <w:numId w:val="10"/>
        </w:numPr>
        <w:autoSpaceDE/>
        <w:autoSpaceDN/>
        <w:spacing w:before="0" w:line="276" w:lineRule="auto"/>
        <w:rPr>
          <w:rFonts w:asciiTheme="minorHAnsi" w:hAnsiTheme="minorHAnsi"/>
          <w:sz w:val="21"/>
          <w:szCs w:val="21"/>
        </w:rPr>
      </w:pPr>
      <w:r>
        <w:rPr>
          <w:rFonts w:asciiTheme="minorHAnsi" w:hAnsiTheme="minorHAnsi"/>
          <w:sz w:val="21"/>
          <w:szCs w:val="21"/>
        </w:rPr>
        <w:t xml:space="preserve">Selenium </w:t>
      </w:r>
    </w:p>
    <w:p w:rsidR="001C297B" w:rsidRDefault="001C297B" w:rsidP="00494A58">
      <w:pPr>
        <w:pStyle w:val="ListParagraph"/>
        <w:widowControl/>
        <w:numPr>
          <w:ilvl w:val="0"/>
          <w:numId w:val="10"/>
        </w:numPr>
        <w:autoSpaceDE/>
        <w:autoSpaceDN/>
        <w:spacing w:before="0" w:line="276" w:lineRule="auto"/>
        <w:rPr>
          <w:rFonts w:asciiTheme="minorHAnsi" w:hAnsiTheme="minorHAnsi"/>
          <w:sz w:val="21"/>
          <w:szCs w:val="21"/>
        </w:rPr>
      </w:pPr>
      <w:r>
        <w:rPr>
          <w:rFonts w:asciiTheme="minorHAnsi" w:hAnsiTheme="minorHAnsi"/>
          <w:sz w:val="21"/>
          <w:szCs w:val="21"/>
        </w:rPr>
        <w:t>TestNG</w:t>
      </w:r>
    </w:p>
    <w:p w:rsidR="001C297B" w:rsidRDefault="001C297B" w:rsidP="00494A58">
      <w:pPr>
        <w:pStyle w:val="ListParagraph"/>
        <w:widowControl/>
        <w:numPr>
          <w:ilvl w:val="0"/>
          <w:numId w:val="10"/>
        </w:numPr>
        <w:autoSpaceDE/>
        <w:autoSpaceDN/>
        <w:spacing w:before="0" w:line="276" w:lineRule="auto"/>
        <w:rPr>
          <w:rFonts w:asciiTheme="minorHAnsi" w:hAnsiTheme="minorHAnsi"/>
          <w:sz w:val="21"/>
          <w:szCs w:val="21"/>
        </w:rPr>
      </w:pPr>
      <w:r>
        <w:rPr>
          <w:rFonts w:asciiTheme="minorHAnsi" w:hAnsiTheme="minorHAnsi"/>
          <w:sz w:val="21"/>
          <w:szCs w:val="21"/>
        </w:rPr>
        <w:t>Extent Reports</w:t>
      </w:r>
    </w:p>
    <w:p w:rsidR="001C297B" w:rsidRDefault="001C297B" w:rsidP="00494A58">
      <w:pPr>
        <w:pStyle w:val="ListParagraph"/>
        <w:widowControl/>
        <w:numPr>
          <w:ilvl w:val="0"/>
          <w:numId w:val="10"/>
        </w:numPr>
        <w:autoSpaceDE/>
        <w:autoSpaceDN/>
        <w:spacing w:before="0" w:line="276" w:lineRule="auto"/>
        <w:rPr>
          <w:rFonts w:asciiTheme="minorHAnsi" w:hAnsiTheme="minorHAnsi"/>
          <w:sz w:val="21"/>
          <w:szCs w:val="21"/>
        </w:rPr>
      </w:pPr>
      <w:r>
        <w:rPr>
          <w:rFonts w:asciiTheme="minorHAnsi" w:hAnsiTheme="minorHAnsi"/>
          <w:sz w:val="21"/>
          <w:szCs w:val="21"/>
        </w:rPr>
        <w:t>GitHub</w:t>
      </w:r>
    </w:p>
    <w:p w:rsidR="001C297B" w:rsidRDefault="001C297B" w:rsidP="00494A58">
      <w:pPr>
        <w:pStyle w:val="ListParagraph"/>
        <w:widowControl/>
        <w:numPr>
          <w:ilvl w:val="0"/>
          <w:numId w:val="10"/>
        </w:numPr>
        <w:autoSpaceDE/>
        <w:autoSpaceDN/>
        <w:spacing w:before="0" w:line="276" w:lineRule="auto"/>
        <w:rPr>
          <w:rFonts w:asciiTheme="minorHAnsi" w:hAnsiTheme="minorHAnsi"/>
          <w:sz w:val="21"/>
          <w:szCs w:val="21"/>
        </w:rPr>
      </w:pPr>
      <w:r>
        <w:rPr>
          <w:rFonts w:asciiTheme="minorHAnsi" w:hAnsiTheme="minorHAnsi"/>
          <w:sz w:val="21"/>
          <w:szCs w:val="21"/>
        </w:rPr>
        <w:t>Log4J</w:t>
      </w:r>
    </w:p>
    <w:p w:rsidR="001C297B" w:rsidRDefault="001C297B" w:rsidP="00494A58">
      <w:pPr>
        <w:pStyle w:val="ListParagraph"/>
        <w:widowControl/>
        <w:numPr>
          <w:ilvl w:val="0"/>
          <w:numId w:val="10"/>
        </w:numPr>
        <w:autoSpaceDE/>
        <w:autoSpaceDN/>
        <w:spacing w:before="0" w:line="276" w:lineRule="auto"/>
        <w:rPr>
          <w:rFonts w:asciiTheme="minorHAnsi" w:hAnsiTheme="minorHAnsi"/>
          <w:sz w:val="21"/>
          <w:szCs w:val="21"/>
        </w:rPr>
      </w:pPr>
      <w:r>
        <w:rPr>
          <w:rFonts w:asciiTheme="minorHAnsi" w:hAnsiTheme="minorHAnsi"/>
          <w:sz w:val="21"/>
          <w:szCs w:val="21"/>
        </w:rPr>
        <w:t>Maven</w:t>
      </w:r>
    </w:p>
    <w:p w:rsidR="001C297B" w:rsidRDefault="001C297B" w:rsidP="00494A58">
      <w:pPr>
        <w:pStyle w:val="ListParagraph"/>
        <w:widowControl/>
        <w:numPr>
          <w:ilvl w:val="0"/>
          <w:numId w:val="10"/>
        </w:numPr>
        <w:autoSpaceDE/>
        <w:autoSpaceDN/>
        <w:spacing w:before="0" w:line="276" w:lineRule="auto"/>
        <w:rPr>
          <w:rFonts w:asciiTheme="minorHAnsi" w:hAnsiTheme="minorHAnsi"/>
          <w:sz w:val="21"/>
          <w:szCs w:val="21"/>
        </w:rPr>
      </w:pPr>
      <w:r>
        <w:rPr>
          <w:rFonts w:asciiTheme="minorHAnsi" w:hAnsiTheme="minorHAnsi"/>
          <w:sz w:val="21"/>
          <w:szCs w:val="21"/>
        </w:rPr>
        <w:t>Eclipse</w:t>
      </w:r>
    </w:p>
    <w:p w:rsidR="001C297B" w:rsidRPr="001C297B" w:rsidRDefault="001C297B" w:rsidP="00494A58">
      <w:pPr>
        <w:pStyle w:val="ListParagraph"/>
        <w:widowControl/>
        <w:numPr>
          <w:ilvl w:val="0"/>
          <w:numId w:val="10"/>
        </w:numPr>
        <w:autoSpaceDE/>
        <w:autoSpaceDN/>
        <w:spacing w:before="0" w:line="276" w:lineRule="auto"/>
        <w:rPr>
          <w:rFonts w:asciiTheme="minorHAnsi" w:hAnsiTheme="minorHAnsi"/>
          <w:sz w:val="21"/>
          <w:szCs w:val="21"/>
        </w:rPr>
      </w:pPr>
      <w:r>
        <w:rPr>
          <w:rFonts w:asciiTheme="minorHAnsi" w:hAnsiTheme="minorHAnsi"/>
          <w:sz w:val="21"/>
          <w:szCs w:val="21"/>
        </w:rPr>
        <w:t>Jenkins CI</w:t>
      </w:r>
    </w:p>
    <w:p w:rsidR="001C297B" w:rsidRDefault="001C297B" w:rsidP="00494A58">
      <w:pPr>
        <w:pStyle w:val="ListParagraph"/>
        <w:widowControl/>
        <w:numPr>
          <w:ilvl w:val="0"/>
          <w:numId w:val="10"/>
        </w:numPr>
        <w:autoSpaceDE/>
        <w:autoSpaceDN/>
        <w:spacing w:before="0" w:line="276" w:lineRule="auto"/>
        <w:rPr>
          <w:rFonts w:asciiTheme="minorHAnsi" w:hAnsiTheme="minorHAnsi"/>
          <w:sz w:val="21"/>
          <w:szCs w:val="21"/>
        </w:rPr>
      </w:pPr>
      <w:r>
        <w:rPr>
          <w:rFonts w:asciiTheme="minorHAnsi" w:hAnsiTheme="minorHAnsi"/>
          <w:sz w:val="21"/>
          <w:szCs w:val="21"/>
        </w:rPr>
        <w:t>Google Cloud Platform</w:t>
      </w:r>
    </w:p>
    <w:p w:rsidR="001C297B" w:rsidRDefault="001C297B" w:rsidP="001C297B">
      <w:pPr>
        <w:widowControl/>
        <w:autoSpaceDE/>
        <w:autoSpaceDN/>
        <w:spacing w:line="276" w:lineRule="auto"/>
        <w:rPr>
          <w:rFonts w:asciiTheme="minorHAnsi" w:hAnsiTheme="minorHAnsi"/>
          <w:sz w:val="21"/>
          <w:szCs w:val="21"/>
        </w:rPr>
      </w:pPr>
    </w:p>
    <w:p w:rsidR="00F434DC" w:rsidRPr="006720CE" w:rsidRDefault="00F434DC" w:rsidP="00400FBD">
      <w:pPr>
        <w:pStyle w:val="Heading1"/>
        <w:ind w:left="0"/>
        <w:jc w:val="left"/>
        <w:rPr>
          <w:rFonts w:ascii="Andalus" w:hAnsi="Andalus" w:cs="Andalus"/>
          <w:bCs w:val="0"/>
        </w:rPr>
      </w:pPr>
      <w:r w:rsidRPr="006720CE">
        <w:rPr>
          <w:rFonts w:ascii="Andalus" w:hAnsi="Andalus" w:cs="Andalus"/>
          <w:bCs w:val="0"/>
        </w:rPr>
        <w:t>Highlights:</w:t>
      </w:r>
    </w:p>
    <w:p w:rsidR="00011C89" w:rsidRDefault="00011C89" w:rsidP="00011C89">
      <w:pPr>
        <w:pStyle w:val="ListParagraph"/>
        <w:widowControl/>
        <w:numPr>
          <w:ilvl w:val="0"/>
          <w:numId w:val="10"/>
        </w:numPr>
        <w:autoSpaceDE/>
        <w:autoSpaceDN/>
        <w:spacing w:before="0" w:line="276" w:lineRule="auto"/>
        <w:rPr>
          <w:rFonts w:asciiTheme="minorHAnsi" w:hAnsiTheme="minorHAnsi"/>
          <w:sz w:val="21"/>
          <w:szCs w:val="21"/>
        </w:rPr>
      </w:pPr>
      <w:r>
        <w:rPr>
          <w:rFonts w:asciiTheme="minorHAnsi" w:hAnsiTheme="minorHAnsi"/>
          <w:sz w:val="21"/>
          <w:szCs w:val="21"/>
        </w:rPr>
        <w:t xml:space="preserve">The Framework is kept as dry as possible. </w:t>
      </w:r>
    </w:p>
    <w:p w:rsidR="00011C89" w:rsidRDefault="00011C89" w:rsidP="00011C89">
      <w:pPr>
        <w:pStyle w:val="ListParagraph"/>
        <w:widowControl/>
        <w:numPr>
          <w:ilvl w:val="0"/>
          <w:numId w:val="10"/>
        </w:numPr>
        <w:autoSpaceDE/>
        <w:autoSpaceDN/>
        <w:spacing w:before="0" w:line="276" w:lineRule="auto"/>
        <w:rPr>
          <w:rFonts w:asciiTheme="minorHAnsi" w:hAnsiTheme="minorHAnsi"/>
          <w:sz w:val="21"/>
          <w:szCs w:val="21"/>
        </w:rPr>
      </w:pPr>
      <w:r>
        <w:rPr>
          <w:rFonts w:asciiTheme="minorHAnsi" w:hAnsiTheme="minorHAnsi"/>
          <w:sz w:val="21"/>
          <w:szCs w:val="21"/>
        </w:rPr>
        <w:t xml:space="preserve">All the automated tests are mapped to the actual functional tests using Test IDs. </w:t>
      </w:r>
    </w:p>
    <w:p w:rsidR="001C297B" w:rsidRPr="006720CE" w:rsidRDefault="00F434DC" w:rsidP="00494A58">
      <w:pPr>
        <w:pStyle w:val="ListParagraph"/>
        <w:widowControl/>
        <w:numPr>
          <w:ilvl w:val="0"/>
          <w:numId w:val="10"/>
        </w:numPr>
        <w:autoSpaceDE/>
        <w:autoSpaceDN/>
        <w:spacing w:before="0" w:line="276" w:lineRule="auto"/>
        <w:rPr>
          <w:rFonts w:asciiTheme="minorHAnsi" w:hAnsiTheme="minorHAnsi"/>
          <w:sz w:val="21"/>
          <w:szCs w:val="21"/>
        </w:rPr>
      </w:pPr>
      <w:r w:rsidRPr="006720CE">
        <w:rPr>
          <w:rFonts w:asciiTheme="minorHAnsi" w:hAnsiTheme="minorHAnsi"/>
          <w:sz w:val="21"/>
          <w:szCs w:val="21"/>
        </w:rPr>
        <w:t xml:space="preserve">The Test Data can be passed from CSVFiles, </w:t>
      </w:r>
      <w:r w:rsidR="00FC08A3" w:rsidRPr="006720CE">
        <w:rPr>
          <w:rFonts w:asciiTheme="minorHAnsi" w:hAnsiTheme="minorHAnsi"/>
          <w:sz w:val="21"/>
          <w:szCs w:val="21"/>
        </w:rPr>
        <w:t xml:space="preserve">TestNG xml and DataGenerators using DataProviders. </w:t>
      </w:r>
    </w:p>
    <w:p w:rsidR="00FC08A3" w:rsidRPr="006720CE" w:rsidRDefault="00FC08A3" w:rsidP="00494A58">
      <w:pPr>
        <w:pStyle w:val="ListParagraph"/>
        <w:widowControl/>
        <w:numPr>
          <w:ilvl w:val="0"/>
          <w:numId w:val="10"/>
        </w:numPr>
        <w:autoSpaceDE/>
        <w:autoSpaceDN/>
        <w:spacing w:before="0" w:line="276" w:lineRule="auto"/>
        <w:rPr>
          <w:rFonts w:asciiTheme="minorHAnsi" w:hAnsiTheme="minorHAnsi"/>
          <w:sz w:val="21"/>
          <w:szCs w:val="21"/>
        </w:rPr>
      </w:pPr>
      <w:r w:rsidRPr="006720CE">
        <w:rPr>
          <w:rFonts w:asciiTheme="minorHAnsi" w:hAnsiTheme="minorHAnsi"/>
          <w:sz w:val="21"/>
          <w:szCs w:val="21"/>
        </w:rPr>
        <w:t>Logging mechanism along with the TestNG Listeners are implemented for better debugging</w:t>
      </w:r>
    </w:p>
    <w:p w:rsidR="00086561" w:rsidRPr="006720CE" w:rsidRDefault="00FC08A3" w:rsidP="00494A58">
      <w:pPr>
        <w:pStyle w:val="ListParagraph"/>
        <w:widowControl/>
        <w:numPr>
          <w:ilvl w:val="0"/>
          <w:numId w:val="10"/>
        </w:numPr>
        <w:autoSpaceDE/>
        <w:autoSpaceDN/>
        <w:spacing w:before="0" w:line="276" w:lineRule="auto"/>
        <w:rPr>
          <w:rFonts w:asciiTheme="minorHAnsi" w:hAnsiTheme="minorHAnsi"/>
          <w:sz w:val="21"/>
          <w:szCs w:val="21"/>
        </w:rPr>
      </w:pPr>
      <w:r w:rsidRPr="006720CE">
        <w:rPr>
          <w:rFonts w:asciiTheme="minorHAnsi" w:hAnsiTheme="minorHAnsi"/>
          <w:sz w:val="21"/>
          <w:szCs w:val="21"/>
        </w:rPr>
        <w:t>Responsive HTML Result Reports are generated by the tests.</w:t>
      </w:r>
    </w:p>
    <w:p w:rsidR="00086561" w:rsidRDefault="00FC08A3" w:rsidP="00494A58">
      <w:pPr>
        <w:pStyle w:val="ListParagraph"/>
        <w:widowControl/>
        <w:numPr>
          <w:ilvl w:val="0"/>
          <w:numId w:val="10"/>
        </w:numPr>
        <w:autoSpaceDE/>
        <w:autoSpaceDN/>
        <w:spacing w:before="0" w:line="276" w:lineRule="auto"/>
        <w:rPr>
          <w:rFonts w:asciiTheme="minorHAnsi" w:hAnsiTheme="minorHAnsi"/>
          <w:sz w:val="21"/>
          <w:szCs w:val="21"/>
        </w:rPr>
      </w:pPr>
      <w:r w:rsidRPr="006720CE">
        <w:rPr>
          <w:rFonts w:asciiTheme="minorHAnsi" w:hAnsiTheme="minorHAnsi"/>
          <w:sz w:val="21"/>
          <w:szCs w:val="21"/>
        </w:rPr>
        <w:t xml:space="preserve">Take Screenshots On failure – Error Capturing is Implemented. </w:t>
      </w:r>
    </w:p>
    <w:p w:rsidR="006720CE" w:rsidRPr="00323886" w:rsidRDefault="006720CE" w:rsidP="00494A58">
      <w:pPr>
        <w:pStyle w:val="ListParagraph"/>
        <w:widowControl/>
        <w:numPr>
          <w:ilvl w:val="0"/>
          <w:numId w:val="10"/>
        </w:numPr>
        <w:autoSpaceDE/>
        <w:autoSpaceDN/>
        <w:spacing w:before="0" w:line="276" w:lineRule="auto"/>
        <w:rPr>
          <w:rFonts w:asciiTheme="minorHAnsi" w:hAnsiTheme="minorHAnsi"/>
          <w:sz w:val="21"/>
          <w:szCs w:val="21"/>
        </w:rPr>
      </w:pPr>
      <w:r>
        <w:rPr>
          <w:rFonts w:asciiTheme="minorHAnsi" w:hAnsiTheme="minorHAnsi"/>
          <w:sz w:val="21"/>
          <w:szCs w:val="21"/>
        </w:rPr>
        <w:t xml:space="preserve">Parallel execution of tests </w:t>
      </w:r>
    </w:p>
    <w:p w:rsidR="006720CE" w:rsidRDefault="006720CE" w:rsidP="006720CE">
      <w:pPr>
        <w:pStyle w:val="Heading1"/>
        <w:ind w:left="0"/>
        <w:jc w:val="left"/>
        <w:rPr>
          <w:rFonts w:ascii="Andalus" w:hAnsi="Andalus" w:cs="Andalus"/>
          <w:b w:val="0"/>
          <w:bCs w:val="0"/>
        </w:rPr>
      </w:pPr>
    </w:p>
    <w:p w:rsidR="006720CE" w:rsidRPr="006720CE" w:rsidRDefault="006720CE" w:rsidP="006720CE">
      <w:pPr>
        <w:pStyle w:val="Heading1"/>
        <w:jc w:val="left"/>
        <w:rPr>
          <w:rFonts w:ascii="Andalus" w:hAnsi="Andalus" w:cs="Andalus"/>
          <w:bCs w:val="0"/>
        </w:rPr>
      </w:pPr>
      <w:r w:rsidRPr="006720CE">
        <w:rPr>
          <w:rFonts w:ascii="Andalus" w:hAnsi="Andalus" w:cs="Andalus"/>
          <w:bCs w:val="0"/>
        </w:rPr>
        <w:t>Screen Shot On failure</w:t>
      </w:r>
    </w:p>
    <w:p w:rsidR="00607648" w:rsidRDefault="006720CE" w:rsidP="00323886">
      <w:pPr>
        <w:pStyle w:val="Heading1"/>
        <w:jc w:val="left"/>
        <w:rPr>
          <w:rFonts w:ascii="Andalus" w:hAnsi="Andalus" w:cs="Andalus"/>
          <w:bCs w:val="0"/>
        </w:rPr>
      </w:pPr>
      <w:r>
        <w:rPr>
          <w:noProof/>
          <w:lang w:val="en-CA" w:eastAsia="en-CA"/>
        </w:rPr>
        <w:drawing>
          <wp:inline distT="0" distB="0" distL="0" distR="0" wp14:anchorId="36EEFF93" wp14:editId="269C1A08">
            <wp:extent cx="5326890" cy="26003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0482" cy="2626486"/>
                    </a:xfrm>
                    <a:prstGeom prst="rect">
                      <a:avLst/>
                    </a:prstGeom>
                  </pic:spPr>
                </pic:pic>
              </a:graphicData>
            </a:graphic>
          </wp:inline>
        </w:drawing>
      </w:r>
    </w:p>
    <w:p w:rsidR="00011C89" w:rsidRDefault="00011C89" w:rsidP="00323886">
      <w:pPr>
        <w:pStyle w:val="Heading1"/>
        <w:jc w:val="left"/>
        <w:rPr>
          <w:rFonts w:ascii="Andalus" w:hAnsi="Andalus" w:cs="Andalus"/>
          <w:bCs w:val="0"/>
        </w:rPr>
      </w:pPr>
    </w:p>
    <w:p w:rsidR="001D36A8" w:rsidRPr="006720CE" w:rsidRDefault="006720CE" w:rsidP="002D6FEC">
      <w:pPr>
        <w:pStyle w:val="Heading1"/>
        <w:rPr>
          <w:rFonts w:ascii="Andalus" w:hAnsi="Andalus" w:cs="Andalus"/>
          <w:bCs w:val="0"/>
        </w:rPr>
      </w:pPr>
      <w:r w:rsidRPr="006720CE">
        <w:rPr>
          <w:rFonts w:ascii="Andalus" w:hAnsi="Andalus" w:cs="Andalus"/>
          <w:bCs w:val="0"/>
        </w:rPr>
        <w:lastRenderedPageBreak/>
        <w:t>Test Report Dashboard</w:t>
      </w:r>
    </w:p>
    <w:p w:rsidR="006720CE" w:rsidRDefault="006720CE" w:rsidP="002D6FEC">
      <w:pPr>
        <w:pStyle w:val="Heading1"/>
        <w:rPr>
          <w:rFonts w:ascii="Andalus" w:hAnsi="Andalus" w:cs="Andalus"/>
          <w:b w:val="0"/>
          <w:bCs w:val="0"/>
        </w:rPr>
      </w:pPr>
      <w:r>
        <w:rPr>
          <w:noProof/>
          <w:lang w:val="en-CA" w:eastAsia="en-CA"/>
        </w:rPr>
        <w:drawing>
          <wp:inline distT="0" distB="0" distL="0" distR="0" wp14:anchorId="103C35B6" wp14:editId="6985C88F">
            <wp:extent cx="5734050" cy="3333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050" cy="3333750"/>
                    </a:xfrm>
                    <a:prstGeom prst="rect">
                      <a:avLst/>
                    </a:prstGeom>
                  </pic:spPr>
                </pic:pic>
              </a:graphicData>
            </a:graphic>
          </wp:inline>
        </w:drawing>
      </w:r>
    </w:p>
    <w:p w:rsidR="006720CE" w:rsidRDefault="006720CE" w:rsidP="002D6FEC">
      <w:pPr>
        <w:pStyle w:val="Heading1"/>
        <w:rPr>
          <w:rFonts w:ascii="Andalus" w:hAnsi="Andalus" w:cs="Andalus"/>
          <w:b w:val="0"/>
          <w:bCs w:val="0"/>
        </w:rPr>
      </w:pPr>
    </w:p>
    <w:p w:rsidR="006720CE" w:rsidRPr="001D36A8" w:rsidRDefault="006720CE" w:rsidP="00323886">
      <w:pPr>
        <w:pStyle w:val="Heading1"/>
        <w:jc w:val="center"/>
        <w:rPr>
          <w:rFonts w:ascii="Andalus" w:hAnsi="Andalus" w:cs="Andalus"/>
          <w:b w:val="0"/>
          <w:bCs w:val="0"/>
        </w:rPr>
      </w:pPr>
      <w:r>
        <w:rPr>
          <w:noProof/>
          <w:lang w:val="en-CA" w:eastAsia="en-CA"/>
        </w:rPr>
        <w:drawing>
          <wp:inline distT="0" distB="0" distL="0" distR="0" wp14:anchorId="2015B822" wp14:editId="1791DD66">
            <wp:extent cx="2562225" cy="24854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2652" cy="2514943"/>
                    </a:xfrm>
                    <a:prstGeom prst="rect">
                      <a:avLst/>
                    </a:prstGeom>
                  </pic:spPr>
                </pic:pic>
              </a:graphicData>
            </a:graphic>
          </wp:inline>
        </w:drawing>
      </w:r>
    </w:p>
    <w:p w:rsidR="00392D96" w:rsidRDefault="00392D96" w:rsidP="00392D96">
      <w:pPr>
        <w:pStyle w:val="ListParagraph"/>
        <w:ind w:left="720" w:firstLine="0"/>
        <w:contextualSpacing/>
        <w:jc w:val="both"/>
        <w:rPr>
          <w:rFonts w:ascii="Andalus" w:hAnsi="Andalus" w:cs="Andalus"/>
          <w:sz w:val="24"/>
          <w:szCs w:val="24"/>
        </w:rPr>
      </w:pPr>
    </w:p>
    <w:p w:rsidR="00586F1D" w:rsidRDefault="00586F1D" w:rsidP="00586F1D">
      <w:pPr>
        <w:pStyle w:val="BodyText"/>
        <w:rPr>
          <w:b/>
          <w:bCs/>
          <w:sz w:val="22"/>
        </w:rPr>
      </w:pPr>
    </w:p>
    <w:p w:rsidR="00DD1478" w:rsidRPr="00323886" w:rsidRDefault="00A40E30" w:rsidP="00586F1D">
      <w:pPr>
        <w:pStyle w:val="BodyText"/>
        <w:rPr>
          <w:rFonts w:ascii="Andalus" w:hAnsi="Andalus" w:cs="Andalus"/>
          <w:b/>
        </w:rPr>
      </w:pPr>
      <w:r>
        <w:rPr>
          <w:rFonts w:ascii="Andalus" w:hAnsi="Andalus" w:cs="Andalus"/>
          <w:b/>
        </w:rPr>
        <w:t xml:space="preserve">Future </w:t>
      </w:r>
      <w:r w:rsidRPr="00323886">
        <w:rPr>
          <w:rFonts w:ascii="Andalus" w:hAnsi="Andalus" w:cs="Andalus"/>
          <w:b/>
        </w:rPr>
        <w:t xml:space="preserve">Work </w:t>
      </w:r>
      <w:r>
        <w:rPr>
          <w:rFonts w:ascii="Andalus" w:hAnsi="Andalus" w:cs="Andalus"/>
          <w:b/>
        </w:rPr>
        <w:t>[Not in this Testing Task Scope]</w:t>
      </w:r>
      <w:r w:rsidR="002C4AF3" w:rsidRPr="00323886">
        <w:rPr>
          <w:rFonts w:ascii="Andalus" w:hAnsi="Andalus" w:cs="Andalus"/>
          <w:b/>
        </w:rPr>
        <w:t>:</w:t>
      </w:r>
    </w:p>
    <w:p w:rsidR="00323886" w:rsidRDefault="00323886" w:rsidP="00586F1D">
      <w:pPr>
        <w:pStyle w:val="BodyText"/>
        <w:rPr>
          <w:b/>
          <w:bCs/>
          <w:sz w:val="22"/>
        </w:rPr>
      </w:pPr>
    </w:p>
    <w:p w:rsidR="00F9495E" w:rsidRPr="00F9495E" w:rsidRDefault="00323886" w:rsidP="00F9495E">
      <w:pPr>
        <w:pStyle w:val="ListParagraph"/>
        <w:widowControl/>
        <w:numPr>
          <w:ilvl w:val="0"/>
          <w:numId w:val="11"/>
        </w:numPr>
        <w:autoSpaceDE/>
        <w:autoSpaceDN/>
        <w:jc w:val="both"/>
        <w:rPr>
          <w:rFonts w:ascii="Andalus" w:hAnsi="Andalus" w:cs="Andalus"/>
          <w:sz w:val="24"/>
          <w:szCs w:val="24"/>
        </w:rPr>
      </w:pPr>
      <w:r w:rsidRPr="00F9495E">
        <w:rPr>
          <w:rFonts w:ascii="Andalus" w:hAnsi="Andalus" w:cs="Andalus"/>
          <w:sz w:val="24"/>
          <w:szCs w:val="24"/>
        </w:rPr>
        <w:t>I have spinned up a VM from Google Cloud Platform</w:t>
      </w:r>
      <w:r w:rsidR="00F9495E" w:rsidRPr="00F9495E">
        <w:rPr>
          <w:rFonts w:ascii="Andalus" w:hAnsi="Andalus" w:cs="Andalus"/>
          <w:sz w:val="24"/>
          <w:szCs w:val="24"/>
        </w:rPr>
        <w:t xml:space="preserve">. – Done </w:t>
      </w:r>
    </w:p>
    <w:p w:rsidR="00323886" w:rsidRPr="0074610A" w:rsidRDefault="00A40E30" w:rsidP="00F9495E">
      <w:pPr>
        <w:pStyle w:val="ListParagraph"/>
        <w:widowControl/>
        <w:numPr>
          <w:ilvl w:val="0"/>
          <w:numId w:val="11"/>
        </w:numPr>
        <w:autoSpaceDE/>
        <w:autoSpaceDN/>
        <w:jc w:val="both"/>
        <w:rPr>
          <w:rFonts w:ascii="Andalus" w:hAnsi="Andalus" w:cs="Andalus"/>
          <w:sz w:val="24"/>
          <w:szCs w:val="24"/>
        </w:rPr>
      </w:pPr>
      <w:r>
        <w:rPr>
          <w:rFonts w:ascii="Andalus" w:hAnsi="Andalus" w:cs="Andalus"/>
          <w:b/>
          <w:color w:val="0070C0"/>
          <w:sz w:val="24"/>
          <w:szCs w:val="24"/>
        </w:rPr>
        <w:t>Currently integrating the tests</w:t>
      </w:r>
      <w:r w:rsidR="00323886" w:rsidRPr="0074610A">
        <w:rPr>
          <w:rFonts w:ascii="Andalus" w:hAnsi="Andalus" w:cs="Andalus"/>
          <w:b/>
          <w:color w:val="0070C0"/>
          <w:sz w:val="24"/>
          <w:szCs w:val="24"/>
        </w:rPr>
        <w:t xml:space="preserve"> with Jenkins + GitHub + Sauce Labs</w:t>
      </w:r>
      <w:r w:rsidR="00B50154" w:rsidRPr="0074610A">
        <w:rPr>
          <w:rFonts w:ascii="Andalus" w:hAnsi="Andalus" w:cs="Andalus"/>
          <w:b/>
          <w:color w:val="0070C0"/>
          <w:sz w:val="24"/>
          <w:szCs w:val="24"/>
        </w:rPr>
        <w:t xml:space="preserve"> for CI </w:t>
      </w:r>
      <w:r>
        <w:rPr>
          <w:rFonts w:ascii="Andalus" w:hAnsi="Andalus" w:cs="Andalus"/>
          <w:b/>
          <w:color w:val="0070C0"/>
          <w:sz w:val="24"/>
          <w:szCs w:val="24"/>
        </w:rPr>
        <w:t>pipeline setup</w:t>
      </w:r>
      <w:r w:rsidR="0074610A">
        <w:rPr>
          <w:rFonts w:ascii="Andalus" w:hAnsi="Andalus" w:cs="Andalus"/>
          <w:b/>
          <w:color w:val="0070C0"/>
          <w:sz w:val="24"/>
          <w:szCs w:val="24"/>
        </w:rPr>
        <w:t>.</w:t>
      </w:r>
      <w:r w:rsidR="0055361F" w:rsidRPr="0074610A">
        <w:rPr>
          <w:rFonts w:ascii="Andalus" w:hAnsi="Andalus" w:cs="Andalus"/>
          <w:sz w:val="24"/>
          <w:szCs w:val="24"/>
        </w:rPr>
        <w:t xml:space="preserve"> </w:t>
      </w:r>
      <w:r w:rsidR="0074610A">
        <w:rPr>
          <w:rFonts w:ascii="Andalus" w:hAnsi="Andalus" w:cs="Andalus"/>
          <w:sz w:val="24"/>
          <w:szCs w:val="24"/>
        </w:rPr>
        <w:t xml:space="preserve"> [Not </w:t>
      </w:r>
      <w:r w:rsidR="0055361F" w:rsidRPr="0074610A">
        <w:rPr>
          <w:rFonts w:ascii="Andalus" w:hAnsi="Andalus" w:cs="Andalus"/>
          <w:sz w:val="24"/>
          <w:szCs w:val="24"/>
        </w:rPr>
        <w:t xml:space="preserve">in the scope but I’ll share you the details </w:t>
      </w:r>
      <w:r w:rsidR="00F9495E" w:rsidRPr="0074610A">
        <w:rPr>
          <w:rFonts w:ascii="Andalus" w:hAnsi="Andalus" w:cs="Andalus"/>
          <w:sz w:val="24"/>
          <w:szCs w:val="24"/>
        </w:rPr>
        <w:t>if the team is interested</w:t>
      </w:r>
      <w:r w:rsidR="0055361F" w:rsidRPr="0074610A">
        <w:rPr>
          <w:rFonts w:ascii="Andalus" w:hAnsi="Andalus" w:cs="Andalus"/>
          <w:sz w:val="24"/>
          <w:szCs w:val="24"/>
        </w:rPr>
        <w:t>]</w:t>
      </w:r>
    </w:p>
    <w:p w:rsidR="00323886" w:rsidRPr="00586F1D" w:rsidRDefault="00323886" w:rsidP="00586F1D">
      <w:pPr>
        <w:pStyle w:val="BodyText"/>
        <w:rPr>
          <w:b/>
          <w:bCs/>
          <w:sz w:val="22"/>
        </w:rPr>
      </w:pPr>
      <w:bookmarkStart w:id="5" w:name="_GoBack"/>
      <w:bookmarkEnd w:id="5"/>
    </w:p>
    <w:sectPr w:rsidR="00323886" w:rsidRPr="00586F1D" w:rsidSect="000040CC">
      <w:type w:val="continuous"/>
      <w:pgSz w:w="1191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4AC" w:rsidRDefault="00A704AC" w:rsidP="00643F00">
      <w:r>
        <w:separator/>
      </w:r>
    </w:p>
  </w:endnote>
  <w:endnote w:type="continuationSeparator" w:id="0">
    <w:p w:rsidR="00A704AC" w:rsidRDefault="00A704AC" w:rsidP="00643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4AC" w:rsidRDefault="00A704AC" w:rsidP="00643F00">
      <w:r>
        <w:separator/>
      </w:r>
    </w:p>
  </w:footnote>
  <w:footnote w:type="continuationSeparator" w:id="0">
    <w:p w:rsidR="00A704AC" w:rsidRDefault="00A704AC" w:rsidP="00643F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06313"/>
    <w:multiLevelType w:val="hybridMultilevel"/>
    <w:tmpl w:val="4B986E1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nsid w:val="14E37667"/>
    <w:multiLevelType w:val="hybridMultilevel"/>
    <w:tmpl w:val="635ADA42"/>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77105BF"/>
    <w:multiLevelType w:val="hybridMultilevel"/>
    <w:tmpl w:val="2E3282D6"/>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1819293E"/>
    <w:multiLevelType w:val="hybridMultilevel"/>
    <w:tmpl w:val="DFBE0454"/>
    <w:lvl w:ilvl="0" w:tplc="1009000F">
      <w:start w:val="1"/>
      <w:numFmt w:val="decimal"/>
      <w:lvlText w:val="%1."/>
      <w:lvlJc w:val="left"/>
      <w:pPr>
        <w:ind w:left="3960" w:hanging="360"/>
      </w:pPr>
    </w:lvl>
    <w:lvl w:ilvl="1" w:tplc="10090019">
      <w:start w:val="1"/>
      <w:numFmt w:val="lowerLetter"/>
      <w:lvlText w:val="%2."/>
      <w:lvlJc w:val="left"/>
      <w:pPr>
        <w:ind w:left="4680" w:hanging="360"/>
      </w:pPr>
    </w:lvl>
    <w:lvl w:ilvl="2" w:tplc="1009001B">
      <w:start w:val="1"/>
      <w:numFmt w:val="lowerRoman"/>
      <w:lvlText w:val="%3."/>
      <w:lvlJc w:val="right"/>
      <w:pPr>
        <w:ind w:left="5400" w:hanging="180"/>
      </w:pPr>
    </w:lvl>
    <w:lvl w:ilvl="3" w:tplc="1009000F" w:tentative="1">
      <w:start w:val="1"/>
      <w:numFmt w:val="decimal"/>
      <w:lvlText w:val="%4."/>
      <w:lvlJc w:val="left"/>
      <w:pPr>
        <w:ind w:left="6120" w:hanging="360"/>
      </w:pPr>
    </w:lvl>
    <w:lvl w:ilvl="4" w:tplc="10090019" w:tentative="1">
      <w:start w:val="1"/>
      <w:numFmt w:val="lowerLetter"/>
      <w:lvlText w:val="%5."/>
      <w:lvlJc w:val="left"/>
      <w:pPr>
        <w:ind w:left="6840" w:hanging="360"/>
      </w:pPr>
    </w:lvl>
    <w:lvl w:ilvl="5" w:tplc="1009001B" w:tentative="1">
      <w:start w:val="1"/>
      <w:numFmt w:val="lowerRoman"/>
      <w:lvlText w:val="%6."/>
      <w:lvlJc w:val="right"/>
      <w:pPr>
        <w:ind w:left="7560" w:hanging="180"/>
      </w:pPr>
    </w:lvl>
    <w:lvl w:ilvl="6" w:tplc="1009000F" w:tentative="1">
      <w:start w:val="1"/>
      <w:numFmt w:val="decimal"/>
      <w:lvlText w:val="%7."/>
      <w:lvlJc w:val="left"/>
      <w:pPr>
        <w:ind w:left="8280" w:hanging="360"/>
      </w:pPr>
    </w:lvl>
    <w:lvl w:ilvl="7" w:tplc="10090019" w:tentative="1">
      <w:start w:val="1"/>
      <w:numFmt w:val="lowerLetter"/>
      <w:lvlText w:val="%8."/>
      <w:lvlJc w:val="left"/>
      <w:pPr>
        <w:ind w:left="9000" w:hanging="360"/>
      </w:pPr>
    </w:lvl>
    <w:lvl w:ilvl="8" w:tplc="1009001B" w:tentative="1">
      <w:start w:val="1"/>
      <w:numFmt w:val="lowerRoman"/>
      <w:lvlText w:val="%9."/>
      <w:lvlJc w:val="right"/>
      <w:pPr>
        <w:ind w:left="9720" w:hanging="180"/>
      </w:pPr>
    </w:lvl>
  </w:abstractNum>
  <w:abstractNum w:abstractNumId="4">
    <w:nsid w:val="28050201"/>
    <w:multiLevelType w:val="hybridMultilevel"/>
    <w:tmpl w:val="0A526638"/>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nsid w:val="39104B6A"/>
    <w:multiLevelType w:val="hybridMultilevel"/>
    <w:tmpl w:val="EE1EAAB4"/>
    <w:lvl w:ilvl="0" w:tplc="10090005">
      <w:start w:val="1"/>
      <w:numFmt w:val="bullet"/>
      <w:lvlText w:val=""/>
      <w:lvlJc w:val="left"/>
      <w:pPr>
        <w:ind w:left="820" w:hanging="360"/>
      </w:pPr>
      <w:rPr>
        <w:rFonts w:ascii="Wingdings" w:hAnsi="Wingdings" w:hint="default"/>
      </w:rPr>
    </w:lvl>
    <w:lvl w:ilvl="1" w:tplc="10090003">
      <w:start w:val="1"/>
      <w:numFmt w:val="bullet"/>
      <w:lvlText w:val="o"/>
      <w:lvlJc w:val="left"/>
      <w:pPr>
        <w:ind w:left="1540" w:hanging="360"/>
      </w:pPr>
      <w:rPr>
        <w:rFonts w:ascii="Courier New" w:hAnsi="Courier New" w:cs="Courier New" w:hint="default"/>
      </w:rPr>
    </w:lvl>
    <w:lvl w:ilvl="2" w:tplc="10090005" w:tentative="1">
      <w:start w:val="1"/>
      <w:numFmt w:val="bullet"/>
      <w:lvlText w:val=""/>
      <w:lvlJc w:val="left"/>
      <w:pPr>
        <w:ind w:left="2260" w:hanging="360"/>
      </w:pPr>
      <w:rPr>
        <w:rFonts w:ascii="Wingdings" w:hAnsi="Wingdings" w:hint="default"/>
      </w:rPr>
    </w:lvl>
    <w:lvl w:ilvl="3" w:tplc="10090001" w:tentative="1">
      <w:start w:val="1"/>
      <w:numFmt w:val="bullet"/>
      <w:lvlText w:val=""/>
      <w:lvlJc w:val="left"/>
      <w:pPr>
        <w:ind w:left="2980" w:hanging="360"/>
      </w:pPr>
      <w:rPr>
        <w:rFonts w:ascii="Symbol" w:hAnsi="Symbol" w:hint="default"/>
      </w:rPr>
    </w:lvl>
    <w:lvl w:ilvl="4" w:tplc="10090003" w:tentative="1">
      <w:start w:val="1"/>
      <w:numFmt w:val="bullet"/>
      <w:lvlText w:val="o"/>
      <w:lvlJc w:val="left"/>
      <w:pPr>
        <w:ind w:left="3700" w:hanging="360"/>
      </w:pPr>
      <w:rPr>
        <w:rFonts w:ascii="Courier New" w:hAnsi="Courier New" w:cs="Courier New" w:hint="default"/>
      </w:rPr>
    </w:lvl>
    <w:lvl w:ilvl="5" w:tplc="10090005" w:tentative="1">
      <w:start w:val="1"/>
      <w:numFmt w:val="bullet"/>
      <w:lvlText w:val=""/>
      <w:lvlJc w:val="left"/>
      <w:pPr>
        <w:ind w:left="4420" w:hanging="360"/>
      </w:pPr>
      <w:rPr>
        <w:rFonts w:ascii="Wingdings" w:hAnsi="Wingdings" w:hint="default"/>
      </w:rPr>
    </w:lvl>
    <w:lvl w:ilvl="6" w:tplc="10090001" w:tentative="1">
      <w:start w:val="1"/>
      <w:numFmt w:val="bullet"/>
      <w:lvlText w:val=""/>
      <w:lvlJc w:val="left"/>
      <w:pPr>
        <w:ind w:left="5140" w:hanging="360"/>
      </w:pPr>
      <w:rPr>
        <w:rFonts w:ascii="Symbol" w:hAnsi="Symbol" w:hint="default"/>
      </w:rPr>
    </w:lvl>
    <w:lvl w:ilvl="7" w:tplc="10090003" w:tentative="1">
      <w:start w:val="1"/>
      <w:numFmt w:val="bullet"/>
      <w:lvlText w:val="o"/>
      <w:lvlJc w:val="left"/>
      <w:pPr>
        <w:ind w:left="5860" w:hanging="360"/>
      </w:pPr>
      <w:rPr>
        <w:rFonts w:ascii="Courier New" w:hAnsi="Courier New" w:cs="Courier New" w:hint="default"/>
      </w:rPr>
    </w:lvl>
    <w:lvl w:ilvl="8" w:tplc="10090005" w:tentative="1">
      <w:start w:val="1"/>
      <w:numFmt w:val="bullet"/>
      <w:lvlText w:val=""/>
      <w:lvlJc w:val="left"/>
      <w:pPr>
        <w:ind w:left="6580" w:hanging="360"/>
      </w:pPr>
      <w:rPr>
        <w:rFonts w:ascii="Wingdings" w:hAnsi="Wingdings" w:hint="default"/>
      </w:rPr>
    </w:lvl>
  </w:abstractNum>
  <w:abstractNum w:abstractNumId="6">
    <w:nsid w:val="46A9079A"/>
    <w:multiLevelType w:val="hybridMultilevel"/>
    <w:tmpl w:val="86A6FF9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2DA0689"/>
    <w:multiLevelType w:val="hybridMultilevel"/>
    <w:tmpl w:val="8B9C60B6"/>
    <w:lvl w:ilvl="0" w:tplc="1009000F">
      <w:start w:val="1"/>
      <w:numFmt w:val="decimal"/>
      <w:lvlText w:val="%1."/>
      <w:lvlJc w:val="left"/>
      <w:pPr>
        <w:ind w:left="460" w:hanging="360"/>
      </w:pPr>
    </w:lvl>
    <w:lvl w:ilvl="1" w:tplc="10090019" w:tentative="1">
      <w:start w:val="1"/>
      <w:numFmt w:val="lowerLetter"/>
      <w:lvlText w:val="%2."/>
      <w:lvlJc w:val="left"/>
      <w:pPr>
        <w:ind w:left="1180" w:hanging="360"/>
      </w:pPr>
    </w:lvl>
    <w:lvl w:ilvl="2" w:tplc="1009001B" w:tentative="1">
      <w:start w:val="1"/>
      <w:numFmt w:val="lowerRoman"/>
      <w:lvlText w:val="%3."/>
      <w:lvlJc w:val="right"/>
      <w:pPr>
        <w:ind w:left="1900" w:hanging="180"/>
      </w:pPr>
    </w:lvl>
    <w:lvl w:ilvl="3" w:tplc="1009000F" w:tentative="1">
      <w:start w:val="1"/>
      <w:numFmt w:val="decimal"/>
      <w:lvlText w:val="%4."/>
      <w:lvlJc w:val="left"/>
      <w:pPr>
        <w:ind w:left="2620" w:hanging="360"/>
      </w:pPr>
    </w:lvl>
    <w:lvl w:ilvl="4" w:tplc="10090019" w:tentative="1">
      <w:start w:val="1"/>
      <w:numFmt w:val="lowerLetter"/>
      <w:lvlText w:val="%5."/>
      <w:lvlJc w:val="left"/>
      <w:pPr>
        <w:ind w:left="3340" w:hanging="360"/>
      </w:pPr>
    </w:lvl>
    <w:lvl w:ilvl="5" w:tplc="1009001B" w:tentative="1">
      <w:start w:val="1"/>
      <w:numFmt w:val="lowerRoman"/>
      <w:lvlText w:val="%6."/>
      <w:lvlJc w:val="right"/>
      <w:pPr>
        <w:ind w:left="4060" w:hanging="180"/>
      </w:pPr>
    </w:lvl>
    <w:lvl w:ilvl="6" w:tplc="1009000F" w:tentative="1">
      <w:start w:val="1"/>
      <w:numFmt w:val="decimal"/>
      <w:lvlText w:val="%7."/>
      <w:lvlJc w:val="left"/>
      <w:pPr>
        <w:ind w:left="4780" w:hanging="360"/>
      </w:pPr>
    </w:lvl>
    <w:lvl w:ilvl="7" w:tplc="10090019" w:tentative="1">
      <w:start w:val="1"/>
      <w:numFmt w:val="lowerLetter"/>
      <w:lvlText w:val="%8."/>
      <w:lvlJc w:val="left"/>
      <w:pPr>
        <w:ind w:left="5500" w:hanging="360"/>
      </w:pPr>
    </w:lvl>
    <w:lvl w:ilvl="8" w:tplc="1009001B" w:tentative="1">
      <w:start w:val="1"/>
      <w:numFmt w:val="lowerRoman"/>
      <w:lvlText w:val="%9."/>
      <w:lvlJc w:val="right"/>
      <w:pPr>
        <w:ind w:left="6220" w:hanging="180"/>
      </w:pPr>
    </w:lvl>
  </w:abstractNum>
  <w:abstractNum w:abstractNumId="8">
    <w:nsid w:val="638D67FC"/>
    <w:multiLevelType w:val="hybridMultilevel"/>
    <w:tmpl w:val="9BDE191C"/>
    <w:lvl w:ilvl="0" w:tplc="1009000F">
      <w:start w:val="1"/>
      <w:numFmt w:val="decimal"/>
      <w:lvlText w:val="%1."/>
      <w:lvlJc w:val="left"/>
      <w:pPr>
        <w:ind w:left="460" w:hanging="360"/>
      </w:pPr>
      <w:rPr>
        <w:rFonts w:hint="default"/>
      </w:rPr>
    </w:lvl>
    <w:lvl w:ilvl="1" w:tplc="10090003" w:tentative="1">
      <w:start w:val="1"/>
      <w:numFmt w:val="bullet"/>
      <w:lvlText w:val="o"/>
      <w:lvlJc w:val="left"/>
      <w:pPr>
        <w:ind w:left="1180" w:hanging="360"/>
      </w:pPr>
      <w:rPr>
        <w:rFonts w:ascii="Courier New" w:hAnsi="Courier New" w:cs="Courier New" w:hint="default"/>
      </w:rPr>
    </w:lvl>
    <w:lvl w:ilvl="2" w:tplc="10090005" w:tentative="1">
      <w:start w:val="1"/>
      <w:numFmt w:val="bullet"/>
      <w:lvlText w:val=""/>
      <w:lvlJc w:val="left"/>
      <w:pPr>
        <w:ind w:left="1900" w:hanging="360"/>
      </w:pPr>
      <w:rPr>
        <w:rFonts w:ascii="Wingdings" w:hAnsi="Wingdings" w:hint="default"/>
      </w:rPr>
    </w:lvl>
    <w:lvl w:ilvl="3" w:tplc="10090001" w:tentative="1">
      <w:start w:val="1"/>
      <w:numFmt w:val="bullet"/>
      <w:lvlText w:val=""/>
      <w:lvlJc w:val="left"/>
      <w:pPr>
        <w:ind w:left="2620" w:hanging="360"/>
      </w:pPr>
      <w:rPr>
        <w:rFonts w:ascii="Symbol" w:hAnsi="Symbol" w:hint="default"/>
      </w:rPr>
    </w:lvl>
    <w:lvl w:ilvl="4" w:tplc="10090003" w:tentative="1">
      <w:start w:val="1"/>
      <w:numFmt w:val="bullet"/>
      <w:lvlText w:val="o"/>
      <w:lvlJc w:val="left"/>
      <w:pPr>
        <w:ind w:left="3340" w:hanging="360"/>
      </w:pPr>
      <w:rPr>
        <w:rFonts w:ascii="Courier New" w:hAnsi="Courier New" w:cs="Courier New" w:hint="default"/>
      </w:rPr>
    </w:lvl>
    <w:lvl w:ilvl="5" w:tplc="10090005" w:tentative="1">
      <w:start w:val="1"/>
      <w:numFmt w:val="bullet"/>
      <w:lvlText w:val=""/>
      <w:lvlJc w:val="left"/>
      <w:pPr>
        <w:ind w:left="4060" w:hanging="360"/>
      </w:pPr>
      <w:rPr>
        <w:rFonts w:ascii="Wingdings" w:hAnsi="Wingdings" w:hint="default"/>
      </w:rPr>
    </w:lvl>
    <w:lvl w:ilvl="6" w:tplc="10090001" w:tentative="1">
      <w:start w:val="1"/>
      <w:numFmt w:val="bullet"/>
      <w:lvlText w:val=""/>
      <w:lvlJc w:val="left"/>
      <w:pPr>
        <w:ind w:left="4780" w:hanging="360"/>
      </w:pPr>
      <w:rPr>
        <w:rFonts w:ascii="Symbol" w:hAnsi="Symbol" w:hint="default"/>
      </w:rPr>
    </w:lvl>
    <w:lvl w:ilvl="7" w:tplc="10090003" w:tentative="1">
      <w:start w:val="1"/>
      <w:numFmt w:val="bullet"/>
      <w:lvlText w:val="o"/>
      <w:lvlJc w:val="left"/>
      <w:pPr>
        <w:ind w:left="5500" w:hanging="360"/>
      </w:pPr>
      <w:rPr>
        <w:rFonts w:ascii="Courier New" w:hAnsi="Courier New" w:cs="Courier New" w:hint="default"/>
      </w:rPr>
    </w:lvl>
    <w:lvl w:ilvl="8" w:tplc="10090005" w:tentative="1">
      <w:start w:val="1"/>
      <w:numFmt w:val="bullet"/>
      <w:lvlText w:val=""/>
      <w:lvlJc w:val="left"/>
      <w:pPr>
        <w:ind w:left="6220" w:hanging="360"/>
      </w:pPr>
      <w:rPr>
        <w:rFonts w:ascii="Wingdings" w:hAnsi="Wingdings" w:hint="default"/>
      </w:rPr>
    </w:lvl>
  </w:abstractNum>
  <w:abstractNum w:abstractNumId="9">
    <w:nsid w:val="69EE18E7"/>
    <w:multiLevelType w:val="hybridMultilevel"/>
    <w:tmpl w:val="4B685542"/>
    <w:lvl w:ilvl="0" w:tplc="530A110C">
      <w:start w:val="1"/>
      <w:numFmt w:val="decimal"/>
      <w:lvlText w:val="%1."/>
      <w:lvlJc w:val="left"/>
      <w:pPr>
        <w:ind w:left="820" w:hanging="360"/>
      </w:pPr>
      <w:rPr>
        <w:rFonts w:hint="default"/>
      </w:r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0">
    <w:nsid w:val="7F7B6246"/>
    <w:multiLevelType w:val="hybridMultilevel"/>
    <w:tmpl w:val="BA6EA00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5"/>
  </w:num>
  <w:num w:numId="5">
    <w:abstractNumId w:val="10"/>
  </w:num>
  <w:num w:numId="6">
    <w:abstractNumId w:val="8"/>
  </w:num>
  <w:num w:numId="7">
    <w:abstractNumId w:val="7"/>
  </w:num>
  <w:num w:numId="8">
    <w:abstractNumId w:val="0"/>
  </w:num>
  <w:num w:numId="9">
    <w:abstractNumId w:val="3"/>
  </w:num>
  <w:num w:numId="10">
    <w:abstractNumId w:val="4"/>
  </w:num>
  <w:num w:numId="1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78"/>
    <w:rsid w:val="000040CC"/>
    <w:rsid w:val="00011C89"/>
    <w:rsid w:val="00015E44"/>
    <w:rsid w:val="000329B0"/>
    <w:rsid w:val="000426DD"/>
    <w:rsid w:val="0006121D"/>
    <w:rsid w:val="00075191"/>
    <w:rsid w:val="00086561"/>
    <w:rsid w:val="000A65F8"/>
    <w:rsid w:val="000B590F"/>
    <w:rsid w:val="000C2D0A"/>
    <w:rsid w:val="001003F2"/>
    <w:rsid w:val="00140111"/>
    <w:rsid w:val="00173402"/>
    <w:rsid w:val="001922CF"/>
    <w:rsid w:val="00196AA7"/>
    <w:rsid w:val="001C297B"/>
    <w:rsid w:val="001C3255"/>
    <w:rsid w:val="001D36A8"/>
    <w:rsid w:val="001D74E6"/>
    <w:rsid w:val="002009F0"/>
    <w:rsid w:val="00222CB0"/>
    <w:rsid w:val="0023018F"/>
    <w:rsid w:val="0024587F"/>
    <w:rsid w:val="00261B21"/>
    <w:rsid w:val="00262CB3"/>
    <w:rsid w:val="002C4AF3"/>
    <w:rsid w:val="002C629B"/>
    <w:rsid w:val="002D31B6"/>
    <w:rsid w:val="002D6FEC"/>
    <w:rsid w:val="003072A7"/>
    <w:rsid w:val="00321763"/>
    <w:rsid w:val="00323886"/>
    <w:rsid w:val="0034025C"/>
    <w:rsid w:val="00392D96"/>
    <w:rsid w:val="003B215F"/>
    <w:rsid w:val="003F3FD7"/>
    <w:rsid w:val="00400FBD"/>
    <w:rsid w:val="00405ED1"/>
    <w:rsid w:val="00410B44"/>
    <w:rsid w:val="00411A89"/>
    <w:rsid w:val="00472704"/>
    <w:rsid w:val="004756ED"/>
    <w:rsid w:val="00492619"/>
    <w:rsid w:val="00494A58"/>
    <w:rsid w:val="004A2256"/>
    <w:rsid w:val="004A7F94"/>
    <w:rsid w:val="004B4248"/>
    <w:rsid w:val="004F3326"/>
    <w:rsid w:val="00500A33"/>
    <w:rsid w:val="00545122"/>
    <w:rsid w:val="00552F38"/>
    <w:rsid w:val="005533A9"/>
    <w:rsid w:val="0055361F"/>
    <w:rsid w:val="00586F1D"/>
    <w:rsid w:val="005C07E1"/>
    <w:rsid w:val="005C0AFF"/>
    <w:rsid w:val="005E0DEB"/>
    <w:rsid w:val="00607648"/>
    <w:rsid w:val="0063601F"/>
    <w:rsid w:val="00643F00"/>
    <w:rsid w:val="006720CE"/>
    <w:rsid w:val="006A3275"/>
    <w:rsid w:val="0074610A"/>
    <w:rsid w:val="007804C8"/>
    <w:rsid w:val="00781637"/>
    <w:rsid w:val="007A0C67"/>
    <w:rsid w:val="007C7284"/>
    <w:rsid w:val="007D0210"/>
    <w:rsid w:val="007F5AE4"/>
    <w:rsid w:val="007F7677"/>
    <w:rsid w:val="00806796"/>
    <w:rsid w:val="008113F6"/>
    <w:rsid w:val="00814506"/>
    <w:rsid w:val="0085771D"/>
    <w:rsid w:val="008E16F6"/>
    <w:rsid w:val="009045C2"/>
    <w:rsid w:val="00944264"/>
    <w:rsid w:val="00956A9B"/>
    <w:rsid w:val="00995399"/>
    <w:rsid w:val="00995AAF"/>
    <w:rsid w:val="009B4C2C"/>
    <w:rsid w:val="009C554F"/>
    <w:rsid w:val="009C55F2"/>
    <w:rsid w:val="009C5853"/>
    <w:rsid w:val="00A40E30"/>
    <w:rsid w:val="00A56669"/>
    <w:rsid w:val="00A6382E"/>
    <w:rsid w:val="00A704AC"/>
    <w:rsid w:val="00AA334C"/>
    <w:rsid w:val="00AB72B7"/>
    <w:rsid w:val="00B0425C"/>
    <w:rsid w:val="00B40C1D"/>
    <w:rsid w:val="00B50154"/>
    <w:rsid w:val="00B83855"/>
    <w:rsid w:val="00B84169"/>
    <w:rsid w:val="00BD1911"/>
    <w:rsid w:val="00BE2733"/>
    <w:rsid w:val="00C00453"/>
    <w:rsid w:val="00C46F2B"/>
    <w:rsid w:val="00CA1A38"/>
    <w:rsid w:val="00CB1D98"/>
    <w:rsid w:val="00CC5123"/>
    <w:rsid w:val="00CD79A4"/>
    <w:rsid w:val="00CE741D"/>
    <w:rsid w:val="00D45CD0"/>
    <w:rsid w:val="00D50314"/>
    <w:rsid w:val="00D652AF"/>
    <w:rsid w:val="00D765FA"/>
    <w:rsid w:val="00DB30D8"/>
    <w:rsid w:val="00DD1478"/>
    <w:rsid w:val="00DD6185"/>
    <w:rsid w:val="00DE647E"/>
    <w:rsid w:val="00DF5EE2"/>
    <w:rsid w:val="00E02F54"/>
    <w:rsid w:val="00E12362"/>
    <w:rsid w:val="00E13237"/>
    <w:rsid w:val="00E16BF5"/>
    <w:rsid w:val="00E34D7F"/>
    <w:rsid w:val="00E51CD7"/>
    <w:rsid w:val="00EA3DD8"/>
    <w:rsid w:val="00EA5570"/>
    <w:rsid w:val="00EB4718"/>
    <w:rsid w:val="00EF3DCF"/>
    <w:rsid w:val="00F10B1A"/>
    <w:rsid w:val="00F278F9"/>
    <w:rsid w:val="00F434DC"/>
    <w:rsid w:val="00F4573E"/>
    <w:rsid w:val="00F65BF3"/>
    <w:rsid w:val="00F76928"/>
    <w:rsid w:val="00F9495E"/>
    <w:rsid w:val="00FA4341"/>
    <w:rsid w:val="00FB4891"/>
    <w:rsid w:val="00FC08A3"/>
    <w:rsid w:val="00FC2853"/>
    <w:rsid w:val="00FE1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BEE951-D1E9-4B60-B876-410F4612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D1478"/>
    <w:rPr>
      <w:rFonts w:ascii="Times New Roman" w:eastAsia="Times New Roman" w:hAnsi="Times New Roman" w:cs="Times New Roman"/>
    </w:rPr>
  </w:style>
  <w:style w:type="paragraph" w:styleId="Heading1">
    <w:name w:val="heading 1"/>
    <w:basedOn w:val="Normal"/>
    <w:uiPriority w:val="1"/>
    <w:qFormat/>
    <w:rsid w:val="00DD1478"/>
    <w:pPr>
      <w:ind w:left="100"/>
      <w:jc w:val="both"/>
      <w:outlineLvl w:val="0"/>
    </w:pPr>
    <w:rPr>
      <w:b/>
      <w:bCs/>
      <w:sz w:val="24"/>
      <w:szCs w:val="24"/>
    </w:rPr>
  </w:style>
  <w:style w:type="paragraph" w:styleId="Heading2">
    <w:name w:val="heading 2"/>
    <w:basedOn w:val="Normal"/>
    <w:next w:val="Normal"/>
    <w:link w:val="Heading2Char"/>
    <w:uiPriority w:val="9"/>
    <w:unhideWhenUsed/>
    <w:qFormat/>
    <w:rsid w:val="002C629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D1478"/>
    <w:rPr>
      <w:sz w:val="24"/>
      <w:szCs w:val="24"/>
    </w:rPr>
  </w:style>
  <w:style w:type="paragraph" w:styleId="ListParagraph">
    <w:name w:val="List Paragraph"/>
    <w:basedOn w:val="Normal"/>
    <w:uiPriority w:val="34"/>
    <w:qFormat/>
    <w:rsid w:val="00DD1478"/>
    <w:pPr>
      <w:spacing w:before="20"/>
      <w:ind w:left="820" w:hanging="360"/>
    </w:pPr>
  </w:style>
  <w:style w:type="paragraph" w:customStyle="1" w:styleId="TableParagraph">
    <w:name w:val="Table Paragraph"/>
    <w:basedOn w:val="Normal"/>
    <w:uiPriority w:val="1"/>
    <w:qFormat/>
    <w:rsid w:val="00DD1478"/>
    <w:pPr>
      <w:spacing w:line="273" w:lineRule="exact"/>
      <w:ind w:left="103"/>
    </w:pPr>
  </w:style>
  <w:style w:type="paragraph" w:styleId="BalloonText">
    <w:name w:val="Balloon Text"/>
    <w:basedOn w:val="Normal"/>
    <w:link w:val="BalloonTextChar"/>
    <w:uiPriority w:val="99"/>
    <w:semiHidden/>
    <w:unhideWhenUsed/>
    <w:rsid w:val="002C4AF3"/>
    <w:rPr>
      <w:rFonts w:ascii="Tahoma" w:hAnsi="Tahoma" w:cs="Tahoma"/>
      <w:sz w:val="16"/>
      <w:szCs w:val="16"/>
    </w:rPr>
  </w:style>
  <w:style w:type="character" w:customStyle="1" w:styleId="BalloonTextChar">
    <w:name w:val="Balloon Text Char"/>
    <w:basedOn w:val="DefaultParagraphFont"/>
    <w:link w:val="BalloonText"/>
    <w:uiPriority w:val="99"/>
    <w:semiHidden/>
    <w:rsid w:val="002C4AF3"/>
    <w:rPr>
      <w:rFonts w:ascii="Tahoma" w:eastAsia="Times New Roman" w:hAnsi="Tahoma" w:cs="Tahoma"/>
      <w:sz w:val="16"/>
      <w:szCs w:val="16"/>
    </w:rPr>
  </w:style>
  <w:style w:type="character" w:styleId="Hyperlink">
    <w:name w:val="Hyperlink"/>
    <w:basedOn w:val="DefaultParagraphFont"/>
    <w:uiPriority w:val="99"/>
    <w:unhideWhenUsed/>
    <w:rsid w:val="00D765FA"/>
    <w:rPr>
      <w:color w:val="0000FF" w:themeColor="hyperlink"/>
      <w:u w:val="single"/>
    </w:rPr>
  </w:style>
  <w:style w:type="paragraph" w:styleId="NormalWeb">
    <w:name w:val="Normal (Web)"/>
    <w:basedOn w:val="Normal"/>
    <w:uiPriority w:val="99"/>
    <w:semiHidden/>
    <w:unhideWhenUsed/>
    <w:rsid w:val="009C55F2"/>
    <w:rPr>
      <w:sz w:val="24"/>
      <w:szCs w:val="24"/>
    </w:rPr>
  </w:style>
  <w:style w:type="paragraph" w:styleId="Header">
    <w:name w:val="header"/>
    <w:basedOn w:val="Normal"/>
    <w:link w:val="HeaderChar"/>
    <w:uiPriority w:val="99"/>
    <w:unhideWhenUsed/>
    <w:rsid w:val="00015E44"/>
    <w:pPr>
      <w:tabs>
        <w:tab w:val="center" w:pos="4680"/>
        <w:tab w:val="right" w:pos="9360"/>
      </w:tabs>
    </w:pPr>
  </w:style>
  <w:style w:type="character" w:customStyle="1" w:styleId="HeaderChar">
    <w:name w:val="Header Char"/>
    <w:basedOn w:val="DefaultParagraphFont"/>
    <w:link w:val="Header"/>
    <w:uiPriority w:val="99"/>
    <w:rsid w:val="00015E44"/>
    <w:rPr>
      <w:rFonts w:ascii="Times New Roman" w:eastAsia="Times New Roman" w:hAnsi="Times New Roman" w:cs="Times New Roman"/>
    </w:rPr>
  </w:style>
  <w:style w:type="paragraph" w:styleId="Footer">
    <w:name w:val="footer"/>
    <w:basedOn w:val="Normal"/>
    <w:link w:val="FooterChar"/>
    <w:uiPriority w:val="99"/>
    <w:unhideWhenUsed/>
    <w:rsid w:val="00015E44"/>
    <w:pPr>
      <w:tabs>
        <w:tab w:val="center" w:pos="4680"/>
        <w:tab w:val="right" w:pos="9360"/>
      </w:tabs>
    </w:pPr>
  </w:style>
  <w:style w:type="character" w:customStyle="1" w:styleId="FooterChar">
    <w:name w:val="Footer Char"/>
    <w:basedOn w:val="DefaultParagraphFont"/>
    <w:link w:val="Footer"/>
    <w:uiPriority w:val="99"/>
    <w:rsid w:val="00015E44"/>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C629B"/>
    <w:rPr>
      <w:rFonts w:asciiTheme="majorHAnsi" w:eastAsiaTheme="majorEastAsia" w:hAnsiTheme="majorHAnsi" w:cstheme="majorBidi"/>
      <w:color w:val="365F91" w:themeColor="accent1" w:themeShade="BF"/>
      <w:sz w:val="26"/>
      <w:szCs w:val="26"/>
    </w:rPr>
  </w:style>
  <w:style w:type="paragraph" w:customStyle="1" w:styleId="ContactInfo">
    <w:name w:val="Contact Info"/>
    <w:basedOn w:val="Normal"/>
    <w:uiPriority w:val="4"/>
    <w:qFormat/>
    <w:rsid w:val="000040CC"/>
    <w:pPr>
      <w:widowControl/>
      <w:autoSpaceDE/>
      <w:autoSpaceDN/>
      <w:spacing w:line="264" w:lineRule="auto"/>
      <w:jc w:val="center"/>
    </w:pPr>
    <w:rPr>
      <w:rFonts w:asciiTheme="minorHAnsi" w:eastAsiaTheme="minorHAnsi" w:hAnsiTheme="minorHAnsi" w:cstheme="minorBidi"/>
      <w:color w:val="595959" w:themeColor="text1" w:themeTint="A6"/>
    </w:rPr>
  </w:style>
  <w:style w:type="paragraph" w:styleId="Title">
    <w:name w:val="Title"/>
    <w:basedOn w:val="Normal"/>
    <w:link w:val="TitleChar"/>
    <w:uiPriority w:val="2"/>
    <w:unhideWhenUsed/>
    <w:qFormat/>
    <w:rsid w:val="000040CC"/>
    <w:pPr>
      <w:widowControl/>
      <w:autoSpaceDE/>
      <w:autoSpaceDN/>
      <w:spacing w:before="480" w:after="40"/>
      <w:contextualSpacing/>
      <w:jc w:val="center"/>
    </w:pPr>
    <w:rPr>
      <w:rFonts w:asciiTheme="majorHAnsi" w:eastAsiaTheme="majorEastAsia" w:hAnsiTheme="majorHAnsi" w:cstheme="majorBidi"/>
      <w:color w:val="365F91" w:themeColor="accent1" w:themeShade="BF"/>
      <w:kern w:val="28"/>
      <w:sz w:val="60"/>
    </w:rPr>
  </w:style>
  <w:style w:type="character" w:customStyle="1" w:styleId="TitleChar">
    <w:name w:val="Title Char"/>
    <w:basedOn w:val="DefaultParagraphFont"/>
    <w:link w:val="Title"/>
    <w:uiPriority w:val="2"/>
    <w:rsid w:val="000040CC"/>
    <w:rPr>
      <w:rFonts w:asciiTheme="majorHAnsi" w:eastAsiaTheme="majorEastAsia" w:hAnsiTheme="majorHAnsi" w:cstheme="majorBidi"/>
      <w:color w:val="365F91" w:themeColor="accent1" w:themeShade="BF"/>
      <w:kern w:val="28"/>
      <w:sz w:val="60"/>
    </w:rPr>
  </w:style>
  <w:style w:type="paragraph" w:styleId="Subtitle">
    <w:name w:val="Subtitle"/>
    <w:basedOn w:val="Normal"/>
    <w:link w:val="SubtitleChar"/>
    <w:uiPriority w:val="3"/>
    <w:unhideWhenUsed/>
    <w:qFormat/>
    <w:rsid w:val="000040CC"/>
    <w:pPr>
      <w:widowControl/>
      <w:numPr>
        <w:ilvl w:val="1"/>
      </w:numPr>
      <w:autoSpaceDE/>
      <w:autoSpaceDN/>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0040CC"/>
    <w:rPr>
      <w:rFonts w:asciiTheme="majorHAnsi" w:eastAsiaTheme="majorEastAsia" w:hAnsiTheme="majorHAnsi" w:cstheme="majorBidi"/>
      <w:caps/>
      <w:color w:val="595959" w:themeColor="text1" w:themeTint="A6"/>
      <w:sz w:val="26"/>
    </w:rPr>
  </w:style>
  <w:style w:type="paragraph" w:customStyle="1" w:styleId="Photo">
    <w:name w:val="Photo"/>
    <w:basedOn w:val="Normal"/>
    <w:uiPriority w:val="1"/>
    <w:qFormat/>
    <w:rsid w:val="000040CC"/>
    <w:pPr>
      <w:widowControl/>
      <w:autoSpaceDE/>
      <w:autoSpaceDN/>
      <w:jc w:val="center"/>
    </w:pPr>
    <w:rPr>
      <w:rFonts w:asciiTheme="minorHAnsi" w:eastAsiaTheme="minorHAnsi" w:hAnsiTheme="minorHAnsi" w:cstheme="minorBidi"/>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616090">
      <w:bodyDiv w:val="1"/>
      <w:marLeft w:val="0"/>
      <w:marRight w:val="0"/>
      <w:marTop w:val="0"/>
      <w:marBottom w:val="0"/>
      <w:divBdr>
        <w:top w:val="none" w:sz="0" w:space="0" w:color="auto"/>
        <w:left w:val="none" w:sz="0" w:space="0" w:color="auto"/>
        <w:bottom w:val="none" w:sz="0" w:space="0" w:color="auto"/>
        <w:right w:val="none" w:sz="0" w:space="0" w:color="auto"/>
      </w:divBdr>
    </w:div>
    <w:div w:id="326783230">
      <w:bodyDiv w:val="1"/>
      <w:marLeft w:val="0"/>
      <w:marRight w:val="0"/>
      <w:marTop w:val="0"/>
      <w:marBottom w:val="0"/>
      <w:divBdr>
        <w:top w:val="none" w:sz="0" w:space="0" w:color="auto"/>
        <w:left w:val="none" w:sz="0" w:space="0" w:color="auto"/>
        <w:bottom w:val="none" w:sz="0" w:space="0" w:color="auto"/>
        <w:right w:val="none" w:sz="0" w:space="0" w:color="auto"/>
      </w:divBdr>
    </w:div>
    <w:div w:id="506139806">
      <w:bodyDiv w:val="1"/>
      <w:marLeft w:val="0"/>
      <w:marRight w:val="0"/>
      <w:marTop w:val="0"/>
      <w:marBottom w:val="0"/>
      <w:divBdr>
        <w:top w:val="none" w:sz="0" w:space="0" w:color="auto"/>
        <w:left w:val="none" w:sz="0" w:space="0" w:color="auto"/>
        <w:bottom w:val="none" w:sz="0" w:space="0" w:color="auto"/>
        <w:right w:val="none" w:sz="0" w:space="0" w:color="auto"/>
      </w:divBdr>
    </w:div>
    <w:div w:id="531193859">
      <w:bodyDiv w:val="1"/>
      <w:marLeft w:val="0"/>
      <w:marRight w:val="0"/>
      <w:marTop w:val="0"/>
      <w:marBottom w:val="0"/>
      <w:divBdr>
        <w:top w:val="none" w:sz="0" w:space="0" w:color="auto"/>
        <w:left w:val="none" w:sz="0" w:space="0" w:color="auto"/>
        <w:bottom w:val="none" w:sz="0" w:space="0" w:color="auto"/>
        <w:right w:val="none" w:sz="0" w:space="0" w:color="auto"/>
      </w:divBdr>
    </w:div>
    <w:div w:id="777061039">
      <w:bodyDiv w:val="1"/>
      <w:marLeft w:val="0"/>
      <w:marRight w:val="0"/>
      <w:marTop w:val="0"/>
      <w:marBottom w:val="0"/>
      <w:divBdr>
        <w:top w:val="none" w:sz="0" w:space="0" w:color="auto"/>
        <w:left w:val="none" w:sz="0" w:space="0" w:color="auto"/>
        <w:bottom w:val="none" w:sz="0" w:space="0" w:color="auto"/>
        <w:right w:val="none" w:sz="0" w:space="0" w:color="auto"/>
      </w:divBdr>
    </w:div>
    <w:div w:id="875702901">
      <w:bodyDiv w:val="1"/>
      <w:marLeft w:val="0"/>
      <w:marRight w:val="0"/>
      <w:marTop w:val="0"/>
      <w:marBottom w:val="0"/>
      <w:divBdr>
        <w:top w:val="none" w:sz="0" w:space="0" w:color="auto"/>
        <w:left w:val="none" w:sz="0" w:space="0" w:color="auto"/>
        <w:bottom w:val="none" w:sz="0" w:space="0" w:color="auto"/>
        <w:right w:val="none" w:sz="0" w:space="0" w:color="auto"/>
      </w:divBdr>
    </w:div>
    <w:div w:id="940912260">
      <w:bodyDiv w:val="1"/>
      <w:marLeft w:val="0"/>
      <w:marRight w:val="0"/>
      <w:marTop w:val="0"/>
      <w:marBottom w:val="0"/>
      <w:divBdr>
        <w:top w:val="none" w:sz="0" w:space="0" w:color="auto"/>
        <w:left w:val="none" w:sz="0" w:space="0" w:color="auto"/>
        <w:bottom w:val="none" w:sz="0" w:space="0" w:color="auto"/>
        <w:right w:val="none" w:sz="0" w:space="0" w:color="auto"/>
      </w:divBdr>
    </w:div>
    <w:div w:id="1123184753">
      <w:bodyDiv w:val="1"/>
      <w:marLeft w:val="0"/>
      <w:marRight w:val="0"/>
      <w:marTop w:val="0"/>
      <w:marBottom w:val="0"/>
      <w:divBdr>
        <w:top w:val="none" w:sz="0" w:space="0" w:color="auto"/>
        <w:left w:val="none" w:sz="0" w:space="0" w:color="auto"/>
        <w:bottom w:val="none" w:sz="0" w:space="0" w:color="auto"/>
        <w:right w:val="none" w:sz="0" w:space="0" w:color="auto"/>
      </w:divBdr>
    </w:div>
    <w:div w:id="1131093188">
      <w:bodyDiv w:val="1"/>
      <w:marLeft w:val="0"/>
      <w:marRight w:val="0"/>
      <w:marTop w:val="0"/>
      <w:marBottom w:val="0"/>
      <w:divBdr>
        <w:top w:val="none" w:sz="0" w:space="0" w:color="auto"/>
        <w:left w:val="none" w:sz="0" w:space="0" w:color="auto"/>
        <w:bottom w:val="none" w:sz="0" w:space="0" w:color="auto"/>
        <w:right w:val="none" w:sz="0" w:space="0" w:color="auto"/>
      </w:divBdr>
      <w:divsChild>
        <w:div w:id="1367220565">
          <w:marLeft w:val="0"/>
          <w:marRight w:val="0"/>
          <w:marTop w:val="0"/>
          <w:marBottom w:val="0"/>
          <w:divBdr>
            <w:top w:val="none" w:sz="0" w:space="0" w:color="auto"/>
            <w:left w:val="none" w:sz="0" w:space="0" w:color="auto"/>
            <w:bottom w:val="none" w:sz="0" w:space="0" w:color="auto"/>
            <w:right w:val="none" w:sz="0" w:space="0" w:color="auto"/>
          </w:divBdr>
        </w:div>
      </w:divsChild>
    </w:div>
    <w:div w:id="1203253242">
      <w:bodyDiv w:val="1"/>
      <w:marLeft w:val="0"/>
      <w:marRight w:val="0"/>
      <w:marTop w:val="0"/>
      <w:marBottom w:val="0"/>
      <w:divBdr>
        <w:top w:val="none" w:sz="0" w:space="0" w:color="auto"/>
        <w:left w:val="none" w:sz="0" w:space="0" w:color="auto"/>
        <w:bottom w:val="none" w:sz="0" w:space="0" w:color="auto"/>
        <w:right w:val="none" w:sz="0" w:space="0" w:color="auto"/>
      </w:divBdr>
      <w:divsChild>
        <w:div w:id="829179367">
          <w:marLeft w:val="0"/>
          <w:marRight w:val="0"/>
          <w:marTop w:val="0"/>
          <w:marBottom w:val="0"/>
          <w:divBdr>
            <w:top w:val="none" w:sz="0" w:space="0" w:color="auto"/>
            <w:left w:val="none" w:sz="0" w:space="0" w:color="auto"/>
            <w:bottom w:val="none" w:sz="0" w:space="0" w:color="auto"/>
            <w:right w:val="none" w:sz="0" w:space="0" w:color="auto"/>
          </w:divBdr>
        </w:div>
      </w:divsChild>
    </w:div>
    <w:div w:id="1776048249">
      <w:bodyDiv w:val="1"/>
      <w:marLeft w:val="0"/>
      <w:marRight w:val="0"/>
      <w:marTop w:val="0"/>
      <w:marBottom w:val="0"/>
      <w:divBdr>
        <w:top w:val="none" w:sz="0" w:space="0" w:color="auto"/>
        <w:left w:val="none" w:sz="0" w:space="0" w:color="auto"/>
        <w:bottom w:val="none" w:sz="0" w:space="0" w:color="auto"/>
        <w:right w:val="none" w:sz="0" w:space="0" w:color="auto"/>
      </w:divBdr>
    </w:div>
    <w:div w:id="1912764379">
      <w:bodyDiv w:val="1"/>
      <w:marLeft w:val="0"/>
      <w:marRight w:val="0"/>
      <w:marTop w:val="0"/>
      <w:marBottom w:val="0"/>
      <w:divBdr>
        <w:top w:val="none" w:sz="0" w:space="0" w:color="auto"/>
        <w:left w:val="none" w:sz="0" w:space="0" w:color="auto"/>
        <w:bottom w:val="none" w:sz="0" w:space="0" w:color="auto"/>
        <w:right w:val="none" w:sz="0" w:space="0" w:color="auto"/>
      </w:divBdr>
    </w:div>
    <w:div w:id="1960913770">
      <w:bodyDiv w:val="1"/>
      <w:marLeft w:val="0"/>
      <w:marRight w:val="0"/>
      <w:marTop w:val="0"/>
      <w:marBottom w:val="0"/>
      <w:divBdr>
        <w:top w:val="none" w:sz="0" w:space="0" w:color="auto"/>
        <w:left w:val="none" w:sz="0" w:space="0" w:color="auto"/>
        <w:bottom w:val="none" w:sz="0" w:space="0" w:color="auto"/>
        <w:right w:val="none" w:sz="0" w:space="0" w:color="auto"/>
      </w:divBdr>
    </w:div>
    <w:div w:id="199741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divahar/apd-automation.g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rketplace.appdirec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pdirect.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69AFE-FD23-4156-8C0C-B0A738F2A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banu gk</dc:creator>
  <cp:lastModifiedBy>Sahaya Divahar</cp:lastModifiedBy>
  <cp:revision>14</cp:revision>
  <cp:lastPrinted>2017-04-18T01:09:00Z</cp:lastPrinted>
  <dcterms:created xsi:type="dcterms:W3CDTF">2017-04-26T01:28:00Z</dcterms:created>
  <dcterms:modified xsi:type="dcterms:W3CDTF">2017-04-26T17:21:00Z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2016-12-06T00:00:00Z</vt:filetime>
  </property>
  <property fmtid="{D5CDD505-2E9C-101B-9397-08002B2CF9AE}" pid="3" name="Creator">
    <vt:lpwstr>Microsoft® Word 2013</vt:lpwstr>
  </property>
  <property fmtid="{D5CDD505-2E9C-101B-9397-08002B2CF9AE}" pid="4" name="LastSaved">
    <vt:filetime>2017-04-03T00:00:00Z</vt:filetime>
  </property>
</Properties>
</file>