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Hi Friends,</w:t>
      </w:r>
    </w:p>
    <w:p w:rsidR="00000000" w:rsidDel="00000000" w:rsidP="00000000" w:rsidRDefault="00000000" w:rsidRPr="00000000" w14:paraId="00000002">
      <w:pPr>
        <w:rPr>
          <w:b w:val="1"/>
        </w:rPr>
      </w:pPr>
      <w:r w:rsidDel="00000000" w:rsidR="00000000" w:rsidRPr="00000000">
        <w:rPr>
          <w:rtl w:val="0"/>
        </w:rPr>
        <w:t xml:space="preserve">This document is created to help students for the second part of speaking exam i.e. 12 questions that has listening in it and answering. Since they are multiple choice questions, if you click right answers in this section the probability of clearing the exam increases. I have tried to share my knowledge around this. Just in case you have something to let me know you can whatsapp me, Harshit Doshi  at +31 657096917.</w:t>
      </w:r>
      <w:r w:rsidDel="00000000" w:rsidR="00000000" w:rsidRPr="00000000">
        <w:rPr>
          <w:rtl w:val="0"/>
        </w:rPr>
      </w:r>
    </w:p>
    <w:p w:rsidR="00000000" w:rsidDel="00000000" w:rsidP="00000000" w:rsidRDefault="00000000" w:rsidRPr="00000000" w14:paraId="00000003">
      <w:pPr>
        <w:rPr/>
      </w:pPr>
      <w:r w:rsidDel="00000000" w:rsidR="00000000" w:rsidRPr="00000000">
        <w:rPr>
          <w:b w:val="1"/>
          <w:highlight w:val="green"/>
          <w:rtl w:val="0"/>
        </w:rPr>
        <w:t xml:space="preserve">You will get 2-3 questions with answers that have same words in each multiple choices, but sequence of them is different. In such question you need to select answer that is as per current sequence grammatically. Honestly you don’t need to listen audio for such questions where multiple choices in answers have same words </w:t>
      </w:r>
      <w:r w:rsidDel="00000000" w:rsidR="00000000" w:rsidRPr="00000000">
        <w:rPr>
          <w:rFonts w:ascii="Quattrocento Sans" w:cs="Quattrocento Sans" w:eastAsia="Quattrocento Sans" w:hAnsi="Quattrocento Sans"/>
          <w:b w:val="1"/>
          <w:highlight w:val="green"/>
          <w:rtl w:val="0"/>
        </w:rPr>
        <w:t xml:space="preserve">😉</w:t>
      </w:r>
      <w:r w:rsidDel="00000000" w:rsidR="00000000" w:rsidRPr="00000000">
        <w:rPr>
          <w:b w:val="1"/>
          <w:highlight w:val="green"/>
          <w:rtl w:val="0"/>
        </w:rPr>
        <w:t xml:space="preserve"> and save time by understanding and clicking the right answer with simple below mentioned grammar rules </w:t>
      </w:r>
      <w:r w:rsidDel="00000000" w:rsidR="00000000" w:rsidRPr="00000000">
        <w:rPr>
          <w:rFonts w:ascii="Quattrocento Sans" w:cs="Quattrocento Sans" w:eastAsia="Quattrocento Sans" w:hAnsi="Quattrocento Sans"/>
          <w:b w:val="1"/>
          <w:highlight w:val="green"/>
          <w:rtl w:val="0"/>
        </w:rPr>
        <w:t xml:space="preserve">😊</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b w:val="1"/>
          <w:u w:val="single"/>
          <w:rtl w:val="0"/>
        </w:rPr>
        <w:t xml:space="preserve">Rule 1:</w:t>
      </w:r>
      <w:r w:rsidDel="00000000" w:rsidR="00000000" w:rsidRPr="00000000">
        <w:rPr>
          <w:rtl w:val="0"/>
        </w:rPr>
        <w:t xml:space="preserve"> Verb is at </w:t>
      </w:r>
      <w:r w:rsidDel="00000000" w:rsidR="00000000" w:rsidRPr="00000000">
        <w:rPr>
          <w:b w:val="1"/>
          <w:color w:val="4472c4"/>
          <w:rtl w:val="0"/>
        </w:rPr>
        <w:t xml:space="preserve">2</w:t>
      </w:r>
      <w:r w:rsidDel="00000000" w:rsidR="00000000" w:rsidRPr="00000000">
        <w:rPr>
          <w:b w:val="1"/>
          <w:color w:val="4472c4"/>
          <w:vertAlign w:val="superscript"/>
          <w:rtl w:val="0"/>
        </w:rPr>
        <w:t xml:space="preserve">nd</w:t>
      </w:r>
      <w:r w:rsidDel="00000000" w:rsidR="00000000" w:rsidRPr="00000000">
        <w:rPr>
          <w:b w:val="1"/>
          <w:color w:val="4472c4"/>
          <w:rtl w:val="0"/>
        </w:rPr>
        <w:t xml:space="preserve"> place</w:t>
      </w:r>
      <w:r w:rsidDel="00000000" w:rsidR="00000000" w:rsidRPr="00000000">
        <w:rPr>
          <w:rtl w:val="0"/>
        </w:rPr>
        <w:t xml:space="preserve"> and at </w:t>
      </w:r>
      <w:r w:rsidDel="00000000" w:rsidR="00000000" w:rsidRPr="00000000">
        <w:rPr>
          <w:b w:val="1"/>
          <w:color w:val="4472c4"/>
          <w:rtl w:val="0"/>
        </w:rPr>
        <w:t xml:space="preserve">last place</w:t>
      </w:r>
      <w:r w:rsidDel="00000000" w:rsidR="00000000" w:rsidRPr="00000000">
        <w:rPr>
          <w:rtl w:val="0"/>
        </w:rPr>
        <w:t xml:space="preserve"> in a sentence, if sentence starts with subject(ik, wij etc). This means that if a sentence has two verbs than that </w:t>
      </w:r>
      <w:r w:rsidDel="00000000" w:rsidR="00000000" w:rsidRPr="00000000">
        <w:rPr>
          <w:b w:val="1"/>
          <w:u w:val="single"/>
          <w:rtl w:val="0"/>
        </w:rPr>
        <w:t xml:space="preserve">needs to be at the end</w:t>
      </w:r>
      <w:r w:rsidDel="00000000" w:rsidR="00000000" w:rsidRPr="00000000">
        <w:rPr>
          <w:rtl w:val="0"/>
        </w:rPr>
        <w:t xml:space="preserve"> eg: gedaan, gegetan, gekocht, </w:t>
      </w:r>
      <w:r w:rsidDel="00000000" w:rsidR="00000000" w:rsidRPr="00000000">
        <w:rPr>
          <w:rtl w:val="0"/>
        </w:rPr>
        <w:t xml:space="preserve">geparkeerd</w:t>
      </w:r>
      <w:r w:rsidDel="00000000" w:rsidR="00000000" w:rsidRPr="00000000">
        <w:rPr>
          <w:rtl w:val="0"/>
        </w:rPr>
      </w:r>
    </w:p>
    <w:p w:rsidR="00000000" w:rsidDel="00000000" w:rsidP="00000000" w:rsidRDefault="00000000" w:rsidRPr="00000000" w14:paraId="00000005">
      <w:pPr>
        <w:rPr>
          <w:b w:val="1"/>
          <w:color w:val="4472c4"/>
        </w:rPr>
      </w:pPr>
      <w:r w:rsidDel="00000000" w:rsidR="00000000" w:rsidRPr="00000000">
        <w:rPr>
          <w:rtl w:val="0"/>
        </w:rPr>
        <w:t xml:space="preserve">Eg. 1 </w:t>
      </w:r>
      <w:r w:rsidDel="00000000" w:rsidR="00000000" w:rsidRPr="00000000">
        <w:rPr>
          <w:rtl w:val="0"/>
        </w:rPr>
        <w:t xml:space="preserve">🡪 ik </w:t>
      </w:r>
      <w:r w:rsidDel="00000000" w:rsidR="00000000" w:rsidRPr="00000000">
        <w:rPr>
          <w:b w:val="1"/>
          <w:color w:val="4472c4"/>
          <w:rtl w:val="0"/>
        </w:rPr>
        <w:t xml:space="preserve">ging</w:t>
      </w:r>
      <w:r w:rsidDel="00000000" w:rsidR="00000000" w:rsidRPr="00000000">
        <w:rPr>
          <w:rtl w:val="0"/>
        </w:rPr>
        <w:t xml:space="preserve"> gisteren hardlopen </w:t>
      </w:r>
      <w:r w:rsidDel="00000000" w:rsidR="00000000" w:rsidRPr="00000000">
        <w:rPr>
          <w:b w:val="1"/>
          <w:color w:val="4472c4"/>
          <w:rtl w:val="0"/>
        </w:rPr>
        <w:t xml:space="preserve">gedaan</w:t>
      </w:r>
    </w:p>
    <w:p w:rsidR="00000000" w:rsidDel="00000000" w:rsidP="00000000" w:rsidRDefault="00000000" w:rsidRPr="00000000" w14:paraId="00000006">
      <w:pPr>
        <w:rPr>
          <w:b w:val="1"/>
          <w:color w:val="4472c4"/>
        </w:rPr>
      </w:pPr>
      <w:r w:rsidDel="00000000" w:rsidR="00000000" w:rsidRPr="00000000">
        <w:rPr>
          <w:color w:val="000000"/>
          <w:rtl w:val="0"/>
        </w:rPr>
        <w:t xml:space="preserve">Eg. 2 🡪 ik </w:t>
      </w:r>
      <w:r w:rsidDel="00000000" w:rsidR="00000000" w:rsidRPr="00000000">
        <w:rPr>
          <w:b w:val="1"/>
          <w:color w:val="4472c4"/>
          <w:rtl w:val="0"/>
        </w:rPr>
        <w:t xml:space="preserve">heb</w:t>
      </w:r>
      <w:r w:rsidDel="00000000" w:rsidR="00000000" w:rsidRPr="00000000">
        <w:rPr>
          <w:color w:val="000000"/>
          <w:rtl w:val="0"/>
        </w:rPr>
        <w:t xml:space="preserve"> met de lunch een tosti in the Kantine </w:t>
      </w:r>
      <w:r w:rsidDel="00000000" w:rsidR="00000000" w:rsidRPr="00000000">
        <w:rPr>
          <w:b w:val="1"/>
          <w:color w:val="4472c4"/>
          <w:rtl w:val="0"/>
        </w:rPr>
        <w:t xml:space="preserve">gegeten</w:t>
      </w:r>
    </w:p>
    <w:p w:rsidR="00000000" w:rsidDel="00000000" w:rsidP="00000000" w:rsidRDefault="00000000" w:rsidRPr="00000000" w14:paraId="00000007">
      <w:pPr>
        <w:rPr/>
      </w:pPr>
      <w:r w:rsidDel="00000000" w:rsidR="00000000" w:rsidRPr="00000000">
        <w:rPr>
          <w:color w:val="000000"/>
          <w:rtl w:val="0"/>
        </w:rPr>
        <w:t xml:space="preserve">Eg.3 🡪</w:t>
      </w:r>
      <w:r w:rsidDel="00000000" w:rsidR="00000000" w:rsidRPr="00000000">
        <w:rPr>
          <w:b w:val="1"/>
          <w:color w:val="4472c4"/>
          <w:rtl w:val="0"/>
        </w:rPr>
        <w:t xml:space="preserve"> </w:t>
      </w:r>
      <w:r w:rsidDel="00000000" w:rsidR="00000000" w:rsidRPr="00000000">
        <w:rPr>
          <w:rtl w:val="0"/>
        </w:rPr>
        <w:t xml:space="preserve">Ik </w:t>
      </w:r>
      <w:r w:rsidDel="00000000" w:rsidR="00000000" w:rsidRPr="00000000">
        <w:rPr>
          <w:b w:val="1"/>
          <w:color w:val="4472c4"/>
          <w:rtl w:val="0"/>
        </w:rPr>
        <w:t xml:space="preserve">kan</w:t>
      </w:r>
      <w:r w:rsidDel="00000000" w:rsidR="00000000" w:rsidRPr="00000000">
        <w:rPr>
          <w:rtl w:val="0"/>
        </w:rPr>
        <w:t xml:space="preserve"> dat niet </w:t>
      </w:r>
      <w:r w:rsidDel="00000000" w:rsidR="00000000" w:rsidRPr="00000000">
        <w:rPr>
          <w:b w:val="1"/>
          <w:color w:val="4472c4"/>
          <w:rtl w:val="0"/>
        </w:rPr>
        <w:t xml:space="preserve">zien</w:t>
      </w:r>
      <w:r w:rsidDel="00000000" w:rsidR="00000000" w:rsidRPr="00000000">
        <w:rPr>
          <w:rtl w:val="0"/>
        </w:rPr>
        <w:t xml:space="preserve"> </w:t>
      </w:r>
      <w:r w:rsidDel="00000000" w:rsidR="00000000" w:rsidRPr="00000000">
        <w:rPr>
          <w:b w:val="1"/>
          <w:highlight w:val="green"/>
          <w:rtl w:val="0"/>
        </w:rPr>
        <w:t xml:space="preserve">is correct</w:t>
      </w:r>
      <w:r w:rsidDel="00000000" w:rsidR="00000000" w:rsidRPr="00000000">
        <w:rPr>
          <w:rtl w:val="0"/>
        </w:rPr>
        <w:t xml:space="preserve"> </w:t>
      </w:r>
    </w:p>
    <w:p w:rsidR="00000000" w:rsidDel="00000000" w:rsidP="00000000" w:rsidRDefault="00000000" w:rsidRPr="00000000" w14:paraId="00000008">
      <w:pPr>
        <w:rPr>
          <w:b w:val="1"/>
          <w:color w:val="4472c4"/>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0" distT="0" distL="0" distR="0">
            <wp:extent cx="5943600" cy="327215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721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Rule 2: </w:t>
      </w:r>
    </w:p>
    <w:p w:rsidR="00000000" w:rsidDel="00000000" w:rsidP="00000000" w:rsidRDefault="00000000" w:rsidRPr="00000000" w14:paraId="0000000B">
      <w:pPr>
        <w:rPr/>
      </w:pPr>
      <w:r w:rsidDel="00000000" w:rsidR="00000000" w:rsidRPr="00000000">
        <w:rPr>
          <w:b w:val="1"/>
          <w:rtl w:val="0"/>
        </w:rPr>
        <w:t xml:space="preserve">ONLY</w:t>
      </w:r>
      <w:r w:rsidDel="00000000" w:rsidR="00000000" w:rsidRPr="00000000">
        <w:rPr>
          <w:rtl w:val="0"/>
        </w:rPr>
        <w:t xml:space="preserve"> if a sentence starts with When (Gisteren, Morgen), then second word is always the verb, see below snapshot example:-</w:t>
      </w:r>
    </w:p>
    <w:p w:rsidR="00000000" w:rsidDel="00000000" w:rsidP="00000000" w:rsidRDefault="00000000" w:rsidRPr="00000000" w14:paraId="0000000C">
      <w:pPr>
        <w:rPr/>
      </w:pPr>
      <w:r w:rsidDel="00000000" w:rsidR="00000000" w:rsidRPr="00000000">
        <w:rPr/>
        <w:drawing>
          <wp:inline distB="0" distT="0" distL="0" distR="0">
            <wp:extent cx="5943600" cy="3302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Eg 🡪 Nee, ik neem nooit de trein 🡪</w:t>
      </w:r>
      <w:r w:rsidDel="00000000" w:rsidR="00000000" w:rsidRPr="00000000">
        <w:rPr>
          <w:b w:val="1"/>
          <w:highlight w:val="green"/>
          <w:rtl w:val="0"/>
        </w:rPr>
        <w:t xml:space="preserve"> is correct</w:t>
      </w: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Eg 🡪 Nooit, neem ik de trein </w:t>
      </w:r>
      <w:r w:rsidDel="00000000" w:rsidR="00000000" w:rsidRPr="00000000">
        <w:rPr>
          <w:b w:val="1"/>
          <w:highlight w:val="green"/>
          <w:rtl w:val="0"/>
        </w:rPr>
        <w:t xml:space="preserve">is correct</w:t>
      </w:r>
      <w:r w:rsidDel="00000000" w:rsidR="00000000" w:rsidRPr="00000000">
        <w:rPr>
          <w:rtl w:val="0"/>
        </w:rPr>
        <w:t xml:space="preserve"> &amp; </w:t>
      </w:r>
    </w:p>
    <w:p w:rsidR="00000000" w:rsidDel="00000000" w:rsidP="00000000" w:rsidRDefault="00000000" w:rsidRPr="00000000" w14:paraId="0000000F">
      <w:pPr>
        <w:rPr/>
      </w:pPr>
      <w:r w:rsidDel="00000000" w:rsidR="00000000" w:rsidRPr="00000000">
        <w:rPr>
          <w:rtl w:val="0"/>
        </w:rPr>
        <w:t xml:space="preserve">Eg 🡪 Nee, ik nooit nemen de trein </w:t>
      </w:r>
      <w:r w:rsidDel="00000000" w:rsidR="00000000" w:rsidRPr="00000000">
        <w:rPr>
          <w:b w:val="1"/>
          <w:highlight w:val="red"/>
          <w:rtl w:val="0"/>
        </w:rPr>
        <w:t xml:space="preserve">is wrong</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Eg 🡪 Nooit, ik de trein neem </w:t>
      </w:r>
      <w:r w:rsidDel="00000000" w:rsidR="00000000" w:rsidRPr="00000000">
        <w:rPr>
          <w:b w:val="1"/>
          <w:highlight w:val="red"/>
          <w:rtl w:val="0"/>
        </w:rPr>
        <w:t xml:space="preserve">is wrong</w:t>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t xml:space="preserve">Eg 🡪 Dan drink ik eerst koffie </w:t>
      </w:r>
      <w:r w:rsidDel="00000000" w:rsidR="00000000" w:rsidRPr="00000000">
        <w:rPr>
          <w:b w:val="1"/>
          <w:highlight w:val="green"/>
          <w:rtl w:val="0"/>
        </w:rPr>
        <w:t xml:space="preserve">is correct</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Eg 🡪 Dat ga ik doen </w:t>
      </w:r>
      <w:r w:rsidDel="00000000" w:rsidR="00000000" w:rsidRPr="00000000">
        <w:rPr>
          <w:b w:val="1"/>
          <w:highlight w:val="red"/>
          <w:rtl w:val="0"/>
        </w:rPr>
        <w:t xml:space="preserve">is wrong</w:t>
      </w:r>
      <w:r w:rsidDel="00000000" w:rsidR="00000000" w:rsidRPr="00000000">
        <w:rPr>
          <w:rtl w:val="0"/>
        </w:rPr>
      </w:r>
    </w:p>
    <w:p w:rsidR="00000000" w:rsidDel="00000000" w:rsidP="00000000" w:rsidRDefault="00000000" w:rsidRPr="00000000" w14:paraId="00000013">
      <w:pPr>
        <w:rPr/>
      </w:pPr>
      <w:r w:rsidDel="00000000" w:rsidR="00000000" w:rsidRPr="00000000">
        <w:rPr>
          <w:b w:val="1"/>
          <w:u w:val="single"/>
          <w:rtl w:val="0"/>
        </w:rPr>
        <w:t xml:space="preserve">Rule 3:</w:t>
      </w:r>
      <w:r w:rsidDel="00000000" w:rsidR="00000000" w:rsidRPr="00000000">
        <w:rPr>
          <w:rtl w:val="0"/>
        </w:rPr>
        <w:t xml:space="preserve"> When i.e. (Time, frequency) is </w:t>
      </w:r>
      <w:r w:rsidDel="00000000" w:rsidR="00000000" w:rsidRPr="00000000">
        <w:rPr>
          <w:b w:val="1"/>
          <w:rtl w:val="0"/>
        </w:rPr>
        <w:t xml:space="preserve">always</w:t>
      </w:r>
      <w:r w:rsidDel="00000000" w:rsidR="00000000" w:rsidRPr="00000000">
        <w:rPr>
          <w:rtl w:val="0"/>
        </w:rPr>
        <w:t xml:space="preserve"> third place </w:t>
      </w:r>
      <w:r w:rsidDel="00000000" w:rsidR="00000000" w:rsidRPr="00000000">
        <w:rPr>
          <w:b w:val="1"/>
          <w:rtl w:val="0"/>
        </w:rPr>
        <w:t xml:space="preserve">if subject(Ik) is present</w:t>
      </w:r>
      <w:r w:rsidDel="00000000" w:rsidR="00000000" w:rsidRPr="00000000">
        <w:rPr>
          <w:rtl w:val="0"/>
        </w:rPr>
        <w:t xml:space="preserve"> eg. Gisteren, morgen,altijd, nooit. Check sentences 1 &amp; 4 in below snapshop</w:t>
      </w:r>
    </w:p>
    <w:p w:rsidR="00000000" w:rsidDel="00000000" w:rsidP="00000000" w:rsidRDefault="00000000" w:rsidRPr="00000000" w14:paraId="00000014">
      <w:pPr>
        <w:rPr/>
      </w:pPr>
      <w:r w:rsidDel="00000000" w:rsidR="00000000" w:rsidRPr="00000000">
        <w:rPr>
          <w:rtl w:val="0"/>
        </w:rPr>
        <w:t xml:space="preserve">Ik ging </w:t>
      </w:r>
      <w:r w:rsidDel="00000000" w:rsidR="00000000" w:rsidRPr="00000000">
        <w:rPr>
          <w:b w:val="1"/>
          <w:color w:val="c55911"/>
          <w:rtl w:val="0"/>
        </w:rPr>
        <w:t xml:space="preserve">gisteren</w:t>
      </w:r>
      <w:r w:rsidDel="00000000" w:rsidR="00000000" w:rsidRPr="00000000">
        <w:rPr/>
        <w:drawing>
          <wp:inline distB="0" distT="0" distL="0" distR="0">
            <wp:extent cx="5943600" cy="360426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042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b w:val="1"/>
          <w:u w:val="single"/>
          <w:rtl w:val="0"/>
        </w:rPr>
        <w:t xml:space="preserve">Rule 4:</w:t>
      </w:r>
      <w:r w:rsidDel="00000000" w:rsidR="00000000" w:rsidRPr="00000000">
        <w:rPr>
          <w:rtl w:val="0"/>
        </w:rPr>
        <w:t xml:space="preserve"> Check for Singularity &amp; Plurality</w:t>
      </w:r>
    </w:p>
    <w:p w:rsidR="00000000" w:rsidDel="00000000" w:rsidP="00000000" w:rsidRDefault="00000000" w:rsidRPr="00000000" w14:paraId="00000016">
      <w:pPr>
        <w:rPr/>
      </w:pPr>
      <w:r w:rsidDel="00000000" w:rsidR="00000000" w:rsidRPr="00000000">
        <w:rPr>
          <w:rtl w:val="0"/>
        </w:rPr>
        <w:t xml:space="preserve">While you listen the audio check if the reference of item or person is multiple or not. Mostly they check if you are able to use plurality correctly or not. Check below examples:-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7">
            <w:pPr>
              <w:spacing w:after="160" w:line="259" w:lineRule="auto"/>
              <w:rPr/>
            </w:pPr>
            <w:r w:rsidDel="00000000" w:rsidR="00000000" w:rsidRPr="00000000">
              <w:rPr>
                <w:rtl w:val="0"/>
              </w:rPr>
              <w:t xml:space="preserve">Singularity – one only</w:t>
            </w:r>
          </w:p>
        </w:tc>
        <w:tc>
          <w:tcPr/>
          <w:p w:rsidR="00000000" w:rsidDel="00000000" w:rsidP="00000000" w:rsidRDefault="00000000" w:rsidRPr="00000000" w14:paraId="00000018">
            <w:pPr>
              <w:rPr/>
            </w:pPr>
            <w:r w:rsidDel="00000000" w:rsidR="00000000" w:rsidRPr="00000000">
              <w:rPr>
                <w:rtl w:val="0"/>
              </w:rPr>
              <w:t xml:space="preserve">Plurality – more than one</w:t>
            </w:r>
          </w:p>
        </w:tc>
      </w:tr>
      <w:tr>
        <w:trPr>
          <w:cantSplit w:val="0"/>
          <w:tblHeader w:val="0"/>
        </w:trPr>
        <w:tc>
          <w:tcPr/>
          <w:p w:rsidR="00000000" w:rsidDel="00000000" w:rsidP="00000000" w:rsidRDefault="00000000" w:rsidRPr="00000000" w14:paraId="00000019">
            <w:pPr>
              <w:spacing w:after="160" w:line="259" w:lineRule="auto"/>
              <w:rPr/>
            </w:pPr>
            <w:r w:rsidDel="00000000" w:rsidR="00000000" w:rsidRPr="00000000">
              <w:rPr>
                <w:rtl w:val="0"/>
              </w:rPr>
              <w:t xml:space="preserve">Tas (Bag)</w:t>
            </w:r>
          </w:p>
        </w:tc>
        <w:tc>
          <w:tcPr/>
          <w:p w:rsidR="00000000" w:rsidDel="00000000" w:rsidP="00000000" w:rsidRDefault="00000000" w:rsidRPr="00000000" w14:paraId="0000001A">
            <w:pPr>
              <w:rPr/>
            </w:pPr>
            <w:r w:rsidDel="00000000" w:rsidR="00000000" w:rsidRPr="00000000">
              <w:rPr>
                <w:rtl w:val="0"/>
              </w:rPr>
              <w:t xml:space="preserve">Tassen (Bag</w:t>
            </w:r>
            <w:r w:rsidDel="00000000" w:rsidR="00000000" w:rsidRPr="00000000">
              <w:rPr>
                <w:b w:val="1"/>
                <w:color w:val="4472c4"/>
                <w:rtl w:val="0"/>
              </w:rPr>
              <w:t xml:space="preserve">s</w:t>
            </w:r>
            <w:r w:rsidDel="00000000" w:rsidR="00000000" w:rsidRPr="00000000">
              <w:rPr>
                <w:rtl w:val="0"/>
              </w:rPr>
              <w:t xml:space="preserve">)</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Brood Lig</w:t>
            </w:r>
            <w:r w:rsidDel="00000000" w:rsidR="00000000" w:rsidRPr="00000000">
              <w:rPr>
                <w:b w:val="1"/>
                <w:color w:val="4472c4"/>
                <w:rtl w:val="0"/>
              </w:rPr>
              <w:t xml:space="preserve">t</w:t>
            </w:r>
            <w:r w:rsidDel="00000000" w:rsidR="00000000" w:rsidRPr="00000000">
              <w:rPr>
                <w:rtl w:val="0"/>
              </w:rPr>
            </w:r>
          </w:p>
        </w:tc>
        <w:tc>
          <w:tcPr/>
          <w:p w:rsidR="00000000" w:rsidDel="00000000" w:rsidP="00000000" w:rsidRDefault="00000000" w:rsidRPr="00000000" w14:paraId="0000001C">
            <w:pPr>
              <w:rPr/>
            </w:pPr>
            <w:r w:rsidDel="00000000" w:rsidR="00000000" w:rsidRPr="00000000">
              <w:rPr>
                <w:rtl w:val="0"/>
              </w:rPr>
              <w:t xml:space="preserve">Broodj</w:t>
            </w:r>
            <w:r w:rsidDel="00000000" w:rsidR="00000000" w:rsidRPr="00000000">
              <w:rPr>
                <w:b w:val="1"/>
                <w:color w:val="4472c4"/>
                <w:rtl w:val="0"/>
              </w:rPr>
              <w:t xml:space="preserve">es</w:t>
            </w:r>
            <w:r w:rsidDel="00000000" w:rsidR="00000000" w:rsidRPr="00000000">
              <w:rPr>
                <w:rtl w:val="0"/>
              </w:rPr>
              <w:t xml:space="preserve"> ligg</w:t>
            </w:r>
            <w:r w:rsidDel="00000000" w:rsidR="00000000" w:rsidRPr="00000000">
              <w:rPr>
                <w:b w:val="1"/>
                <w:color w:val="4472c4"/>
                <w:rtl w:val="0"/>
              </w:rPr>
              <w:t xml:space="preserve">en</w:t>
            </w:r>
            <w:r w:rsidDel="00000000" w:rsidR="00000000" w:rsidRPr="00000000">
              <w:rPr>
                <w:rtl w:val="0"/>
              </w:rPr>
            </w:r>
          </w:p>
        </w:tc>
      </w:tr>
      <w:tr>
        <w:trPr>
          <w:cantSplit w:val="0"/>
          <w:tblHeader w:val="0"/>
        </w:trPr>
        <w:tc>
          <w:tcPr/>
          <w:p w:rsidR="00000000" w:rsidDel="00000000" w:rsidP="00000000" w:rsidRDefault="00000000" w:rsidRPr="00000000" w14:paraId="0000001D">
            <w:pPr>
              <w:rPr/>
            </w:pPr>
            <w:r w:rsidDel="00000000" w:rsidR="00000000" w:rsidRPr="00000000">
              <w:rPr>
                <w:rtl w:val="0"/>
              </w:rPr>
              <w:t xml:space="preserve">Kind spel</w:t>
            </w:r>
            <w:r w:rsidDel="00000000" w:rsidR="00000000" w:rsidRPr="00000000">
              <w:rPr>
                <w:b w:val="1"/>
                <w:color w:val="4472c4"/>
                <w:rtl w:val="0"/>
              </w:rPr>
              <w:t xml:space="preserve">t</w:t>
            </w:r>
            <w:r w:rsidDel="00000000" w:rsidR="00000000" w:rsidRPr="00000000">
              <w:rPr>
                <w:rtl w:val="0"/>
              </w:rPr>
            </w:r>
          </w:p>
        </w:tc>
        <w:tc>
          <w:tcPr/>
          <w:p w:rsidR="00000000" w:rsidDel="00000000" w:rsidP="00000000" w:rsidRDefault="00000000" w:rsidRPr="00000000" w14:paraId="0000001E">
            <w:pPr>
              <w:rPr/>
            </w:pPr>
            <w:r w:rsidDel="00000000" w:rsidR="00000000" w:rsidRPr="00000000">
              <w:rPr>
                <w:rtl w:val="0"/>
              </w:rPr>
              <w:t xml:space="preserve">Kinder</w:t>
            </w:r>
            <w:r w:rsidDel="00000000" w:rsidR="00000000" w:rsidRPr="00000000">
              <w:rPr>
                <w:b w:val="1"/>
                <w:color w:val="4472c4"/>
                <w:rtl w:val="0"/>
              </w:rPr>
              <w:t xml:space="preserve">en</w:t>
            </w:r>
            <w:r w:rsidDel="00000000" w:rsidR="00000000" w:rsidRPr="00000000">
              <w:rPr>
                <w:rtl w:val="0"/>
              </w:rPr>
              <w:t xml:space="preserve"> spell</w:t>
            </w:r>
            <w:r w:rsidDel="00000000" w:rsidR="00000000" w:rsidRPr="00000000">
              <w:rPr>
                <w:b w:val="1"/>
                <w:color w:val="4472c4"/>
                <w:rtl w:val="0"/>
              </w:rPr>
              <w:t xml:space="preserve">en</w:t>
            </w: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u w:val="single"/>
          <w:rtl w:val="0"/>
        </w:rPr>
        <w:t xml:space="preserve">Rule 5:</w:t>
      </w:r>
      <w:r w:rsidDel="00000000" w:rsidR="00000000" w:rsidRPr="00000000">
        <w:rPr>
          <w:rtl w:val="0"/>
        </w:rPr>
        <w:t xml:space="preserve"> </w:t>
      </w:r>
      <w:r w:rsidDel="00000000" w:rsidR="00000000" w:rsidRPr="00000000">
        <w:rPr>
          <w:b w:val="1"/>
          <w:color w:val="4472c4"/>
          <w:rtl w:val="0"/>
        </w:rPr>
        <w:t xml:space="preserve">Never add t </w:t>
      </w:r>
      <w:r w:rsidDel="00000000" w:rsidR="00000000" w:rsidRPr="00000000">
        <w:rPr>
          <w:rtl w:val="0"/>
        </w:rPr>
        <w:t xml:space="preserve">with a verb </w:t>
      </w:r>
      <w:r w:rsidDel="00000000" w:rsidR="00000000" w:rsidRPr="00000000">
        <w:rPr>
          <w:b w:val="1"/>
          <w:color w:val="4472c4"/>
          <w:rtl w:val="0"/>
        </w:rPr>
        <w:t xml:space="preserve">when there is ik</w:t>
      </w:r>
      <w:r w:rsidDel="00000000" w:rsidR="00000000" w:rsidRPr="00000000">
        <w:rPr>
          <w:rtl w:val="0"/>
        </w:rPr>
        <w:t xml:space="preserve"> in sentence, check below examples:-</w:t>
      </w:r>
    </w:p>
    <w:p w:rsidR="00000000" w:rsidDel="00000000" w:rsidP="00000000" w:rsidRDefault="00000000" w:rsidRPr="00000000" w14:paraId="00000021">
      <w:pPr>
        <w:rPr>
          <w:color w:val="000000"/>
        </w:rPr>
      </w:pPr>
      <w:r w:rsidDel="00000000" w:rsidR="00000000" w:rsidRPr="00000000">
        <w:rPr>
          <w:rtl w:val="0"/>
        </w:rPr>
        <w:t xml:space="preserve">Ik heb</w:t>
      </w:r>
      <w:r w:rsidDel="00000000" w:rsidR="00000000" w:rsidRPr="00000000">
        <w:rPr>
          <w:b w:val="1"/>
          <w:highlight w:val="red"/>
          <w:rtl w:val="0"/>
        </w:rPr>
        <w:t xml:space="preserve">t</w:t>
      </w:r>
      <w:r w:rsidDel="00000000" w:rsidR="00000000" w:rsidRPr="00000000">
        <w:rPr>
          <w:b w:val="1"/>
          <w:rtl w:val="0"/>
        </w:rPr>
        <w:t xml:space="preserve"> is </w:t>
      </w:r>
      <w:r w:rsidDel="00000000" w:rsidR="00000000" w:rsidRPr="00000000">
        <w:rPr>
          <w:color w:val="ff0000"/>
          <w:rtl w:val="0"/>
        </w:rPr>
        <w:t xml:space="preserve">incorrect </w:t>
      </w:r>
      <w:r w:rsidDel="00000000" w:rsidR="00000000" w:rsidRPr="00000000">
        <w:rPr>
          <w:color w:val="000000"/>
          <w:rtl w:val="0"/>
        </w:rPr>
        <w:t xml:space="preserve">🡪 ik heb is correct</w:t>
      </w:r>
    </w:p>
    <w:p w:rsidR="00000000" w:rsidDel="00000000" w:rsidP="00000000" w:rsidRDefault="00000000" w:rsidRPr="00000000" w14:paraId="00000022">
      <w:pPr>
        <w:rPr>
          <w:color w:val="000000"/>
        </w:rPr>
      </w:pPr>
      <w:r w:rsidDel="00000000" w:rsidR="00000000" w:rsidRPr="00000000">
        <w:rPr>
          <w:rtl w:val="0"/>
        </w:rPr>
        <w:t xml:space="preserve">Ik ben</w:t>
      </w:r>
      <w:r w:rsidDel="00000000" w:rsidR="00000000" w:rsidRPr="00000000">
        <w:rPr>
          <w:b w:val="1"/>
          <w:highlight w:val="red"/>
          <w:rtl w:val="0"/>
        </w:rPr>
        <w:t xml:space="preserve">t</w:t>
      </w:r>
      <w:r w:rsidDel="00000000" w:rsidR="00000000" w:rsidRPr="00000000">
        <w:rPr>
          <w:b w:val="1"/>
          <w:rtl w:val="0"/>
        </w:rPr>
        <w:t xml:space="preserve"> is </w:t>
      </w:r>
      <w:r w:rsidDel="00000000" w:rsidR="00000000" w:rsidRPr="00000000">
        <w:rPr>
          <w:color w:val="ff0000"/>
          <w:rtl w:val="0"/>
        </w:rPr>
        <w:t xml:space="preserve">incorrect </w:t>
      </w:r>
      <w:r w:rsidDel="00000000" w:rsidR="00000000" w:rsidRPr="00000000">
        <w:rPr>
          <w:color w:val="000000"/>
          <w:rtl w:val="0"/>
        </w:rPr>
        <w:t xml:space="preserve">🡪ik ben is correct</w:t>
      </w:r>
    </w:p>
    <w:p w:rsidR="00000000" w:rsidDel="00000000" w:rsidP="00000000" w:rsidRDefault="00000000" w:rsidRPr="00000000" w14:paraId="00000023">
      <w:pPr>
        <w:rPr>
          <w:color w:val="000000"/>
        </w:rPr>
      </w:pPr>
      <w:r w:rsidDel="00000000" w:rsidR="00000000" w:rsidRPr="00000000">
        <w:rPr>
          <w:b w:val="1"/>
          <w:color w:val="000000"/>
          <w:u w:val="single"/>
          <w:rtl w:val="0"/>
        </w:rPr>
        <w:t xml:space="preserve">Rule 5.1:</w:t>
      </w:r>
      <w:r w:rsidDel="00000000" w:rsidR="00000000" w:rsidRPr="00000000">
        <w:rPr>
          <w:color w:val="000000"/>
          <w:rtl w:val="0"/>
        </w:rPr>
        <w:t xml:space="preserve"> if t is added in verb then add "en" at end in verb for eg Hij zie</w:t>
      </w:r>
      <w:r w:rsidDel="00000000" w:rsidR="00000000" w:rsidRPr="00000000">
        <w:rPr>
          <w:b w:val="1"/>
          <w:color w:val="000000"/>
          <w:highlight w:val="green"/>
          <w:rtl w:val="0"/>
        </w:rPr>
        <w:t xml:space="preserve">t</w:t>
      </w:r>
      <w:r w:rsidDel="00000000" w:rsidR="00000000" w:rsidRPr="00000000">
        <w:rPr>
          <w:color w:val="000000"/>
          <w:rtl w:val="0"/>
        </w:rPr>
        <w:t xml:space="preserve"> veel fietsen. T will be added only when sentence starts with hij , zij , wij i.e. anyone but not ik.</w:t>
      </w:r>
    </w:p>
    <w:p w:rsidR="00000000" w:rsidDel="00000000" w:rsidP="00000000" w:rsidRDefault="00000000" w:rsidRPr="00000000" w14:paraId="00000024">
      <w:pPr>
        <w:rPr/>
      </w:pPr>
      <w:r w:rsidDel="00000000" w:rsidR="00000000" w:rsidRPr="00000000">
        <w:rPr>
          <w:b w:val="1"/>
          <w:color w:val="000000"/>
          <w:u w:val="single"/>
          <w:rtl w:val="0"/>
        </w:rPr>
        <w:t xml:space="preserve">Rule 6:</w:t>
      </w:r>
      <w:r w:rsidDel="00000000" w:rsidR="00000000" w:rsidRPr="00000000">
        <w:rPr>
          <w:color w:val="000000"/>
          <w:rtl w:val="0"/>
        </w:rPr>
        <w:t xml:space="preserve"> Haar(in Dutch) is Her but there is no word for him in Dutch so you need to use </w:t>
      </w:r>
      <w:r w:rsidDel="00000000" w:rsidR="00000000" w:rsidRPr="00000000">
        <w:rPr>
          <w:b w:val="1"/>
          <w:color w:val="4472c4"/>
          <w:rtl w:val="0"/>
        </w:rPr>
        <w:t xml:space="preserve">zijn. </w:t>
      </w:r>
      <w:r w:rsidDel="00000000" w:rsidR="00000000" w:rsidRPr="00000000">
        <w:rPr>
          <w:rtl w:val="0"/>
        </w:rPr>
        <w:t xml:space="preserve">In exam they have one of the choices as Hem which is </w:t>
      </w:r>
      <w:r w:rsidDel="00000000" w:rsidR="00000000" w:rsidRPr="00000000">
        <w:rPr>
          <w:b w:val="1"/>
          <w:color w:val="ff0000"/>
          <w:rtl w:val="0"/>
        </w:rPr>
        <w:t xml:space="preserve">incorrect</w:t>
      </w: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b w:val="1"/>
          <w:u w:val="single"/>
          <w:rtl w:val="0"/>
        </w:rPr>
        <w:t xml:space="preserve">7. Common dutch phrases/word used:-</w:t>
      </w:r>
      <w:r w:rsidDel="00000000" w:rsidR="00000000" w:rsidRPr="00000000">
        <w:rPr>
          <w:rtl w:val="0"/>
        </w:rPr>
        <w:t xml:space="preserve"> Select these in answers after listening audio and understanding the context. </w:t>
      </w:r>
      <w:r w:rsidDel="00000000" w:rsidR="00000000" w:rsidRPr="00000000">
        <w:rPr>
          <w:highlight w:val="green"/>
          <w:rtl w:val="0"/>
        </w:rPr>
        <w:t xml:space="preserve">If possible simple byheart them</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Betterschaap  🡪 Wishing someone health wishes</w:t>
      </w:r>
    </w:p>
    <w:p w:rsidR="00000000" w:rsidDel="00000000" w:rsidP="00000000" w:rsidRDefault="00000000" w:rsidRPr="00000000" w14:paraId="00000027">
      <w:pPr>
        <w:rPr/>
      </w:pPr>
      <w:r w:rsidDel="00000000" w:rsidR="00000000" w:rsidRPr="00000000">
        <w:rPr>
          <w:rtl w:val="0"/>
        </w:rPr>
        <w:t xml:space="preserve">Veel Sterkte 🡪 same like above related to health wishes and being strong</w:t>
      </w:r>
    </w:p>
    <w:p w:rsidR="00000000" w:rsidDel="00000000" w:rsidP="00000000" w:rsidRDefault="00000000" w:rsidRPr="00000000" w14:paraId="00000028">
      <w:pPr>
        <w:rPr/>
      </w:pPr>
      <w:r w:rsidDel="00000000" w:rsidR="00000000" w:rsidRPr="00000000">
        <w:rPr>
          <w:rtl w:val="0"/>
        </w:rPr>
        <w:t xml:space="preserve">Gefeliciteerd 🡪 wishes for birthday, exam success, anniversary, marriage etc.</w:t>
      </w:r>
    </w:p>
    <w:p w:rsidR="00000000" w:rsidDel="00000000" w:rsidP="00000000" w:rsidRDefault="00000000" w:rsidRPr="00000000" w14:paraId="00000029">
      <w:pPr>
        <w:rPr/>
      </w:pPr>
      <w:r w:rsidDel="00000000" w:rsidR="00000000" w:rsidRPr="00000000">
        <w:rPr>
          <w:rtl w:val="0"/>
        </w:rPr>
        <w:t xml:space="preserve">Gecondoleerd 🡪 sad demise, death etc. matters</w:t>
      </w:r>
    </w:p>
    <w:p w:rsidR="00000000" w:rsidDel="00000000" w:rsidP="00000000" w:rsidRDefault="00000000" w:rsidRPr="00000000" w14:paraId="0000002A">
      <w:pPr>
        <w:rPr/>
      </w:pPr>
      <w:r w:rsidDel="00000000" w:rsidR="00000000" w:rsidRPr="00000000">
        <w:rPr>
          <w:rtl w:val="0"/>
        </w:rPr>
        <w:t xml:space="preserve">dat komt wel goed 🡪 that's fine</w:t>
      </w:r>
    </w:p>
    <w:p w:rsidR="00000000" w:rsidDel="00000000" w:rsidP="00000000" w:rsidRDefault="00000000" w:rsidRPr="00000000" w14:paraId="0000002B">
      <w:pPr>
        <w:rPr/>
      </w:pPr>
      <w:r w:rsidDel="00000000" w:rsidR="00000000" w:rsidRPr="00000000">
        <w:rPr>
          <w:rtl w:val="0"/>
        </w:rPr>
        <w:t xml:space="preserve">dat geeft niet 🡪 that does not matter</w:t>
      </w:r>
    </w:p>
    <w:p w:rsidR="00000000" w:rsidDel="00000000" w:rsidP="00000000" w:rsidRDefault="00000000" w:rsidRPr="00000000" w14:paraId="0000002C">
      <w:pPr>
        <w:rPr/>
      </w:pPr>
      <w:r w:rsidDel="00000000" w:rsidR="00000000" w:rsidRPr="00000000">
        <w:rPr>
          <w:rtl w:val="0"/>
        </w:rPr>
        <w:t xml:space="preserve">natuurlijk ga je gang 🡪 of course go ahead</w:t>
      </w:r>
    </w:p>
    <w:p w:rsidR="00000000" w:rsidDel="00000000" w:rsidP="00000000" w:rsidRDefault="00000000" w:rsidRPr="00000000" w14:paraId="0000002D">
      <w:pPr>
        <w:rPr/>
      </w:pPr>
      <w:r w:rsidDel="00000000" w:rsidR="00000000" w:rsidRPr="00000000">
        <w:rPr>
          <w:rtl w:val="0"/>
        </w:rPr>
        <w:t xml:space="preserve">dat komt wel goed 🡪 that's fine</w:t>
      </w:r>
    </w:p>
    <w:p w:rsidR="00000000" w:rsidDel="00000000" w:rsidP="00000000" w:rsidRDefault="00000000" w:rsidRPr="00000000" w14:paraId="0000002E">
      <w:pPr>
        <w:rPr/>
      </w:pPr>
      <w:r w:rsidDel="00000000" w:rsidR="00000000" w:rsidRPr="00000000">
        <w:rPr>
          <w:b w:val="1"/>
          <w:u w:val="single"/>
          <w:rtl w:val="0"/>
        </w:rPr>
        <w:t xml:space="preserve">8. Some basic listening questions</w:t>
      </w:r>
      <w:r w:rsidDel="00000000" w:rsidR="00000000" w:rsidRPr="00000000">
        <w:rPr>
          <w:rtl w:val="0"/>
        </w:rPr>
        <w:t xml:space="preserve"> below asked:- They just check your basic listening skills same like luisteren exam</w:t>
      </w:r>
    </w:p>
    <w:p w:rsidR="00000000" w:rsidDel="00000000" w:rsidP="00000000" w:rsidRDefault="00000000" w:rsidRPr="00000000" w14:paraId="0000002F">
      <w:pPr>
        <w:rPr/>
      </w:pPr>
      <w:r w:rsidDel="00000000" w:rsidR="00000000" w:rsidRPr="00000000">
        <w:rPr>
          <w:rtl w:val="0"/>
        </w:rPr>
        <w:t xml:space="preserve">Hoe laat 🡪 What time</w:t>
      </w:r>
    </w:p>
    <w:p w:rsidR="00000000" w:rsidDel="00000000" w:rsidP="00000000" w:rsidRDefault="00000000" w:rsidRPr="00000000" w14:paraId="00000030">
      <w:pPr>
        <w:rPr/>
      </w:pPr>
      <w:r w:rsidDel="00000000" w:rsidR="00000000" w:rsidRPr="00000000">
        <w:rPr>
          <w:rtl w:val="0"/>
        </w:rPr>
        <w:t xml:space="preserve">Hoe oud 🡪 How old</w:t>
      </w:r>
    </w:p>
    <w:p w:rsidR="00000000" w:rsidDel="00000000" w:rsidP="00000000" w:rsidRDefault="00000000" w:rsidRPr="00000000" w14:paraId="00000031">
      <w:pPr>
        <w:rPr/>
      </w:pPr>
      <w:r w:rsidDel="00000000" w:rsidR="00000000" w:rsidRPr="00000000">
        <w:rPr>
          <w:rtl w:val="0"/>
        </w:rPr>
        <w:t xml:space="preserve">Wanner 🡪 When</w:t>
      </w:r>
    </w:p>
    <w:p w:rsidR="00000000" w:rsidDel="00000000" w:rsidP="00000000" w:rsidRDefault="00000000" w:rsidRPr="00000000" w14:paraId="00000032">
      <w:pPr>
        <w:rPr/>
      </w:pPr>
      <w:r w:rsidDel="00000000" w:rsidR="00000000" w:rsidRPr="00000000">
        <w:rPr>
          <w:rtl w:val="0"/>
        </w:rPr>
        <w:t xml:space="preserve">Hoe laang 🡪 How long</w:t>
      </w:r>
    </w:p>
    <w:p w:rsidR="00000000" w:rsidDel="00000000" w:rsidP="00000000" w:rsidRDefault="00000000" w:rsidRPr="00000000" w14:paraId="00000033">
      <w:pPr>
        <w:rPr>
          <w:b w:val="1"/>
          <w:u w:val="single"/>
        </w:rPr>
      </w:pPr>
      <w:r w:rsidDel="00000000" w:rsidR="00000000" w:rsidRPr="00000000">
        <w:rPr>
          <w:b w:val="1"/>
          <w:u w:val="single"/>
          <w:rtl w:val="0"/>
        </w:rPr>
        <w:t xml:space="preserve">9. Always Use “om” with time and “op” with day</w:t>
      </w:r>
    </w:p>
    <w:p w:rsidR="00000000" w:rsidDel="00000000" w:rsidP="00000000" w:rsidRDefault="00000000" w:rsidRPr="00000000" w14:paraId="00000034">
      <w:pPr>
        <w:rPr/>
      </w:pPr>
      <w:r w:rsidDel="00000000" w:rsidR="00000000" w:rsidRPr="00000000">
        <w:rPr>
          <w:rtl w:val="0"/>
        </w:rPr>
        <w:t xml:space="preserve">Eg. Ik speel op donderdag om 8 uur</w:t>
      </w:r>
    </w:p>
    <w:p w:rsidR="00000000" w:rsidDel="00000000" w:rsidP="00000000" w:rsidRDefault="00000000" w:rsidRPr="00000000" w14:paraId="00000035">
      <w:pPr>
        <w:rPr>
          <w:b w:val="1"/>
          <w:i w:val="1"/>
          <w:color w:val="0000ff"/>
        </w:rPr>
      </w:pPr>
      <w:r w:rsidDel="00000000" w:rsidR="00000000" w:rsidRPr="00000000">
        <w:rPr>
          <w:b w:val="1"/>
          <w:i w:val="1"/>
          <w:color w:val="0000ff"/>
          <w:rtl w:val="0"/>
        </w:rPr>
        <w:t xml:space="preserve">Video below helped me shape up this document,  may be help you as well understand better all the grammar concepts:-</w:t>
      </w:r>
    </w:p>
    <w:p w:rsidR="00000000" w:rsidDel="00000000" w:rsidP="00000000" w:rsidRDefault="00000000" w:rsidRPr="00000000" w14:paraId="00000036">
      <w:pPr>
        <w:rPr>
          <w:b w:val="1"/>
          <w:i w:val="1"/>
          <w:color w:val="0000ff"/>
        </w:rPr>
      </w:pPr>
      <w:hyperlink r:id="rId10">
        <w:r w:rsidDel="00000000" w:rsidR="00000000" w:rsidRPr="00000000">
          <w:rPr>
            <w:b w:val="1"/>
            <w:i w:val="1"/>
            <w:color w:val="1155cc"/>
            <w:u w:val="single"/>
            <w:rtl w:val="0"/>
          </w:rPr>
          <w:t xml:space="preserve">https://youtu.be/OS0GQdPHrcg?si=pQr6CtJ6IfI0GfcP</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81504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youtu.be/OS0GQdPHrcg?si=pQr6CtJ6IfI0GfcP"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Hl+I5nAftHG6rdyMguvHgPmQvQ==">CgMxLjA4AHIhMWxUSUNpSVRzWnZVR0xyb1B5XzFiQ1Y1MXM0OXU5Qy1M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2024-02-25T17:26:00Z</dcterms:created>
  <dc:creator>Harshit Doshi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bce33f7-04c0-4596-9b71-ba8617e88451_Enabled">
    <vt:lpwstr>true</vt:lpwstr>
  </property>
  <property fmtid="{D5CDD505-2E9C-101B-9397-08002B2CF9AE}" pid="3" name="MSIP_Label_0bce33f7-04c0-4596-9b71-ba8617e88451_SetDate">
    <vt:lpwstr>2024-02-25T18:06:58Z</vt:lpwstr>
  </property>
  <property fmtid="{D5CDD505-2E9C-101B-9397-08002B2CF9AE}" pid="4" name="MSIP_Label_0bce33f7-04c0-4596-9b71-ba8617e88451_Method">
    <vt:lpwstr>Privileged</vt:lpwstr>
  </property>
  <property fmtid="{D5CDD505-2E9C-101B-9397-08002B2CF9AE}" pid="5" name="MSIP_Label_0bce33f7-04c0-4596-9b71-ba8617e88451_Name">
    <vt:lpwstr>0bce33f7-04c0-4596-9b71-ba8617e88451</vt:lpwstr>
  </property>
  <property fmtid="{D5CDD505-2E9C-101B-9397-08002B2CF9AE}" pid="6" name="MSIP_Label_0bce33f7-04c0-4596-9b71-ba8617e88451_SiteId">
    <vt:lpwstr>3a15904d-3fd9-4256-a753-beb05cdf0c6d</vt:lpwstr>
  </property>
  <property fmtid="{D5CDD505-2E9C-101B-9397-08002B2CF9AE}" pid="7" name="MSIP_Label_0bce33f7-04c0-4596-9b71-ba8617e88451_ActionId">
    <vt:lpwstr>d9a33655-3e2c-44f3-917c-fdc6eae80e99</vt:lpwstr>
  </property>
  <property fmtid="{D5CDD505-2E9C-101B-9397-08002B2CF9AE}" pid="8" name="MSIP_Label_0bce33f7-04c0-4596-9b71-ba8617e88451_ContentBits">
    <vt:lpwstr>0</vt:lpwstr>
  </property>
</Properties>
</file>