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925.0" w:type="dxa"/>
        <w:jc w:val="left"/>
        <w:tblLayout w:type="fixed"/>
        <w:tblLook w:val="0600"/>
      </w:tblPr>
      <w:tblGrid>
        <w:gridCol w:w="7500"/>
        <w:gridCol w:w="7425"/>
        <w:tblGridChange w:id="0">
          <w:tblGrid>
            <w:gridCol w:w="7500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00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Evaluate the homework against the outlined criteria in both the assignment rubric in addition to the challenge rubric, assigning a rating to each criterion.  Add points earned across all criteria and convert the total points to a letter grade, assigning a “+” or “-” letter grade designation at your discretion.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2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04.1666666666667"/>
              <w:gridCol w:w="1204.1666666666667"/>
              <w:gridCol w:w="1204.1666666666667"/>
              <w:gridCol w:w="1204.1666666666667"/>
              <w:gridCol w:w="1204.1666666666667"/>
              <w:gridCol w:w="1204.1666666666667"/>
              <w:tblGridChange w:id="0">
                <w:tblGrid>
                  <w:gridCol w:w="1204.1666666666667"/>
                  <w:gridCol w:w="1204.1666666666667"/>
                  <w:gridCol w:w="1204.1666666666667"/>
                  <w:gridCol w:w="1204.1666666666667"/>
                  <w:gridCol w:w="1204.1666666666667"/>
                  <w:gridCol w:w="1204.16666666666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A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90+</w:t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C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70-79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F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&lt;60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B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80-89</w:t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D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60-69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The deployed assignment utilizes the  </w:t>
            </w:r>
            <w:r w:rsidDel="00000000" w:rsidR="00000000" w:rsidRPr="00000000">
              <w:rPr>
                <w:b w:val="1"/>
                <w:rtl w:val="0"/>
              </w:rPr>
              <w:t xml:space="preserve">Pandas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rtl w:val="0"/>
              </w:rPr>
              <w:t xml:space="preserve">Matplotlib</w:t>
            </w:r>
            <w:r w:rsidDel="00000000" w:rsidR="00000000" w:rsidRPr="00000000">
              <w:rPr>
                <w:rtl w:val="0"/>
              </w:rPr>
              <w:t xml:space="preserve"> libraries to analyze the Pymaceuticals challenge. The source code should also be deployed to </w:t>
            </w:r>
            <w:r w:rsidDel="00000000" w:rsidR="00000000" w:rsidRPr="00000000">
              <w:rPr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rtl w:val="0"/>
              </w:rPr>
              <w:t xml:space="preserve">Gitlab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</w:t>
      </w:r>
      <w:r w:rsidDel="00000000" w:rsidR="00000000" w:rsidRPr="00000000">
        <w:rPr>
          <w:b w:val="1"/>
          <w:rtl w:val="0"/>
        </w:rPr>
        <w:t xml:space="preserve">Rubric for Pymaceuticals Inc and the Power of Plots: </w:t>
      </w:r>
      <w:r w:rsidDel="00000000" w:rsidR="00000000" w:rsidRPr="00000000">
        <w:rPr>
          <w:rtl w:val="0"/>
        </w:rPr>
      </w:r>
    </w:p>
    <w:tbl>
      <w:tblPr>
        <w:tblStyle w:val="Table3"/>
        <w:tblW w:w="1519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3015"/>
        <w:gridCol w:w="3420"/>
        <w:gridCol w:w="3060"/>
        <w:gridCol w:w="2790"/>
        <w:gridCol w:w="1305"/>
        <w:tblGridChange w:id="0">
          <w:tblGrid>
            <w:gridCol w:w="1605"/>
            <w:gridCol w:w="3015"/>
            <w:gridCol w:w="3420"/>
            <w:gridCol w:w="3060"/>
            <w:gridCol w:w="2790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Proficiency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 to &gt; 90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Approaching Proficiency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89 to &gt; 80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Developing Proficiency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79 to &gt; 60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Emerging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59 to &gt; 0 points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 Statistics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notebook generates a summary DataFrame, that contains: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All drug regimens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All summary statistics (mean, median, variance, std. deviation  or SEM)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notebook generates a summary DataFrame, that contains at least one of the following: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All drug regimens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All summary statistics (mean, median, variance, std. deviation  or SEM)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notebook generates a summary DataFrame, that contains at least: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One or more drug regimens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One or more summary statistics (mean, median, variance, std. deviation  or SEM)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✓The notebook does not generate a summary DataFrame, but does create a DataFrame with calculated columns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submission was received</w:t>
              <w:br w:type="textWrapping"/>
              <w:t xml:space="preserve"> 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  <w:br w:type="textWrapping"/>
              <w:t xml:space="preserve"> 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was empty or blank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contains evidence of academic dishonesty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 Plots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Two bar plots are successfully generated depicting the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total number of measurements taken for each treatment regimen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using both plotting methods: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pandas.DataFrame.plot()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matplotlib.pyplot()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bar plot is successfully generated depicting the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total number of measurements taken for each treatment regimen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using only one plotting method: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pandas.DataFrame.plot()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matplotlib.pyplot()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✓A bar plot is successfully generated, but not for the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total number of measurements taken for each treatment regimen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✓The contains broken code that attempts to generate a bar plot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Pie Plots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Two pie plots are successfully generated depicting the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distribution of male versus female mice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using both plotting methods: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pandas.DataFrame.plot()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matplotlib.pyplot()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pie plot is successfully generated depicting the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distribution of male versus female mice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using only one plotting method: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pandas.DataFrame.plot()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matplotlib.pyplot()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✓A pie plot is successfully generated, but not for the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distribution of male versus female mice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✓The notebook contains broken code that attempts to generate a pie plot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Quartiles, IQR and Outliers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✓The notebook calculates all of the following for all four drug regimens: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Quartiles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IQR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Outlier boundaries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All potential outliers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✓The notebook calculates all of the following for one drug regimen: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Quartiles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IQR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Outlier boundaries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All potential outliers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✓The notebook calculates two of the following for one drug regimen: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Quartiles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IQR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Outlier boundaries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✓The notebook calculates one or none of the following: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Quartiles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IQR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Outlier boundaries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Box Plots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✓A box and whisker plot is successfully generated for the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final tumor volume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and meets all of the following criteria: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All four treatment regimens are on the same plot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Potential outlier data points have a custom style or 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✓A box and whisker plot is successfully generated for the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final tumor volume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but does not meet all of the following criteria: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All four treatment regimens are on the same plot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Potential outlier data points have a custom style or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✓A box and whisker plot is successfully generated, but not for the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final tumor volume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✓The notebook contains broken code that attempts to generate a box and whisker plot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Line Plots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✓A line plot is successfully generated for the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time point versus tumor volume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for a single mouse treated with Capomulin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✓A line plot is successfully generated for the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time point versus tumor volume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but is not representative of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 single mouse treated with Capomulin (i.e., some alternative drug regimen)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✓A line plot is successfully generated, but not for the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time point versus tumor volume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for a single mouse treated with Capomulin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✓The notebook contains broken code that attempts to generate a line plot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Scatter Plots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✓A scatter plot is successfully generated depicting 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mouse weight versus average tumor volume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for the Capomulin regimen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✓A scatter plot is successfully generated depicting 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mouse weight versus average tumor volume,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but not for the Capomulin regimen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✓A scatter plot is successfully generated, but not depicting 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mouse weight versus average tumor volume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for the Capomulin regimen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✓The notebook contains broken code that attempts to generate a scatter plot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Correlation and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✓All conditions are met: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✓The correlation coefficient is calculated for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mouse weight versus average tumor volume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✓The linear regression model is calculated for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mouse weight versus average tumor volume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✓The linear regression model has been plotted over the scatter plot depicting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mouse weight versus average tumor volume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✓Two of the three conditions are met: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✓The correlation coefficient is calculated for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mouse weight versus average tumor volume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✓The linear regression model is calculated for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mouse weight versus average tumor volume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✓The linear regression model has been plotted over the scatter plot depicting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mouse weight versus average tumor volume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✓One of the following conditions are met: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✓The correlation coefficient is calculated for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mouse weight versus average tumor volume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✓The linear regression model is calculated for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mouse weight versus average tumor volume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✓The linear regression model has been plotted over the scatter plot depicting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mouse weight versus average tumor volume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✓The notebook contains broken code that attempts to calculate the correlation coefficient or linear regression model.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Observations and Insights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✓The notebook contains three observations or insights about the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✓The notebook contains two observations or insights about the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✓The notebook contains one observation or insight about the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✓The notebook contains no observations/insights, or observations/insights are inappropriate to the data set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360" w:top="360" w:left="360" w:right="270" w:header="720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pageBreakBefore w:val="0"/>
      <w:jc w:val="center"/>
      <w:rPr/>
    </w:pPr>
    <w:r w:rsidDel="00000000" w:rsidR="00000000" w:rsidRPr="00000000">
      <w:rPr>
        <w:rtl w:val="0"/>
      </w:rPr>
      <w:t xml:space="preserve">© 2022 edX Boot Camps LLC. Confidential and Proprietary.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pageBreakBefore w:val="0"/>
      <w:ind w:left="720" w:firstLine="720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301752</wp:posOffset>
          </wp:positionH>
          <wp:positionV relativeFrom="page">
            <wp:posOffset>438912</wp:posOffset>
          </wp:positionV>
          <wp:extent cx="690563" cy="509203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50920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sz w:val="24"/>
        <w:szCs w:val="24"/>
        <w:rtl w:val="0"/>
      </w:rPr>
      <w:t xml:space="preserve">Data Boot Camp Grading Rubric</w:t>
    </w:r>
  </w:p>
  <w:p w:rsidR="00000000" w:rsidDel="00000000" w:rsidP="00000000" w:rsidRDefault="00000000" w:rsidRPr="00000000" w14:paraId="00000092">
    <w:pPr>
      <w:pageBreakBefore w:val="0"/>
      <w:ind w:left="720" w:firstLine="0"/>
      <w:rPr>
        <w:color w:val="1d1c1d"/>
        <w:sz w:val="23"/>
        <w:szCs w:val="23"/>
      </w:rPr>
    </w:pPr>
    <w:r w:rsidDel="00000000" w:rsidR="00000000" w:rsidRPr="00000000">
      <w:rPr>
        <w:b w:val="1"/>
        <w:sz w:val="24"/>
        <w:szCs w:val="24"/>
        <w:rtl w:val="0"/>
      </w:rPr>
      <w:tab/>
    </w:r>
    <w:r w:rsidDel="00000000" w:rsidR="00000000" w:rsidRPr="00000000">
      <w:rPr>
        <w:b w:val="1"/>
        <w:sz w:val="36"/>
        <w:szCs w:val="36"/>
        <w:rtl w:val="0"/>
      </w:rPr>
      <w:t xml:space="preserve">Module 5 - Matplotlib Homework - The Power of Plots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