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A2540"/>
          <w:sz w:val="56"/>
          <w:szCs w:val="56"/>
        </w:rPr>
        <w:t xml:space="preserve">FarmFlow</w:t>
      </w:r>
    </w:p>
    <w:p>
      <w:pPr>
        <w:spacing w:after="120"/>
        <w:jc w:val="center"/>
      </w:pPr>
      <w:r>
        <w:rPr>
          <w:rFonts w:ascii="Arial" w:cs="Arial" w:eastAsia="Arial" w:hAnsi="Arial"/>
          <w:color w:val="00B894"/>
          <w:sz w:val="28"/>
          <w:szCs w:val="28"/>
        </w:rPr>
        <w:t xml:space="preserve">Design Brief v2.0</w:t>
      </w:r>
    </w:p>
    <w:p>
      <w:pPr>
        <w:pBdr>
          <w:bottom w:val="single" w:color="00D4AA" w:sz="6" w:space="1"/>
        </w:pBdr>
        <w:spacing w:after="200" w:before="200"/>
      </w:pPr>
    </w:p>
    <w:p>
      <w:pPr>
        <w:spacing w:after="80"/>
        <w:jc w:val="center"/>
      </w:pPr>
      <w:r>
        <w:rPr>
          <w:rFonts w:ascii="Arial" w:cs="Arial" w:eastAsia="Arial" w:hAnsi="Arial"/>
          <w:color w:val="0A2540"/>
          <w:sz w:val="24"/>
          <w:szCs w:val="24"/>
        </w:rPr>
        <w:t xml:space="preserve">Updated Interactive Prototype Specification</w:t>
      </w:r>
    </w:p>
    <w:p>
      <w:pPr>
        <w:spacing w:after="80"/>
        <w:jc w:val="center"/>
      </w:pPr>
      <w:r>
        <w:rPr>
          <w:rFonts w:ascii="Arial" w:cs="Arial" w:eastAsia="Arial" w:hAnsi="Arial"/>
          <w:color w:val="6B7280"/>
          <w:sz w:val="22"/>
          <w:szCs w:val="22"/>
        </w:rPr>
        <w:t xml:space="preserve">Incorporating Stitch AI v1 Feedback</w:t>
      </w:r>
    </w:p>
    <w:p>
      <w:pPr>
        <w:spacing w:before="1200"/>
      </w:pPr>
    </w:p>
    <w:p>
      <w:pPr>
        <w:jc w:val="center"/>
      </w:pPr>
      <w:r>
        <w:rPr>
          <w:rFonts w:ascii="Arial" w:cs="Arial" w:eastAsia="Arial" w:hAnsi="Arial"/>
          <w:color w:val="6B7280"/>
          <w:sz w:val="20"/>
          <w:szCs w:val="20"/>
        </w:rPr>
        <w:t xml:space="preserve">March 2026  •  DK Farm  •  Douala, Cameroun</w:t>
      </w:r>
    </w:p>
    <w:p>
      <w:pPr>
        <w:spacing w:after="200"/>
        <w:jc w:val="center"/>
      </w:pPr>
      <w:r>
        <w:rPr>
          <w:rFonts w:ascii="Arial" w:cs="Arial" w:eastAsia="Arial" w:hAnsi="Arial"/>
          <w:color w:val="6B7280"/>
          <w:sz w:val="20"/>
          <w:szCs w:val="20"/>
        </w:rPr>
        <w:t xml:space="preserve">Prepared for Google Stitch AI — Generate a full interactive prototype</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rPr>
          <w:rFonts w:ascii="Arial" w:cs="Arial" w:eastAsia="Arial" w:hAnsi="Arial"/>
          <w:sz w:val="22"/>
          <w:szCs w:val="22"/>
        </w:rPr>
        <w:t xml:space="preserve">This document is the updated design brief for FarmFlow, a mobile-first catfish farm management app built for farmers in Central Africa. It incorporates learnings from the Stitch AI v1 prototype while correcting deviations and sharpening the original vision.</w:t>
      </w:r>
    </w:p>
    <w:p>
      <w:pPr>
        <w:pStyle w:val="Heading2"/>
      </w:pPr>
      <w:r>
        <w:t xml:space="preserve">What Stitch v1 Got Right</w:t>
      </w:r>
    </w:p>
    <w:p>
      <w:pPr>
        <w:pStyle w:val="ListParagraph"/>
        <w:numPr>
          <w:ilvl w:val="0"/>
          <w:numId w:val="2"/>
        </w:numPr>
        <w:spacing w:after="80"/>
      </w:pPr>
      <w:r>
        <w:rPr>
          <w:rFonts w:ascii="Arial" w:cs="Arial" w:eastAsia="Arial" w:hAnsi="Arial"/>
          <w:sz w:val="22"/>
          <w:szCs w:val="22"/>
        </w:rPr>
        <w:t xml:space="preserve">Visual identity: The Deep Ocean dark theme with Electric Teal accents landed well. Premium and aquatic.</w:t>
      </w:r>
    </w:p>
    <w:p>
      <w:pPr>
        <w:pStyle w:val="ListParagraph"/>
        <w:numPr>
          <w:ilvl w:val="0"/>
          <w:numId w:val="2"/>
        </w:numPr>
        <w:spacing w:after="80"/>
      </w:pPr>
      <w:r>
        <w:rPr>
          <w:rFonts w:ascii="Arial" w:cs="Arial" w:eastAsia="Arial" w:hAnsi="Arial"/>
          <w:sz w:val="22"/>
          <w:szCs w:val="22"/>
        </w:rPr>
        <w:t xml:space="preserve">Hero card concept: Big weight number (66g) with contextual deltas and progress bar tells the story.</w:t>
      </w:r>
    </w:p>
    <w:p>
      <w:pPr>
        <w:pStyle w:val="ListParagraph"/>
        <w:numPr>
          <w:ilvl w:val="0"/>
          <w:numId w:val="2"/>
        </w:numPr>
        <w:spacing w:after="80"/>
      </w:pPr>
      <w:r>
        <w:rPr>
          <w:rFonts w:ascii="Arial" w:cs="Arial" w:eastAsia="Arial" w:hAnsi="Arial"/>
          <w:sz w:val="22"/>
          <w:szCs w:val="22"/>
        </w:rPr>
        <w:t xml:space="preserve">Quick Entry bottom sheet: Type grid + quantity stepper + smart defaults feels genuinely two-tap.</w:t>
      </w:r>
    </w:p>
    <w:p>
      <w:pPr>
        <w:pStyle w:val="ListParagraph"/>
        <w:numPr>
          <w:ilvl w:val="0"/>
          <w:numId w:val="2"/>
        </w:numPr>
        <w:spacing w:after="80"/>
      </w:pPr>
      <w:r>
        <w:rPr>
          <w:rFonts w:ascii="Arial" w:cs="Arial" w:eastAsia="Arial" w:hAnsi="Arial"/>
          <w:sz w:val="22"/>
          <w:szCs w:val="22"/>
        </w:rPr>
        <w:t xml:space="preserve">Business mode: Cash flow hero card with revenue/expenses split communicates financial health.</w:t>
      </w:r>
    </w:p>
    <w:p>
      <w:pPr>
        <w:pStyle w:val="ListParagraph"/>
        <w:numPr>
          <w:ilvl w:val="0"/>
          <w:numId w:val="2"/>
        </w:numPr>
        <w:spacing w:after="80"/>
      </w:pPr>
      <w:r>
        <w:rPr>
          <w:rFonts w:ascii="Arial" w:cs="Arial" w:eastAsia="Arial" w:hAnsi="Arial"/>
          <w:sz w:val="22"/>
          <w:szCs w:val="22"/>
        </w:rPr>
        <w:t xml:space="preserve">Stock alerts with severity coloring: Red critical cards create appropriate urgency.</w:t>
      </w:r>
    </w:p>
    <w:p>
      <w:pPr>
        <w:pStyle w:val="ListParagraph"/>
        <w:numPr>
          <w:ilvl w:val="0"/>
          <w:numId w:val="2"/>
        </w:numPr>
        <w:spacing w:after="80"/>
      </w:pPr>
      <w:r>
        <w:rPr>
          <w:rFonts w:ascii="Arial" w:cs="Arial" w:eastAsia="Arial" w:hAnsi="Arial"/>
          <w:sz w:val="22"/>
          <w:szCs w:val="22"/>
        </w:rPr>
        <w:t xml:space="preserve">New Sale form: Clean, single-page, auto-calculated total. No wizard needed.</w:t>
      </w:r>
    </w:p>
    <w:p>
      <w:pPr>
        <w:pStyle w:val="Heading2"/>
      </w:pPr>
      <w:r>
        <w:t xml:space="preserve">What Needs Correction</w:t>
      </w:r>
    </w:p>
    <w:p>
      <w:pPr>
        <w:pStyle w:val="ListParagraph"/>
        <w:numPr>
          <w:ilvl w:val="0"/>
          <w:numId w:val="3"/>
        </w:numPr>
        <w:spacing w:after="80"/>
      </w:pPr>
      <w:r>
        <w:rPr>
          <w:rFonts w:ascii="Arial" w:cs="Arial" w:eastAsia="Arial" w:hAnsi="Arial"/>
          <w:sz w:val="22"/>
          <w:szCs w:val="22"/>
        </w:rPr>
        <w:t xml:space="preserve">Bottom navigation: Stitch used 4 tabs in some screens (added Planning and Stocks as separate nav items). Must be exactly 3: Elevage / Business / Settings gear icon.</w:t>
      </w:r>
    </w:p>
    <w:p>
      <w:pPr>
        <w:pStyle w:val="ListParagraph"/>
        <w:numPr>
          <w:ilvl w:val="0"/>
          <w:numId w:val="3"/>
        </w:numPr>
        <w:spacing w:after="80"/>
      </w:pPr>
      <w:r>
        <w:rPr>
          <w:rFonts w:ascii="Arial" w:cs="Arial" w:eastAsia="Arial" w:hAnsi="Arial"/>
          <w:sz w:val="22"/>
          <w:szCs w:val="22"/>
        </w:rPr>
        <w:t xml:space="preserve">IoT sensor cards on desktop: Creative but not part of the current product. Remove entirely.</w:t>
      </w:r>
    </w:p>
    <w:p>
      <w:pPr>
        <w:pStyle w:val="ListParagraph"/>
        <w:numPr>
          <w:ilvl w:val="0"/>
          <w:numId w:val="3"/>
        </w:numPr>
        <w:spacing w:after="80"/>
      </w:pPr>
      <w:r>
        <w:rPr>
          <w:rFonts w:ascii="Arial" w:cs="Arial" w:eastAsia="Arial" w:hAnsi="Arial"/>
          <w:sz w:val="22"/>
          <w:szCs w:val="22"/>
        </w:rPr>
        <w:t xml:space="preserve">"INSIGHT IA" card: Interesting concept but requires a real AI engine. Defer to a future phase.</w:t>
      </w:r>
    </w:p>
    <w:p>
      <w:pPr>
        <w:pStyle w:val="ListParagraph"/>
        <w:numPr>
          <w:ilvl w:val="0"/>
          <w:numId w:val="3"/>
        </w:numPr>
        <w:spacing w:after="80"/>
      </w:pPr>
      <w:r>
        <w:rPr>
          <w:rFonts w:ascii="Arial" w:cs="Arial" w:eastAsia="Arial" w:hAnsi="Arial"/>
          <w:sz w:val="22"/>
          <w:szCs w:val="22"/>
        </w:rPr>
        <w:t xml:space="preserve">Desktop layout: Feels like stretched mobile. Needs true wide-screen thinking with collapsible sidebar and contextual right panel.</w:t>
      </w:r>
    </w:p>
    <w:p>
      <w:pPr>
        <w:pStyle w:val="ListParagraph"/>
        <w:numPr>
          <w:ilvl w:val="0"/>
          <w:numId w:val="3"/>
        </w:numPr>
        <w:spacing w:after="80"/>
      </w:pPr>
      <w:r>
        <w:rPr>
          <w:rFonts w:ascii="Arial" w:cs="Arial" w:eastAsia="Arial" w:hAnsi="Arial"/>
          <w:sz w:val="22"/>
          <w:szCs w:val="22"/>
        </w:rPr>
        <w:t xml:space="preserve">Empty states: Too bland. Need personality with illustrations, warm copy, and clear CTAs.</w:t>
      </w:r>
    </w:p>
    <w:p>
      <w:pPr>
        <w:pStyle w:val="ListParagraph"/>
        <w:numPr>
          <w:ilvl w:val="0"/>
          <w:numId w:val="3"/>
        </w:numPr>
        <w:spacing w:after="80"/>
      </w:pPr>
      <w:r>
        <w:rPr>
          <w:rFonts w:ascii="Arial" w:cs="Arial" w:eastAsia="Arial" w:hAnsi="Arial"/>
          <w:sz w:val="22"/>
          <w:szCs w:val="22"/>
        </w:rPr>
        <w:t xml:space="preserve">Batch Detail: Gompertz curve should be the visual centerpiece, not one card among many.</w:t>
      </w:r>
    </w:p>
    <w:r>
      <w:br w:type="page"/>
    </w:r>
    <w:p>
      <w:pPr>
        <w:pStyle w:val="Heading1"/>
      </w:pPr>
      <w:r>
        <w:t xml:space="preserve">The Product</w:t>
      </w:r>
    </w:p>
    <w:p>
      <w:pPr>
        <w:spacing w:after="160"/>
      </w:pPr>
      <w:r>
        <w:rPr>
          <w:rFonts w:ascii="Arial" w:cs="Arial" w:eastAsia="Arial" w:hAnsi="Arial"/>
          <w:sz w:val="22"/>
          <w:szCs w:val="22"/>
        </w:rPr>
        <w:t xml:space="preserve">FarmFlow helps catfish farmers in Central Africa manage their fish from fingerling to harvest. Farmers track growth with weekly weighing, feed their fish 3 times daily and log it, monitor water quality, manage feed inventory, sell harvested fish, and track profitability. The app predicts harvest dates using a Gompertz growth model fitted to biometric data.</w:t>
      </w:r>
    </w:p>
    <w:p>
      <w:pPr>
        <w:spacing w:after="160"/>
      </w:pPr>
      <w:r>
        <w:rPr>
          <w:rFonts w:ascii="Arial" w:cs="Arial" w:eastAsia="Arial" w:hAnsi="Arial"/>
          <w:sz w:val="22"/>
          <w:szCs w:val="22"/>
        </w:rPr>
        <w:t xml:space="preserve">Three personas use it equally: the hands-on farmer at the pond recording data in the sun, the farm manager coordinating a team of workers, and the agricultural engineer monitoring multiple farms remotely.</w:t>
      </w:r>
    </w:p>
    <w:p>
      <w:pPr>
        <w:spacing w:after="160"/>
      </w:pPr>
      <w:r>
        <w:rPr>
          <w:rFonts w:ascii="Arial" w:cs="Arial" w:eastAsia="Arial" w:hAnsi="Arial"/>
          <w:b/>
          <w:bCs/>
          <w:sz w:val="22"/>
          <w:szCs w:val="22"/>
        </w:rPr>
        <w:t xml:space="preserve">All UI text is in French.</w:t>
      </w:r>
      <w:r>
        <w:rPr>
          <w:rFonts w:ascii="Arial" w:cs="Arial" w:eastAsia="Arial" w:hAnsi="Arial"/>
          <w:sz w:val="22"/>
          <w:szCs w:val="22"/>
        </w:rPr>
        <w:t xml:space="preserve"> This is non-negotiable. Labels, buttons, placeholders, empty states, error messages.</w:t>
      </w:r>
    </w:p>
    <w:p>
      <w:pPr>
        <w:pBdr>
          <w:bottom w:val="single" w:color="00D4AA" w:sz="6" w:space="1"/>
        </w:pBdr>
        <w:spacing w:after="200" w:before="200"/>
      </w:pPr>
    </w:p>
    <w:p>
      <w:pPr>
        <w:pStyle w:val="Heading1"/>
      </w:pPr>
      <w:r>
        <w:t xml:space="preserve">Design Philosophy</w:t>
      </w:r>
    </w:p>
    <w:p>
      <w:pPr>
        <w:spacing w:after="160"/>
      </w:pPr>
      <w:r>
        <w:rPr>
          <w:rFonts w:ascii="Arial" w:cs="Arial" w:eastAsia="Arial" w:hAnsi="Arial"/>
          <w:sz w:val="22"/>
          <w:szCs w:val="22"/>
        </w:rPr>
        <w:t xml:space="preserve">Forget traditional farm management software. FarmFlow should feel like Revolut meets Linear: a premium, opinionated product that makes aquaculture feel modern.</w:t>
      </w:r>
    </w:p>
    <w:p>
      <w:pPr>
        <w:pStyle w:val="Heading2"/>
      </w:pPr>
      <w:r>
        <w:t xml:space="preserve">Core Principles</w:t>
      </w:r>
    </w:p>
    <w:p>
      <w:pPr>
        <w:pStyle w:val="Heading3"/>
      </w:pPr>
      <w:r>
        <w:t xml:space="preserve">1. One-Screen Intelligence</w:t>
      </w:r>
    </w:p>
    <w:p>
      <w:pPr>
        <w:spacing w:after="160"/>
      </w:pPr>
      <w:r>
        <w:rPr>
          <w:rFonts w:ascii="Arial" w:cs="Arial" w:eastAsia="Arial" w:hAnsi="Arial"/>
          <w:sz w:val="22"/>
          <w:szCs w:val="22"/>
        </w:rPr>
        <w:t xml:space="preserve">The farmer should understand their entire farm in one glance. Not through 12 KPI cards, but through one beautifully composed view that tells a story. Think Revolut showing financial health: a big number, a trend, and context. The hero card IS the dashboard.</w:t>
      </w:r>
    </w:p>
    <w:p>
      <w:pPr>
        <w:pStyle w:val="Heading3"/>
      </w:pPr>
      <w:r>
        <w:t xml:space="preserve">2. Two-Tap Actions</w:t>
      </w:r>
    </w:p>
    <w:p>
      <w:pPr>
        <w:spacing w:after="160"/>
      </w:pPr>
      <w:r>
        <w:rPr>
          <w:rFonts w:ascii="Arial" w:cs="Arial" w:eastAsia="Arial" w:hAnsi="Arial"/>
          <w:sz w:val="22"/>
          <w:szCs w:val="22"/>
        </w:rPr>
        <w:t xml:space="preserve">The most common action (recording a feeding) takes 2 taps maximum from anywhere. Tap the action, confirm the quantity. Everything else follows this philosophy: minimal friction, maximum speed. The sheet remembers the last batch, tank, product, and quantity.</w:t>
      </w:r>
    </w:p>
    <w:p>
      <w:pPr>
        <w:pStyle w:val="Heading3"/>
      </w:pPr>
      <w:r>
        <w:t xml:space="preserve">3. Opinionated Navigation (CRITICAL FIX)</w:t>
      </w:r>
    </w:p>
    <w:p>
      <w:pPr>
        <w:spacing w:after="160"/>
      </w:pPr>
      <w:r>
        <w:rPr>
          <w:rFonts w:ascii="Arial" w:cs="Arial" w:eastAsia="Arial" w:hAnsi="Arial"/>
          <w:b w:val="false"/>
          <w:bCs w:val="false"/>
          <w:sz w:val="22"/>
          <w:szCs w:val="22"/>
        </w:rPr>
        <w:t xml:space="preserve">Exactly 3 bottom nav items. Not 4, not 5. Three: </w:t>
      </w:r>
      <w:r>
        <w:rPr>
          <w:rFonts w:ascii="Arial" w:cs="Arial" w:eastAsia="Arial" w:hAnsi="Arial"/>
          <w:b/>
          <w:bCs/>
          <w:color w:val="00B894"/>
          <w:sz w:val="22"/>
          <w:szCs w:val="22"/>
        </w:rPr>
        <w:t xml:space="preserve">Elevage</w:t>
      </w:r>
      <w:r>
        <w:rPr>
          <w:rFonts w:ascii="Arial" w:cs="Arial" w:eastAsia="Arial" w:hAnsi="Arial"/>
          <w:b w:val="false"/>
          <w:bCs w:val="false"/>
          <w:sz w:val="22"/>
          <w:szCs w:val="22"/>
        </w:rPr>
        <w:t xml:space="preserve"> (fish icon), </w:t>
      </w:r>
      <w:r>
        <w:rPr>
          <w:rFonts w:ascii="Arial" w:cs="Arial" w:eastAsia="Arial" w:hAnsi="Arial"/>
          <w:b/>
          <w:bCs/>
          <w:color w:val="00B894"/>
          <w:sz w:val="22"/>
          <w:szCs w:val="22"/>
        </w:rPr>
        <w:t xml:space="preserve">Business</w:t>
      </w:r>
      <w:r>
        <w:rPr>
          <w:rFonts w:ascii="Arial" w:cs="Arial" w:eastAsia="Arial" w:hAnsi="Arial"/>
          <w:b w:val="false"/>
          <w:bCs w:val="false"/>
          <w:sz w:val="22"/>
          <w:szCs w:val="22"/>
        </w:rPr>
        <w:t xml:space="preserve"> (money icon), and </w:t>
      </w:r>
      <w:r>
        <w:rPr>
          <w:rFonts w:ascii="Arial" w:cs="Arial" w:eastAsia="Arial" w:hAnsi="Arial"/>
          <w:b/>
          <w:bCs/>
          <w:color w:val="00B894"/>
          <w:sz w:val="22"/>
          <w:szCs w:val="22"/>
        </w:rPr>
        <w:t xml:space="preserve">Settings</w:t>
      </w:r>
      <w:r>
        <w:rPr>
          <w:rFonts w:ascii="Arial" w:cs="Arial" w:eastAsia="Arial" w:hAnsi="Arial"/>
          <w:b w:val="false"/>
          <w:bCs w:val="false"/>
          <w:sz w:val="22"/>
          <w:szCs w:val="22"/>
        </w:rPr>
        <w:t xml:space="preserve"> (gear icon, no label).</w:t>
      </w:r>
    </w:p>
    <w:p>
      <w:pPr>
        <w:spacing w:after="160"/>
      </w:pPr>
      <w:r>
        <w:rPr>
          <w:rFonts w:ascii="Arial" w:cs="Arial" w:eastAsia="Arial" w:hAnsi="Arial"/>
          <w:sz w:val="22"/>
          <w:szCs w:val="22"/>
        </w:rPr>
        <w:t xml:space="preserve">Planning lives INSIDE the Elevage mode as a scrollable section and contextual task cards. Stock lives INSIDE Business mode. There are no separate Planning or Stock tabs in the bottom nav. Within each mode, content is flat and searchable, not buried in hierarchies.</w:t>
      </w:r>
    </w:p>
    <w:p>
      <w:pPr>
        <w:pStyle w:val="Heading3"/>
      </w:pPr>
      <w:r>
        <w:t xml:space="preserve">4. Data as Narrative</w:t>
      </w:r>
    </w:p>
    <w:p>
      <w:pPr>
        <w:spacing w:after="160"/>
      </w:pPr>
      <w:r>
        <w:rPr>
          <w:rFonts w:ascii="Arial" w:cs="Arial" w:eastAsia="Arial" w:hAnsi="Arial"/>
          <w:sz w:val="22"/>
          <w:szCs w:val="22"/>
        </w:rPr>
        <w:t xml:space="preserve">Charts and numbers tell a story. "Your fish gained 12g this week — 20% faster than your last batch" is more useful than "SGR: 3.2%/day". The Gompertz growth curve should feel like a fitness tracker progress ring: motivating, not academic.</w:t>
      </w:r>
    </w:p>
    <w:p>
      <w:pPr>
        <w:pStyle w:val="Heading3"/>
      </w:pPr>
      <w:r>
        <w:t xml:space="preserve">5. Calm Urgency</w:t>
      </w:r>
    </w:p>
    <w:p>
      <w:pPr>
        <w:spacing w:after="160"/>
      </w:pPr>
      <w:r>
        <w:rPr>
          <w:rFonts w:ascii="Arial" w:cs="Arial" w:eastAsia="Arial" w:hAnsi="Arial"/>
          <w:sz w:val="22"/>
          <w:szCs w:val="22"/>
        </w:rPr>
        <w:t xml:space="preserve">Alerts surface naturally in context, not as interruptions. A low stock warning appears as a subtle inline note when the farmer logs a feeding ("Plus que 3 jours de stock"). A scheduled biometry appears as the first suggested action on the home screen. No notification spam.</w:t>
      </w:r>
    </w:p>
    <w:r>
      <w:br w:type="page"/>
    </w:r>
    <w:p>
      <w:pPr>
        <w:pStyle w:val="Heading1"/>
      </w:pPr>
      <w:r>
        <w:t xml:space="preserve">Visual Identity — Style Guide</w:t>
      </w:r>
    </w:p>
    <w:p>
      <w:pPr>
        <w:pStyle w:val="Heading2"/>
      </w:pPr>
      <w: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60"/>
        <w:gridCol w:w="4200"/>
      </w:tblGrid>
      <w:tr>
        <w:tc>
          <w:tcPr>
            <w:tcW w:type="dxa" w:w="1200"/>
            <w:tcBorders>
              <w:top w:val="none" w:color="FFFFFF" w:sz="0"/>
              <w:left w:val="none" w:color="FFFFFF" w:sz="0"/>
              <w:bottom w:val="none" w:color="FFFFFF" w:sz="0"/>
              <w:right w:val="none" w:color="FFFFFF" w:sz="0"/>
            </w:tcBorders>
            <w:shd w:fill="0A2540"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Deep Ocean</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#0A2540</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Headers, primary text, key UI surfaces. Trust &amp; professionalism.</w:t>
            </w:r>
          </w:p>
        </w:tc>
      </w:tr>
      <w:tr>
        <w:tc>
          <w:tcPr>
            <w:tcW w:type="dxa" w:w="1200"/>
            <w:tcBorders>
              <w:top w:val="none" w:color="FFFFFF" w:sz="0"/>
              <w:left w:val="none" w:color="FFFFFF" w:sz="0"/>
              <w:bottom w:val="none" w:color="FFFFFF" w:sz="0"/>
              <w:right w:val="none" w:color="FFFFFF" w:sz="0"/>
            </w:tcBorders>
            <w:shd w:fill="00D4AA"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Electric Teal</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#00D4AA</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Primary actions, progress, growth curve, positive states. The brand.</w:t>
            </w:r>
          </w:p>
        </w:tc>
      </w:tr>
      <w:tr>
        <w:tc>
          <w:tcPr>
            <w:tcW w:type="dxa" w:w="1200"/>
            <w:tcBorders>
              <w:top w:val="none" w:color="FFFFFF" w:sz="0"/>
              <w:left w:val="none" w:color="FFFFFF" w:sz="0"/>
              <w:bottom w:val="none" w:color="FFFFFF" w:sz="0"/>
              <w:right w:val="none" w:color="FFFFFF" w:sz="0"/>
            </w:tcBorders>
            <w:shd w:fill="F7F8FA"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Background (Light)</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#F7F8FA</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Default page background in light mode.</w:t>
            </w:r>
          </w:p>
        </w:tc>
      </w:tr>
      <w:tr>
        <w:tc>
          <w:tcPr>
            <w:tcW w:type="dxa" w:w="1200"/>
            <w:tcBorders>
              <w:top w:val="none" w:color="FFFFFF" w:sz="0"/>
              <w:left w:val="none" w:color="FFFFFF" w:sz="0"/>
              <w:bottom w:val="none" w:color="FFFFFF" w:sz="0"/>
              <w:right w:val="none" w:color="FFFFFF" w:sz="0"/>
            </w:tcBorders>
            <w:shd w:fill="0B1120"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Background (Dark)</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#0B1120</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Default page background in dark mode.</w:t>
            </w:r>
          </w:p>
        </w:tc>
      </w:tr>
      <w:tr>
        <w:tc>
          <w:tcPr>
            <w:tcW w:type="dxa" w:w="12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Card (Light)</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#FFFFFF</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Card surfaces in light mode.</w:t>
            </w:r>
          </w:p>
        </w:tc>
      </w:tr>
      <w:tr>
        <w:tc>
          <w:tcPr>
            <w:tcW w:type="dxa" w:w="1200"/>
            <w:tcBorders>
              <w:top w:val="none" w:color="FFFFFF" w:sz="0"/>
              <w:left w:val="none" w:color="FFFFFF" w:sz="0"/>
              <w:bottom w:val="none" w:color="FFFFFF" w:sz="0"/>
              <w:right w:val="none" w:color="FFFFFF" w:sz="0"/>
            </w:tcBorders>
            <w:shd w:fill="151E2E"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Card (Dark)</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#151E2E</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Card surfaces in dark mode.</w:t>
            </w:r>
          </w:p>
        </w:tc>
      </w:tr>
      <w:tr>
        <w:tc>
          <w:tcPr>
            <w:tcW w:type="dxa" w:w="1200"/>
            <w:tcBorders>
              <w:top w:val="none" w:color="FFFFFF" w:sz="0"/>
              <w:left w:val="none" w:color="FFFFFF" w:sz="0"/>
              <w:bottom w:val="none" w:color="FFFFFF" w:sz="0"/>
              <w:right w:val="none" w:color="FFFFFF" w:sz="0"/>
            </w:tcBorders>
            <w:shd w:fill="1A2435"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Elevated (Dark)</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#1A2435</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Elevated surfaces, modals, sheets in dark mode.</w:t>
            </w:r>
          </w:p>
        </w:tc>
      </w:tr>
      <w:tr>
        <w:tc>
          <w:tcPr>
            <w:tcW w:type="dxa" w:w="1200"/>
            <w:tcBorders>
              <w:top w:val="none" w:color="FFFFFF" w:sz="0"/>
              <w:left w:val="none" w:color="FFFFFF" w:sz="0"/>
              <w:bottom w:val="none" w:color="FFFFFF" w:sz="0"/>
              <w:right w:val="none" w:color="FFFFFF" w:sz="0"/>
            </w:tcBorders>
            <w:shd w:fill="F0F2F5"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Subtle (Light)</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#F0F2F5</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Subtle backgrounds, section dividers in light mode.</w:t>
            </w:r>
          </w:p>
        </w:tc>
      </w:tr>
      <w:tr>
        <w:tc>
          <w:tcPr>
            <w:tcW w:type="dxa" w:w="1200"/>
            <w:tcBorders>
              <w:top w:val="none" w:color="FFFFFF" w:sz="0"/>
              <w:left w:val="none" w:color="FFFFFF" w:sz="0"/>
              <w:bottom w:val="none" w:color="FFFFFF" w:sz="0"/>
              <w:right w:val="none" w:color="FFFFFF" w:sz="0"/>
            </w:tcBorders>
            <w:shd w:fill="0E1825"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Subtle (Dark)</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#0E1825</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Subtle backgrounds, section dividers in dark mode.</w:t>
            </w:r>
          </w:p>
        </w:tc>
      </w:tr>
      <w:tr>
        <w:tc>
          <w:tcPr>
            <w:tcW w:type="dxa" w:w="1200"/>
            <w:tcBorders>
              <w:top w:val="none" w:color="FFFFFF" w:sz="0"/>
              <w:left w:val="none" w:color="FFFFFF" w:sz="0"/>
              <w:bottom w:val="none" w:color="FFFFFF" w:sz="0"/>
              <w:right w:val="none" w:color="FFFFFF" w:sz="0"/>
            </w:tcBorders>
            <w:shd w:fill="00D4AA"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Success / Growth</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#00D4AA</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Same as accent. Growth IS the product.</w:t>
            </w:r>
          </w:p>
        </w:tc>
      </w:tr>
      <w:tr>
        <w:tc>
          <w:tcPr>
            <w:tcW w:type="dxa" w:w="1200"/>
            <w:tcBorders>
              <w:top w:val="none" w:color="FFFFFF" w:sz="0"/>
              <w:left w:val="none" w:color="FFFFFF" w:sz="0"/>
              <w:bottom w:val="none" w:color="FFFFFF" w:sz="0"/>
              <w:right w:val="none" w:color="FFFFFF" w:sz="0"/>
            </w:tcBorders>
            <w:shd w:fill="F5A623"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Warning</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#F5A623</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Warm amber for attention states, stock alerts.</w:t>
            </w:r>
          </w:p>
        </w:tc>
      </w:tr>
      <w:tr>
        <w:tc>
          <w:tcPr>
            <w:tcW w:type="dxa" w:w="1200"/>
            <w:tcBorders>
              <w:top w:val="none" w:color="FFFFFF" w:sz="0"/>
              <w:left w:val="none" w:color="FFFFFF" w:sz="0"/>
              <w:bottom w:val="none" w:color="FFFFFF" w:sz="0"/>
              <w:right w:val="none" w:color="FFFFFF" w:sz="0"/>
            </w:tcBorders>
            <w:shd w:fill="E5484D"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Danger / Loss</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#E5484D</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Soft red for mortality, financial losses, critical alerts.</w:t>
            </w:r>
          </w:p>
        </w:tc>
      </w:tr>
      <w:tr>
        <w:tc>
          <w:tcPr>
            <w:tcW w:type="dxa" w:w="1200"/>
            <w:tcBorders>
              <w:top w:val="none" w:color="FFFFFF" w:sz="0"/>
              <w:left w:val="none" w:color="FFFFFF" w:sz="0"/>
              <w:bottom w:val="none" w:color="FFFFFF" w:sz="0"/>
              <w:right w:val="none" w:color="FFFFFF" w:sz="0"/>
            </w:tcBorders>
            <w:shd w:fill="6B7280" w:val="clear"/>
            <w:tcMar>
              <w:top w:type="dxa" w:w="60"/>
              <w:left w:type="dxa" w:w="100"/>
              <w:bottom w:type="dxa" w:w="60"/>
              <w:right w:type="dxa" w:w="100"/>
            </w:tcMar>
            <w:vAlign w:val="center"/>
          </w:tcPr>
          <w:p>
            <w:r>
              <w:rPr>
                <w:sz w:val="22"/>
                <w:szCs w:val="22"/>
              </w:rPr>
              <w:t xml:space="preserve"> </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sz w:val="22"/>
                <w:szCs w:val="22"/>
              </w:rPr>
              <w:t xml:space="preserve">Info / Neutral</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JetBrains Mono" w:cs="JetBrains Mono" w:eastAsia="JetBrains Mono" w:hAnsi="JetBrains Mono"/>
                <w:sz w:val="20"/>
                <w:szCs w:val="20"/>
              </w:rPr>
              <w:t xml:space="preserve">#6B7280</w:t>
            </w:r>
          </w:p>
        </w:tc>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6B7280"/>
                <w:sz w:val="20"/>
                <w:szCs w:val="20"/>
              </w:rPr>
              <w:t xml:space="preserve">Gray for secondary text, captions, muted elements.</w:t>
            </w:r>
          </w:p>
        </w:tc>
      </w:tr>
    </w:tbl>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Gradient: </w:t>
      </w:r>
      <w:r>
        <w:rPr>
          <w:rFonts w:ascii="Arial" w:cs="Arial" w:eastAsia="Arial" w:hAnsi="Arial"/>
          <w:sz w:val="22"/>
          <w:szCs w:val="22"/>
        </w:rPr>
        <w:t xml:space="preserve">For hero cards and chart backgrounds, use a subtle gradient from Deep Ocean to a slightly lighter navy, with the teal accent as a glowing data line. Think dark mode Bloomberg terminal but softer.</w:t>
      </w:r>
    </w:p>
    <w:p>
      <w:pPr>
        <w:pStyle w:val="Heading2"/>
      </w:pPr>
      <w: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34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34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234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234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Display (hero numbers)</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48px</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Bold 700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Letter-spacing -0.02em. Tabular figures.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Heading 1</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24px</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Semibold 600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Page and section titles.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Heading 2</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18px</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Semibold 600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Card and subsection titles.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Body</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15px</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Regular 400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Line-height 1.5. Default text.</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Caption</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13px</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Regular 400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Muted color. Labels, timestamps.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Mono (data)</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14px</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Regular 400</w:t>
            </w:r>
          </w:p>
        </w:tc>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JetBrains Mono. Weights, money, percentages.</w:t>
            </w:r>
          </w:p>
        </w:tc>
      </w:tr>
    </w:tbl>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Font family: </w:t>
      </w:r>
      <w:r>
        <w:rPr>
          <w:rFonts w:ascii="Arial" w:cs="Arial" w:eastAsia="Arial" w:hAnsi="Arial"/>
          <w:sz w:val="22"/>
          <w:szCs w:val="22"/>
        </w:rPr>
        <w:t xml:space="preserve">Inter (Google Fonts). Clean, highly legible, excellent number rendering. Numbers use tabular figures so columns align naturally.</w:t>
      </w:r>
    </w:p>
    <w:p>
      <w:pPr>
        <w:pStyle w:val="Heading2"/>
      </w:pPr>
      <w:r>
        <w:t xml:space="preserve">Shape, Spacing &amp; Elevation</w:t>
      </w:r>
    </w:p>
    <w:p>
      <w:pPr>
        <w:pStyle w:val="ListParagraph"/>
        <w:numPr>
          <w:ilvl w:val="0"/>
          <w:numId w:val="2"/>
        </w:numPr>
        <w:spacing w:after="80"/>
      </w:pPr>
      <w:r>
        <w:rPr>
          <w:rFonts w:ascii="Arial" w:cs="Arial" w:eastAsia="Arial" w:hAnsi="Arial"/>
          <w:sz w:val="22"/>
          <w:szCs w:val="22"/>
        </w:rPr>
        <w:t xml:space="preserve">Border radius: 16px cards, 12px buttons, 8px inputs, 24px bottom sheets</w:t>
      </w:r>
    </w:p>
    <w:p>
      <w:pPr>
        <w:pStyle w:val="ListParagraph"/>
        <w:numPr>
          <w:ilvl w:val="0"/>
          <w:numId w:val="2"/>
        </w:numPr>
        <w:spacing w:after="80"/>
      </w:pPr>
      <w:r>
        <w:rPr>
          <w:rFonts w:ascii="Arial" w:cs="Arial" w:eastAsia="Arial" w:hAnsi="Arial"/>
          <w:sz w:val="22"/>
          <w:szCs w:val="22"/>
        </w:rPr>
        <w:t xml:space="preserve">Spacing grid: 8px base unit. Padding: 16px mobile, 24px desktop</w:t>
      </w:r>
    </w:p>
    <w:p>
      <w:pPr>
        <w:pStyle w:val="ListParagraph"/>
        <w:numPr>
          <w:ilvl w:val="0"/>
          <w:numId w:val="2"/>
        </w:numPr>
        <w:spacing w:after="80"/>
      </w:pPr>
      <w:r>
        <w:rPr>
          <w:rFonts w:ascii="Arial" w:cs="Arial" w:eastAsia="Arial" w:hAnsi="Arial"/>
          <w:sz w:val="22"/>
          <w:szCs w:val="22"/>
        </w:rPr>
        <w:t xml:space="preserve">Card elevation: 0 1px 2px rgba(0,0,0,0.06) light / 0 1px 3px rgba(0,0,0,0.3) dark</w:t>
      </w:r>
    </w:p>
    <w:p>
      <w:pPr>
        <w:pStyle w:val="ListParagraph"/>
        <w:numPr>
          <w:ilvl w:val="0"/>
          <w:numId w:val="2"/>
        </w:numPr>
        <w:spacing w:after="80"/>
      </w:pPr>
      <w:r>
        <w:rPr>
          <w:rFonts w:ascii="Arial" w:cs="Arial" w:eastAsia="Arial" w:hAnsi="Arial"/>
          <w:sz w:val="22"/>
          <w:szCs w:val="22"/>
        </w:rPr>
        <w:t xml:space="preserve">No heavy borders. Background color differences and subtle shadows create hierarchy</w:t>
      </w:r>
    </w:p>
    <w:p>
      <w:pPr>
        <w:pStyle w:val="Heading2"/>
      </w:pPr>
      <w:r>
        <w:t xml:space="preserve">Iconography</w:t>
      </w:r>
    </w:p>
    <w:p>
      <w:pPr>
        <w:spacing w:after="160"/>
      </w:pPr>
      <w:r>
        <w:rPr>
          <w:rFonts w:ascii="Arial" w:cs="Arial" w:eastAsia="Arial" w:hAnsi="Arial"/>
          <w:sz w:val="22"/>
          <w:szCs w:val="22"/>
        </w:rPr>
        <w:t xml:space="preserve">Phosphor Icons (thin weight). More distinctive than Lucide, slightly playful, excellent 24px rendering. Consistent 1.5px stroke weight throughout.</w:t>
      </w:r>
    </w:p>
    <w:p>
      <w:pPr>
        <w:pStyle w:val="Heading2"/>
      </w:pPr>
      <w:r>
        <w:t xml:space="preserve">Motion</w:t>
      </w:r>
    </w:p>
    <w:p>
      <w:pPr>
        <w:pStyle w:val="ListParagraph"/>
        <w:numPr>
          <w:ilvl w:val="0"/>
          <w:numId w:val="2"/>
        </w:numPr>
        <w:spacing w:after="80"/>
      </w:pPr>
      <w:r>
        <w:rPr>
          <w:rFonts w:ascii="Arial" w:cs="Arial" w:eastAsia="Arial" w:hAnsi="Arial"/>
          <w:sz w:val="22"/>
          <w:szCs w:val="22"/>
        </w:rPr>
        <w:t xml:space="preserve">Page transitions: 200ms ease-out slide</w:t>
      </w:r>
    </w:p>
    <w:p>
      <w:pPr>
        <w:pStyle w:val="ListParagraph"/>
        <w:numPr>
          <w:ilvl w:val="0"/>
          <w:numId w:val="2"/>
        </w:numPr>
        <w:spacing w:after="80"/>
      </w:pPr>
      <w:r>
        <w:rPr>
          <w:rFonts w:ascii="Arial" w:cs="Arial" w:eastAsia="Arial" w:hAnsi="Arial"/>
          <w:sz w:val="22"/>
          <w:szCs w:val="22"/>
        </w:rPr>
        <w:t xml:space="preserve">Card interactions: subtle scale (0.98) on press, 150ms</w:t>
      </w:r>
    </w:p>
    <w:p>
      <w:pPr>
        <w:pStyle w:val="ListParagraph"/>
        <w:numPr>
          <w:ilvl w:val="0"/>
          <w:numId w:val="2"/>
        </w:numPr>
        <w:spacing w:after="80"/>
      </w:pPr>
      <w:r>
        <w:rPr>
          <w:rFonts w:ascii="Arial" w:cs="Arial" w:eastAsia="Arial" w:hAnsi="Arial"/>
          <w:sz w:val="22"/>
          <w:szCs w:val="22"/>
        </w:rPr>
        <w:t xml:space="preserve">Number changes: count-up animation (Revolut balance style)</w:t>
      </w:r>
    </w:p>
    <w:p>
      <w:pPr>
        <w:pStyle w:val="ListParagraph"/>
        <w:numPr>
          <w:ilvl w:val="0"/>
          <w:numId w:val="2"/>
        </w:numPr>
        <w:spacing w:after="80"/>
      </w:pPr>
      <w:r>
        <w:rPr>
          <w:rFonts w:ascii="Arial" w:cs="Arial" w:eastAsia="Arial" w:hAnsi="Arial"/>
          <w:sz w:val="22"/>
          <w:szCs w:val="22"/>
        </w:rPr>
        <w:t xml:space="preserve">Chart drawing: line draws left to right on first load, 600ms</w:t>
      </w:r>
    </w:p>
    <w:p>
      <w:pPr>
        <w:pStyle w:val="ListParagraph"/>
        <w:numPr>
          <w:ilvl w:val="0"/>
          <w:numId w:val="2"/>
        </w:numPr>
        <w:spacing w:after="80"/>
      </w:pPr>
      <w:r>
        <w:rPr>
          <w:rFonts w:ascii="Arial" w:cs="Arial" w:eastAsia="Arial" w:hAnsi="Arial"/>
          <w:sz w:val="22"/>
          <w:szCs w:val="22"/>
        </w:rPr>
        <w:t xml:space="preserve">Success state: single satisfying pulse of the teal accent, not confetti</w:t>
      </w:r>
    </w:p>
    <w:r>
      <w:br w:type="page"/>
    </w:r>
    <w:p>
      <w:pPr>
        <w:pStyle w:val="Heading1"/>
      </w:pPr>
      <w:r>
        <w:t xml:space="preserve">App Architecture — Three Modes</w:t>
      </w:r>
    </w:p>
    <w:p>
      <w:pPr>
        <w:spacing w:after="160"/>
      </w:pPr>
      <w:r>
        <w:rPr>
          <w:rFonts w:ascii="Arial" w:cs="Arial" w:eastAsia="Arial" w:hAnsi="Arial"/>
          <w:b/>
          <w:bCs/>
          <w:color w:val="E5484D"/>
          <w:sz w:val="22"/>
          <w:szCs w:val="22"/>
        </w:rPr>
        <w:t xml:space="preserve">CRITICAL: </w:t>
      </w:r>
      <w:r>
        <w:rPr>
          <w:rFonts w:ascii="Arial" w:cs="Arial" w:eastAsia="Arial" w:hAnsi="Arial"/>
          <w:sz w:val="22"/>
          <w:szCs w:val="22"/>
        </w:rPr>
        <w:t xml:space="preserve">The bottom navigation must have exactly 3 items. Stitch v1 added Planning and Stock as separate 4th/5th tabs. This is wrong. The navigation model is the backbone of the entire UX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Elevage (fish icon)</w:t>
            </w:r>
          </w:p>
        </w:tc>
        <w:tc>
          <w:tcPr>
            <w:tcW w:type="dxa" w:w="312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Business (money icon)</w:t>
            </w:r>
          </w:p>
        </w:tc>
        <w:tc>
          <w:tcPr>
            <w:tcW w:type="dxa" w:w="312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Settings (gear, no label)</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Everything about the fish: batches, measurements, growth, tanks, breeding, planning. 90% of usage.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Everything about money: sales, clients, invoices, expenses, stock, orders, financial dashboard. Weekly use.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Farm config, team, roles, alerts, subscription. Visited rarely.</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Within each mode, navigation is flat: a scrollable home with inline sections. Tapping any item opens a detail view. No nested menus. No "More" drawers. A universal search bar at the top of each mode lets you find anything instantly: "Bac 2", "Coppens", "Vague Mars".</w:t>
      </w:r>
    </w:p>
    <w:p>
      <w:pPr>
        <w:spacing w:after="160"/>
      </w:pPr>
      <w:r>
        <w:rPr>
          <w:rFonts w:ascii="Arial" w:cs="Arial" w:eastAsia="Arial" w:hAnsi="Arial"/>
          <w:b/>
          <w:bCs/>
          <w:sz w:val="22"/>
          <w:szCs w:val="22"/>
        </w:rPr>
        <w:t xml:space="preserve">What lives where:</w:t>
      </w:r>
    </w:p>
    <w:p>
      <w:pPr>
        <w:pStyle w:val="ListParagraph"/>
        <w:numPr>
          <w:ilvl w:val="0"/>
          <w:numId w:val="2"/>
        </w:numPr>
        <w:spacing w:after="80"/>
      </w:pPr>
      <w:r>
        <w:rPr>
          <w:rFonts w:ascii="Arial" w:cs="Arial" w:eastAsia="Arial" w:hAnsi="Arial"/>
          <w:sz w:val="22"/>
          <w:szCs w:val="22"/>
        </w:rPr>
        <w:t xml:space="preserve">Planning / Tasks: INSIDE Elevage mode, as a section on the home screen + contextual task cards</w:t>
      </w:r>
    </w:p>
    <w:p>
      <w:pPr>
        <w:pStyle w:val="ListParagraph"/>
        <w:numPr>
          <w:ilvl w:val="0"/>
          <w:numId w:val="2"/>
        </w:numPr>
        <w:spacing w:after="80"/>
      </w:pPr>
      <w:r>
        <w:rPr>
          <w:rFonts w:ascii="Arial" w:cs="Arial" w:eastAsia="Arial" w:hAnsi="Arial"/>
          <w:sz w:val="22"/>
          <w:szCs w:val="22"/>
        </w:rPr>
        <w:t xml:space="preserve">Stock / Inventory: INSIDE Business mode, accessible via the Stock shortcut on Business home</w:t>
      </w:r>
    </w:p>
    <w:p>
      <w:pPr>
        <w:pStyle w:val="ListParagraph"/>
        <w:numPr>
          <w:ilvl w:val="0"/>
          <w:numId w:val="2"/>
        </w:numPr>
        <w:spacing w:after="80"/>
      </w:pPr>
      <w:r>
        <w:rPr>
          <w:rFonts w:ascii="Arial" w:cs="Arial" w:eastAsia="Arial" w:hAnsi="Arial"/>
          <w:sz w:val="22"/>
          <w:szCs w:val="22"/>
        </w:rPr>
        <w:t xml:space="preserve">Breeding (Alevins): INSIDE Elevage mode, accessible via scroll or search</w:t>
      </w:r>
    </w:p>
    <w:p>
      <w:pPr>
        <w:pStyle w:val="ListParagraph"/>
        <w:numPr>
          <w:ilvl w:val="0"/>
          <w:numId w:val="2"/>
        </w:numPr>
        <w:spacing w:after="80"/>
      </w:pPr>
      <w:r>
        <w:rPr>
          <w:rFonts w:ascii="Arial" w:cs="Arial" w:eastAsia="Arial" w:hAnsi="Arial"/>
          <w:sz w:val="22"/>
          <w:szCs w:val="22"/>
        </w:rPr>
        <w:t xml:space="preserve">Notifications: Accessible from the bell icon in the top bar, shared across all modes</w:t>
      </w:r>
    </w:p>
    <w:p>
      <w:pPr>
        <w:pStyle w:val="Heading2"/>
      </w:pPr>
      <w:r>
        <w:t xml:space="preserve">Desktop Layout (&gt;= 1024px)</w:t>
      </w:r>
    </w:p>
    <w:p>
      <w:pPr>
        <w:spacing w:after="160"/>
      </w:pPr>
      <w:r>
        <w:rPr>
          <w:rFonts w:ascii="Arial" w:cs="Arial" w:eastAsia="Arial" w:hAnsi="Arial"/>
          <w:sz w:val="22"/>
          <w:szCs w:val="22"/>
        </w:rPr>
        <w:t xml:space="preserve">On wide screens, the three bottom nav items become a minimal left sidebar with the same three groups expanded to show sub-items. The sidebar is icon-only (56px) by default, expanding to 240px with labels on hover (Linear style).</w:t>
      </w:r>
    </w:p>
    <w:p>
      <w:pPr>
        <w:spacing w:after="160"/>
      </w:pPr>
      <w:r>
        <w:rPr>
          <w:rFonts w:ascii="Arial" w:cs="Arial" w:eastAsia="Arial" w:hAnsi="Arial"/>
          <w:b/>
          <w:bCs/>
          <w:sz w:val="22"/>
          <w:szCs w:val="22"/>
        </w:rPr>
        <w:t xml:space="preserve">CORRECTION from v1: </w:t>
      </w:r>
      <w:r>
        <w:rPr>
          <w:rFonts w:ascii="Arial" w:cs="Arial" w:eastAsia="Arial" w:hAnsi="Arial"/>
          <w:sz w:val="22"/>
          <w:szCs w:val="22"/>
        </w:rPr>
        <w:t xml:space="preserve">The desktop layout must not feel like a stretched mobile view. Use a true three-column approach:</w:t>
      </w:r>
    </w:p>
    <w:p>
      <w:pPr>
        <w:pStyle w:val="ListParagraph"/>
        <w:numPr>
          <w:ilvl w:val="0"/>
          <w:numId w:val="4"/>
        </w:numPr>
        <w:spacing w:after="80"/>
      </w:pPr>
      <w:r>
        <w:rPr>
          <w:rFonts w:ascii="Arial" w:cs="Arial" w:eastAsia="Arial" w:hAnsi="Arial"/>
          <w:sz w:val="22"/>
          <w:szCs w:val="22"/>
        </w:rPr>
        <w:t xml:space="preserve">Left rail (56px/240px): Navigation with the three mode groups</w:t>
      </w:r>
    </w:p>
    <w:p>
      <w:pPr>
        <w:pStyle w:val="ListParagraph"/>
        <w:numPr>
          <w:ilvl w:val="0"/>
          <w:numId w:val="4"/>
        </w:numPr>
        <w:spacing w:after="80"/>
      </w:pPr>
      <w:r>
        <w:rPr>
          <w:rFonts w:ascii="Arial" w:cs="Arial" w:eastAsia="Arial" w:hAnsi="Arial"/>
          <w:sz w:val="22"/>
          <w:szCs w:val="22"/>
        </w:rPr>
        <w:t xml:space="preserve">Main content (flexible): Charts at full width, tables for dense data, wider cards</w:t>
      </w:r>
    </w:p>
    <w:p>
      <w:pPr>
        <w:pStyle w:val="ListParagraph"/>
        <w:numPr>
          <w:ilvl w:val="0"/>
          <w:numId w:val="4"/>
        </w:numPr>
        <w:spacing w:after="80"/>
      </w:pPr>
      <w:r>
        <w:rPr>
          <w:rFonts w:ascii="Arial" w:cs="Arial" w:eastAsia="Arial" w:hAnsi="Arial"/>
          <w:sz w:val="22"/>
          <w:szCs w:val="22"/>
        </w:rPr>
        <w:t xml:space="preserve">Contextual right panel (320px, collapsible): Quick entry form persists as sidebar instead of bottom sheet. Shows context-sensitive details.</w:t>
      </w:r>
    </w:p>
    <w:p>
      <w:pPr>
        <w:spacing w:after="160"/>
      </w:pPr>
      <w:r>
        <w:rPr>
          <w:rFonts w:ascii="Arial" w:cs="Arial" w:eastAsia="Arial" w:hAnsi="Arial"/>
          <w:sz w:val="22"/>
          <w:szCs w:val="22"/>
        </w:rPr>
        <w:t xml:space="preserve">The growth chart gets significantly more room on desktop. Tables replace card lists for dense data (measurements, transactions). Financial charts show more detail with wider sparklines.</w:t>
      </w:r>
    </w:p>
    <w:p>
      <w:pPr>
        <w:spacing w:after="160"/>
      </w:pPr>
      <w:r>
        <w:rPr>
          <w:rFonts w:ascii="Arial" w:cs="Arial" w:eastAsia="Arial" w:hAnsi="Arial"/>
          <w:b/>
          <w:bCs/>
          <w:color w:val="E5484D"/>
          <w:sz w:val="22"/>
          <w:szCs w:val="22"/>
        </w:rPr>
        <w:t xml:space="preserve">DO NOT include IoT sensor cards or "Capteurs IoT" sections.</w:t>
      </w:r>
      <w:r>
        <w:rPr>
          <w:rFonts w:ascii="Arial" w:cs="Arial" w:eastAsia="Arial" w:hAnsi="Arial"/>
          <w:color w:val="6B7280"/>
          <w:sz w:val="22"/>
          <w:szCs w:val="22"/>
        </w:rPr>
        <w:t xml:space="preserve"> These are not part of the current product and were hallucinated by v1.</w:t>
      </w:r>
    </w:p>
    <w:r>
      <w:br w:type="page"/>
    </w:r>
    <w:p>
      <w:pPr>
        <w:pStyle w:val="Heading1"/>
      </w:pPr>
      <w:r>
        <w:t xml:space="preserve">Screen Specifications</w:t>
      </w:r>
    </w:p>
    <w:p>
      <w:pPr>
        <w:pStyle w:val="Heading2"/>
      </w:pPr>
      <w:r>
        <w:t xml:space="preserve">Screen 1: Elevage Home</w:t>
      </w:r>
    </w:p>
    <w:p>
      <w:pPr>
        <w:spacing w:after="160"/>
      </w:pPr>
      <w:r>
        <w:rPr>
          <w:rFonts w:ascii="Arial" w:cs="Arial" w:eastAsia="Arial" w:hAnsi="Arial"/>
          <w:sz w:val="22"/>
          <w:szCs w:val="22"/>
        </w:rPr>
        <w:t xml:space="preserve">This is the app's soul. It answers: "How are my fish doing right now?"</w:t>
      </w:r>
    </w:p>
    <w:p>
      <w:pPr>
        <w:pStyle w:val="Heading3"/>
      </w:pPr>
      <w:r>
        <w:t xml:space="preserve">Hero Card (Centerpiece)</w:t>
      </w:r>
    </w:p>
    <w:p>
      <w:pPr>
        <w:spacing w:after="160"/>
      </w:pPr>
      <w:r>
        <w:rPr>
          <w:rFonts w:ascii="Arial" w:cs="Arial" w:eastAsia="Arial" w:hAnsi="Arial"/>
          <w:sz w:val="22"/>
          <w:szCs w:val="22"/>
        </w:rPr>
        <w:t xml:space="preserve">Dark navy background with subtle gradient. Contains: batch name and day counter ("Vague Mars 2026 — J21"), big weight number in white ("66g") with label "poids moyen actuel", teal progress bar showing 17% toward 400g target, harvest countdown ("Recolte estimee: 8 mai — dans 38 jours"), contextual deltas ("+12g cette semaine", "+20% vs Vague Janvier"). If 2+ active batches, hero cards are horizontally swipeable with dot indicators. Each card is tappable to open batch detail.</w:t>
      </w:r>
    </w:p>
    <w:p>
      <w:pPr>
        <w:spacing w:after="160"/>
      </w:pPr>
      <w:r>
        <w:rPr>
          <w:rFonts w:ascii="Arial" w:cs="Arial" w:eastAsia="Arial" w:hAnsi="Arial"/>
          <w:b/>
          <w:bCs/>
          <w:color w:val="00B894"/>
          <w:sz w:val="22"/>
          <w:szCs w:val="22"/>
        </w:rPr>
        <w:t xml:space="preserve">Stitch v1 nailed this. Keep it exactly as designed.</w:t>
      </w:r>
    </w:p>
    <w:p>
      <w:pPr>
        <w:pStyle w:val="Heading3"/>
      </w:pPr>
      <w:r>
        <w:t xml:space="preserve">Indicator Chips</w:t>
      </w:r>
    </w:p>
    <w:p>
      <w:pPr>
        <w:spacing w:after="160"/>
      </w:pPr>
      <w:r>
        <w:rPr>
          <w:rFonts w:ascii="Arial" w:cs="Arial" w:eastAsia="Arial" w:hAnsi="Arial"/>
          <w:sz w:val="22"/>
          <w:szCs w:val="22"/>
        </w:rPr>
        <w:t xml:space="preserve">Three compact chips below the hero card: Survie (94%), FCR (1.35), Densite (8.2 kg/m3). Each uses green checkmark / amber warning / red alert iconography. Tapping one opens its detail.</w:t>
      </w:r>
    </w:p>
    <w:p>
      <w:pPr>
        <w:pStyle w:val="Heading3"/>
      </w:pPr>
      <w:r>
        <w:t xml:space="preserve">A faire maintenant (Tasks Section)</w:t>
      </w:r>
    </w:p>
    <w:p>
      <w:pPr>
        <w:spacing w:after="160"/>
      </w:pPr>
      <w:r>
        <w:rPr>
          <w:rFonts w:ascii="Arial" w:cs="Arial" w:eastAsia="Arial" w:hAnsi="Arial"/>
          <w:sz w:val="22"/>
          <w:szCs w:val="22"/>
        </w:rPr>
        <w:t xml:space="preserve">Contextual task cards surface naturally. Upcoming biometry, low stock warnings, scheduled water quality checks. This replaces the need for a separate Planning tab. Tapping a task card opens the quick entry sheet pre-filled for that task.</w:t>
      </w:r>
    </w:p>
    <w:p>
      <w:pPr>
        <w:pStyle w:val="Heading3"/>
      </w:pPr>
      <w:r>
        <w:t xml:space="preserve">Growth Chart (Compact Preview)</w:t>
      </w:r>
    </w:p>
    <w:p>
      <w:pPr>
        <w:spacing w:after="160"/>
      </w:pPr>
      <w:r>
        <w:rPr>
          <w:rFonts w:ascii="Arial" w:cs="Arial" w:eastAsia="Arial" w:hAnsi="Arial"/>
          <w:sz w:val="22"/>
          <w:szCs w:val="22"/>
        </w:rPr>
        <w:t xml:space="preserve">A compact Gompertz curve preview with actual data points (teal dots), fitted curve (teal line), projection (teal dashed), and 400g target (amber dashed). Tapping opens a full-screen interactive chart. The chart should feel like the visual signature of the app.</w:t>
      </w:r>
    </w:p>
    <w:p>
      <w:pPr>
        <w:pStyle w:val="Heading3"/>
      </w:pPr>
      <w:r>
        <w:t xml:space="preserve">Tank Cards</w:t>
      </w:r>
    </w:p>
    <w:p>
      <w:pPr>
        <w:spacing w:after="160"/>
      </w:pPr>
      <w:r>
        <w:rPr>
          <w:rFonts w:ascii="Arial" w:cs="Arial" w:eastAsia="Arial" w:hAnsi="Arial"/>
          <w:sz w:val="22"/>
          <w:szCs w:val="22"/>
        </w:rPr>
        <w:t xml:space="preserve">Horizontal scroll of tank cards: Bac 1 (600 fish, 8.1 kg/m3, status dot), Bac 2 (530 fish, 8.3 kg/m3, status dot). Compact, scannable.</w:t>
      </w:r>
    </w:p>
    <w:p>
      <w:pPr>
        <w:pStyle w:val="Heading3"/>
      </w:pPr>
      <w:r>
        <w:t xml:space="preserve">Enregistrer Bar (CRITICAL)</w:t>
      </w:r>
    </w:p>
    <w:p>
      <w:pPr>
        <w:spacing w:after="160"/>
      </w:pPr>
      <w:r>
        <w:rPr>
          <w:rFonts w:ascii="Arial" w:cs="Arial" w:eastAsia="Arial" w:hAnsi="Arial"/>
          <w:sz w:val="22"/>
          <w:szCs w:val="22"/>
        </w:rPr>
        <w:t xml:space="preserve">Full-width teal button sitting above the bottom nav, always visible. Reads "+ Enregistrer". One tap opens the Quick Entry bottom sheet. This replaces a FAB and is the primary action trigger for the entire app.</w:t>
      </w:r>
    </w:p>
    <w:p>
      <w:pPr>
        <w:spacing w:after="160"/>
      </w:pPr>
      <w:r>
        <w:rPr>
          <w:rFonts w:ascii="Arial" w:cs="Arial" w:eastAsia="Arial" w:hAnsi="Arial"/>
          <w:b/>
          <w:bCs/>
          <w:color w:val="E5484D"/>
          <w:sz w:val="22"/>
          <w:szCs w:val="22"/>
        </w:rPr>
        <w:t xml:space="preserve">DO NOT add an "INSIGHT IA" card.</w:t>
      </w:r>
      <w:r>
        <w:rPr>
          <w:rFonts w:ascii="Arial" w:cs="Arial" w:eastAsia="Arial" w:hAnsi="Arial"/>
          <w:sz w:val="22"/>
          <w:szCs w:val="22"/>
        </w:rPr>
        <w:t xml:space="preserve"> Stitch v1 invented this. It requires a real AI inference engine that doesn't exist yet. Defer to a future phase.</w:t>
      </w:r>
    </w:p>
    <w:p>
      <w:pPr>
        <w:pBdr>
          <w:bottom w:val="single" w:color="00D4AA" w:sz="6" w:space="1"/>
        </w:pBdr>
        <w:spacing w:after="200" w:before="200"/>
      </w:pPr>
    </w:p>
    <w:p>
      <w:pPr>
        <w:pStyle w:val="Heading2"/>
      </w:pPr>
      <w:r>
        <w:t xml:space="preserve">Screen 2: Quick Entry Bottom Sheet</w:t>
      </w:r>
    </w:p>
    <w:p>
      <w:pPr>
        <w:spacing w:after="160"/>
      </w:pPr>
      <w:r>
        <w:rPr>
          <w:rFonts w:ascii="Arial" w:cs="Arial" w:eastAsia="Arial" w:hAnsi="Arial"/>
          <w:sz w:val="22"/>
          <w:szCs w:val="22"/>
        </w:rPr>
        <w:t xml:space="preserve">When the farmer taps "Enregistrer", a bottom sheet (24px radius) slides up. This is the two-tap experience.</w:t>
      </w:r>
    </w:p>
    <w:p>
      <w:pPr>
        <w:pStyle w:val="Heading3"/>
      </w:pPr>
      <w:r>
        <w:t xml:space="preserve">Layout</w:t>
      </w:r>
    </w:p>
    <w:p>
      <w:pPr>
        <w:spacing w:after="160"/>
      </w:pPr>
      <w:r>
        <w:rPr>
          <w:rFonts w:ascii="Arial" w:cs="Arial" w:eastAsia="Arial" w:hAnsi="Arial"/>
          <w:sz w:val="22"/>
          <w:szCs w:val="22"/>
        </w:rPr>
        <w:t xml:space="preserve">Drag handle at top. Title: "Enregistrer rapidement". Batch/tank selector showing current active batch ("Vague Mars · Bac 1 + Bac 2") with dropdown to change. Type grid: 6 icons in a 3x2 grid — Alimentation (pre-selected, highlighted), Biometrie, Mortalite, Eau, Comptage, Observation.</w:t>
      </w:r>
    </w:p>
    <w:p>
      <w:pPr>
        <w:pStyle w:val="Heading3"/>
      </w:pPr>
      <w:r>
        <w:t xml:space="preserve">Alimentation Flow (Most Common)</w:t>
      </w:r>
    </w:p>
    <w:p>
      <w:pPr>
        <w:spacing w:after="160"/>
      </w:pPr>
      <w:r>
        <w:rPr>
          <w:rFonts w:ascii="Arial" w:cs="Arial" w:eastAsia="Arial" w:hAnsi="Arial"/>
          <w:sz w:val="22"/>
          <w:szCs w:val="22"/>
        </w:rPr>
        <w:t xml:space="preserve">Tapping Alimentation expands inline (no page transition): product selector defaulting to last used ("Coppens 42%"), quantity stepper with +/- buttons defaulting to average of last 3 feedings ("2.4 kg"), behavior toggles (Vorace / Normal / Faible), and a big "Enregistrer" confirm button. For the 3x/day feeding, the farmer literally taps the bar, sees pre-filled data, adjusts if needed, confirms. Two taps.</w:t>
      </w:r>
    </w:p>
    <w:p>
      <w:pPr>
        <w:spacing w:after="160"/>
      </w:pPr>
      <w:r>
        <w:rPr>
          <w:rFonts w:ascii="Arial" w:cs="Arial" w:eastAsia="Arial" w:hAnsi="Arial"/>
          <w:b/>
          <w:bCs/>
          <w:color w:val="00B894"/>
          <w:sz w:val="22"/>
          <w:szCs w:val="22"/>
        </w:rPr>
        <w:t xml:space="preserve">Stitch v1 nailed this flow. Keep the type grid layout, product selector, quantity stepper, and behavior toggles exactly as designed.</w:t>
      </w:r>
    </w:p>
    <w:p>
      <w:pPr>
        <w:pStyle w:val="Heading3"/>
      </w:pPr>
      <w:r>
        <w:t xml:space="preserve">Other Types</w:t>
      </w:r>
    </w:p>
    <w:p>
      <w:pPr>
        <w:spacing w:after="160"/>
      </w:pPr>
      <w:r>
        <w:rPr>
          <w:rFonts w:ascii="Arial" w:cs="Arial" w:eastAsia="Arial" w:hAnsi="Arial"/>
          <w:sz w:val="22"/>
          <w:szCs w:val="22"/>
        </w:rPr>
        <w:t xml:space="preserve">For types needing more fields (biometrie with individual weights, qualite_eau with pH/temperature/O2), the sheet expands to full-screen with smart defaults and minimal required fields. Always pre-fill what can be inferred.</w:t>
      </w:r>
    </w:p>
    <w:p>
      <w:pPr>
        <w:pBdr>
          <w:bottom w:val="single" w:color="00D4AA" w:sz="6" w:space="1"/>
        </w:pBdr>
        <w:spacing w:after="200" w:before="200"/>
      </w:pPr>
    </w:p>
    <w:p>
      <w:pPr>
        <w:pStyle w:val="Heading2"/>
      </w:pPr>
      <w:r>
        <w:t xml:space="preserve">Screen 3: Batch Detail</w:t>
      </w:r>
    </w:p>
    <w:p>
      <w:pPr>
        <w:spacing w:after="160"/>
      </w:pPr>
      <w:r>
        <w:rPr>
          <w:rFonts w:ascii="Arial" w:cs="Arial" w:eastAsia="Arial" w:hAnsi="Arial"/>
          <w:sz w:val="22"/>
          <w:szCs w:val="22"/>
        </w:rPr>
        <w:t xml:space="preserve">Tapping a hero card opens the full batch detail. This is a single scrollable page, not a tabbed view.</w:t>
      </w:r>
    </w:p>
    <w:p>
      <w:pPr>
        <w:pStyle w:val="Heading3"/>
      </w:pPr>
      <w:r>
        <w:t xml:space="preserve">Growth Chart (HERO — Full Width)</w:t>
      </w:r>
    </w:p>
    <w:p>
      <w:pPr>
        <w:spacing w:after="160"/>
      </w:pPr>
      <w:r>
        <w:rPr>
          <w:rFonts w:ascii="Arial" w:cs="Arial" w:eastAsia="Arial" w:hAnsi="Arial"/>
          <w:b/>
          <w:bCs/>
          <w:sz w:val="22"/>
          <w:szCs w:val="22"/>
        </w:rPr>
        <w:t xml:space="preserve">CORRECTION: </w:t>
      </w:r>
      <w:r>
        <w:rPr>
          <w:rFonts w:ascii="Arial" w:cs="Arial" w:eastAsia="Arial" w:hAnsi="Arial"/>
          <w:sz w:val="22"/>
          <w:szCs w:val="22"/>
        </w:rPr>
        <w:t xml:space="preserve">The Gompertz growth chart must be the visual centerpiece of this screen, not one card among many. It occupies the full width, has a dark gradient background, and is interactive (drag to see value at any point). Shows: actual data points (teal dots), Gompertz fitted curve (teal solid), projection (teal dashed), 400g target (amber dashed), confidence level indicator ("Moyenne" with filled/empty dots).</w:t>
      </w:r>
    </w:p>
    <w:p>
      <w:pPr>
        <w:pStyle w:val="Heading3"/>
      </w:pPr>
      <w:r>
        <w:t xml:space="preserve">Harvest Countdown Bar</w:t>
      </w:r>
    </w:p>
    <w:p>
      <w:pPr>
        <w:spacing w:after="160"/>
      </w:pPr>
      <w:r>
        <w:rPr>
          <w:rFonts w:ascii="Arial" w:cs="Arial" w:eastAsia="Arial" w:hAnsi="Arial"/>
          <w:sz w:val="22"/>
          <w:szCs w:val="22"/>
        </w:rPr>
        <w:t xml:space="preserve">Below the chart: "Recolte: 8 mai — dans 38j" with a teal progress bar at 17%.</w:t>
      </w:r>
    </w:p>
    <w:p>
      <w:pPr>
        <w:pStyle w:val="Heading3"/>
      </w:pPr>
      <w:r>
        <w:t xml:space="preserve">KPI Row</w:t>
      </w:r>
    </w:p>
    <w:p>
      <w:pPr>
        <w:spacing w:after="160"/>
      </w:pPr>
      <w:r>
        <w:rPr>
          <w:rFonts w:ascii="Arial" w:cs="Arial" w:eastAsia="Arial" w:hAnsi="Arial"/>
          <w:sz w:val="22"/>
          <w:szCs w:val="22"/>
        </w:rPr>
        <w:t xml:space="preserve">Four compact indicator cards in a row: Vivants (1 130), Survie (94.2%), FCR (1.35), SGR (3.2%/j). Each with a status icon (checkmark, warning, or trend arrow).</w:t>
      </w:r>
    </w:p>
    <w:p>
      <w:pPr>
        <w:pStyle w:val="Heading3"/>
      </w:pPr>
      <w:r>
        <w:t xml:space="preserve">Milestone Timeline</w:t>
      </w:r>
    </w:p>
    <w:p>
      <w:pPr>
        <w:spacing w:after="160"/>
      </w:pPr>
      <w:r>
        <w:rPr>
          <w:rFonts w:ascii="Arial" w:cs="Arial" w:eastAsia="Arial" w:hAnsi="Arial"/>
          <w:sz w:val="22"/>
          <w:szCs w:val="22"/>
        </w:rPr>
        <w:t xml:space="preserve">A horizontal progress track with filled dots (achieved: 11g J0, 26g J7, 66g J21) and hollow dots (upcoming: 100g ~J29, 200g ~J43, 400g ~J65). Visually satisfying, shows progress at a glance. Stitch v1 captured this well with milestone dots on the chart.</w:t>
      </w:r>
    </w:p>
    <w:p>
      <w:pPr>
        <w:pStyle w:val="Heading3"/>
      </w:pPr>
      <w:r>
        <w:t xml:space="preserve">Measurement Timeline</w:t>
      </w:r>
    </w:p>
    <w:p>
      <w:pPr>
        <w:spacing w:after="160"/>
      </w:pPr>
      <w:r>
        <w:rPr>
          <w:rFonts w:ascii="Arial" w:cs="Arial" w:eastAsia="Arial" w:hAnsi="Arial"/>
          <w:sz w:val="22"/>
          <w:szCs w:val="22"/>
        </w:rPr>
        <w:t xml:space="preserve">Grouped by date with type icons. Dense but scannable. Today: feeding 2.4 kg Coppens Normal, water 29C pH 7.2 O2 5.8. Yesterday: feeding 2.2 kg Vorace. March 26: biometrie 66g, 15 measured. "Voir tout" link for the full filterable list.</w:t>
      </w:r>
    </w:p>
    <w:p>
      <w:pPr>
        <w:pStyle w:val="Heading3"/>
      </w:pPr>
      <w:r>
        <w:t xml:space="preserve">Tank Breakdown</w:t>
      </w:r>
    </w:p>
    <w:p>
      <w:pPr>
        <w:spacing w:after="160"/>
      </w:pPr>
      <w:r>
        <w:rPr>
          <w:rFonts w:ascii="Arial" w:cs="Arial" w:eastAsia="Arial" w:hAnsi="Arial"/>
          <w:sz w:val="22"/>
          <w:szCs w:val="22"/>
        </w:rPr>
        <w:t xml:space="preserve">Inline horizontal cards: Bac 1 (600 fish, 52.2 kg biomass, 8.1 kg/m3) and Bac 2 (530 fish, 48.4 kg, 8.3 kg/m3).</w:t>
      </w:r>
    </w:p>
    <w:p>
      <w:pPr>
        <w:pBdr>
          <w:bottom w:val="single" w:color="00D4AA" w:sz="6" w:space="1"/>
        </w:pBdr>
        <w:spacing w:after="200" w:before="200"/>
      </w:pPr>
    </w:p>
    <w:p>
      <w:pPr>
        <w:pStyle w:val="Heading2"/>
      </w:pPr>
      <w:r>
        <w:t xml:space="preserve">Screen 4: Batch List</w:t>
      </w:r>
    </w:p>
    <w:p>
      <w:pPr>
        <w:spacing w:after="160"/>
      </w:pPr>
      <w:r>
        <w:rPr>
          <w:rFonts w:ascii="Arial" w:cs="Arial" w:eastAsia="Arial" w:hAnsi="Arial"/>
          <w:sz w:val="22"/>
          <w:szCs w:val="22"/>
        </w:rPr>
        <w:t xml:space="preserve">Accessed by scrolling past hero cards on Elevage home or tapping "Toutes les vagues". Filter tabs: "En cours: 2" (selected) and "Terminees: 5". Each batch card shows: name, day counter, average weight, fish count, survival rate, teal progress bar with percentage toward target, assigned tanks. "+ Nouvelle vague" button at the bottom.</w:t>
      </w:r>
    </w:p>
    <w:p>
      <w:pPr>
        <w:pBdr>
          <w:bottom w:val="single" w:color="00D4AA" w:sz="6" w:space="1"/>
        </w:pBdr>
        <w:spacing w:after="200" w:before="200"/>
      </w:pPr>
    </w:p>
    <w:p>
      <w:pPr>
        <w:pStyle w:val="Heading2"/>
      </w:pPr>
      <w:r>
        <w:t xml:space="preserve">Screen 5: Business Home</w:t>
      </w:r>
    </w:p>
    <w:p>
      <w:pPr>
        <w:spacing w:after="160"/>
      </w:pPr>
      <w:r>
        <w:rPr>
          <w:rFonts w:ascii="Arial" w:cs="Arial" w:eastAsia="Arial" w:hAnsi="Arial"/>
          <w:sz w:val="22"/>
          <w:szCs w:val="22"/>
        </w:rPr>
        <w:t xml:space="preserve">Answers: "Is my farm making money?"</w:t>
      </w:r>
    </w:p>
    <w:p>
      <w:pPr>
        <w:pStyle w:val="Heading3"/>
      </w:pPr>
      <w:r>
        <w:t xml:space="preserve">Financial Hero Card</w:t>
      </w:r>
    </w:p>
    <w:p>
      <w:pPr>
        <w:spacing w:after="160"/>
      </w:pPr>
      <w:r>
        <w:rPr>
          <w:rFonts w:ascii="Arial" w:cs="Arial" w:eastAsia="Arial" w:hAnsi="Arial"/>
          <w:sz w:val="22"/>
          <w:szCs w:val="22"/>
        </w:rPr>
        <w:t xml:space="preserve">Same dark navy treatment as Elevage hero. Shows: period selector ("Mars 2026" with dropdown for month/quarter/year), big number in white ("-185 000 FCFA" for net result), with Revenus and Depenses breakdown below. Negative numbers in soft red, positive in teal.</w:t>
      </w:r>
    </w:p>
    <w:p>
      <w:pPr>
        <w:spacing w:after="160"/>
      </w:pPr>
      <w:r>
        <w:rPr>
          <w:rFonts w:ascii="Arial" w:cs="Arial" w:eastAsia="Arial" w:hAnsi="Arial"/>
          <w:b/>
          <w:bCs/>
          <w:color w:val="00B894"/>
          <w:sz w:val="22"/>
          <w:szCs w:val="22"/>
        </w:rPr>
        <w:t xml:space="preserve">Stitch v1 got this right. Keep the Revenue/Depenses split with the hero number.</w:t>
      </w:r>
    </w:p>
    <w:p>
      <w:pPr>
        <w:pStyle w:val="Heading3"/>
      </w:pPr>
      <w:r>
        <w:t xml:space="preserve">Shortcut Icons</w:t>
      </w:r>
    </w:p>
    <w:p>
      <w:pPr>
        <w:spacing w:after="160"/>
      </w:pPr>
      <w:r>
        <w:rPr>
          <w:rFonts w:ascii="Arial" w:cs="Arial" w:eastAsia="Arial" w:hAnsi="Arial"/>
          <w:sz w:val="22"/>
          <w:szCs w:val="22"/>
        </w:rPr>
        <w:t xml:space="preserve">Three quick-access icons: Vente (fish), Facture (receipt), Stock (package). Tapping each opens its focused view. Stock opens WITHIN Business mode, not as a separate nav tab.</w:t>
      </w:r>
    </w:p>
    <w:p>
      <w:pPr>
        <w:pStyle w:val="Heading3"/>
      </w:pPr>
      <w:r>
        <w:t xml:space="preserve">Stock Alerts (Inline)</w:t>
      </w:r>
    </w:p>
    <w:p>
      <w:pPr>
        <w:spacing w:after="160"/>
      </w:pPr>
      <w:r>
        <w:rPr>
          <w:rFonts w:ascii="Arial" w:cs="Arial" w:eastAsia="Arial" w:hAnsi="Arial"/>
          <w:sz w:val="22"/>
          <w:szCs w:val="22"/>
        </w:rPr>
        <w:t xml:space="preserve">If any stock is low, show an alert card with product name, remaining quantity, days remaining estimate, and a "Commander" CTA. Stitch v1's severity-colored cards work well here.</w:t>
      </w:r>
    </w:p>
    <w:p>
      <w:pPr>
        <w:pStyle w:val="Heading3"/>
      </w:pPr>
      <w:r>
        <w:t xml:space="preserve">Recent Sales</w:t>
      </w:r>
    </w:p>
    <w:p>
      <w:pPr>
        <w:spacing w:after="160"/>
      </w:pPr>
      <w:r>
        <w:rPr>
          <w:rFonts w:ascii="Arial" w:cs="Arial" w:eastAsia="Arial" w:hAnsi="Arial"/>
          <w:sz w:val="22"/>
          <w:szCs w:val="22"/>
        </w:rPr>
        <w:t xml:space="preserve">List of recent sales, or an inviting empty state if none. The empty state should have personality: a subtle illustration, warm copy ("Votre recolte est prevue pour le 8 mai. Preparez vos premieres ventes."), and a clear CTA button ("Preparer une vente").</w:t>
      </w:r>
    </w:p>
    <w:p>
      <w:pPr>
        <w:pStyle w:val="Heading3"/>
      </w:pPr>
      <w:r>
        <w:t xml:space="preserve">Recent Expenses</w:t>
      </w:r>
    </w:p>
    <w:p>
      <w:pPr>
        <w:spacing w:after="160"/>
      </w:pPr>
      <w:r>
        <w:rPr>
          <w:rFonts w:ascii="Arial" w:cs="Arial" w:eastAsia="Arial" w:hAnsi="Arial"/>
          <w:sz w:val="22"/>
          <w:szCs w:val="22"/>
        </w:rPr>
        <w:t xml:space="preserve">Compact list with date, category, amount. "Voir tout" for the full view.</w:t>
      </w:r>
    </w:p>
    <w:p>
      <w:pPr>
        <w:pBdr>
          <w:bottom w:val="single" w:color="00D4AA" w:sz="6" w:space="1"/>
        </w:pBdr>
        <w:spacing w:after="200" w:before="200"/>
      </w:pPr>
    </w:p>
    <w:p>
      <w:pPr>
        <w:pStyle w:val="Heading2"/>
      </w:pPr>
      <w:r>
        <w:t xml:space="preserve">Screen 6: Stock View</w:t>
      </w:r>
    </w:p>
    <w:p>
      <w:pPr>
        <w:spacing w:after="160"/>
      </w:pPr>
      <w:r>
        <w:rPr>
          <w:rFonts w:ascii="Arial" w:cs="Arial" w:eastAsia="Arial" w:hAnsi="Arial"/>
          <w:sz w:val="22"/>
          <w:szCs w:val="22"/>
        </w:rPr>
        <w:t xml:space="preserve">Accessed from Business home via the Stock shortcut. NOT a separate bottom nav tab.</w:t>
      </w:r>
    </w:p>
    <w:p>
      <w:pPr>
        <w:spacing w:after="160"/>
      </w:pPr>
      <w:r>
        <w:rPr>
          <w:rFonts w:ascii="Arial" w:cs="Arial" w:eastAsia="Arial" w:hAnsi="Arial"/>
          <w:sz w:val="22"/>
          <w:szCs w:val="22"/>
        </w:rPr>
        <w:t xml:space="preserve">Header: "Stock" with back arrow to Business home and "+" to add new product. Summary line: "12 produits · 3 alertes". Then two sections: critical/low stock items with red/amber severity cards and progress bars, and OK stock items as a compact list. Below: movement timeline showing recent stock changes (-2.4 kg Coppens today, +50 kg delivery March 25).</w:t>
      </w:r>
    </w:p>
    <w:p>
      <w:pPr>
        <w:pBdr>
          <w:bottom w:val="single" w:color="00D4AA" w:sz="6" w:space="1"/>
        </w:pBdr>
        <w:spacing w:after="200" w:before="200"/>
      </w:pPr>
    </w:p>
    <w:p>
      <w:pPr>
        <w:pStyle w:val="Heading2"/>
      </w:pPr>
      <w:r>
        <w:t xml:space="preserve">Screen 7: New Sale Form</w:t>
      </w:r>
    </w:p>
    <w:p>
      <w:pPr>
        <w:spacing w:after="160"/>
      </w:pPr>
      <w:r>
        <w:rPr>
          <w:rFonts w:ascii="Arial" w:cs="Arial" w:eastAsia="Arial" w:hAnsi="Arial"/>
          <w:sz w:val="22"/>
          <w:szCs w:val="22"/>
        </w:rPr>
        <w:t xml:space="preserve">A clean, focused, single-page form. No wizard. Client search field with "Rechercher ou creer" placeholder. Batch selector defaulting to active batch with weight context. Quantity input (kg). Price per kg input with last-used default. Auto-calculated total displayed prominently ("Total: 300 000 FCFA"). Optional notes field. Big teal "Enregistrer la vente" button.</w:t>
      </w:r>
    </w:p>
    <w:p>
      <w:pPr>
        <w:spacing w:after="160"/>
      </w:pPr>
      <w:r>
        <w:rPr>
          <w:rFonts w:ascii="Arial" w:cs="Arial" w:eastAsia="Arial" w:hAnsi="Arial"/>
          <w:b/>
          <w:bCs/>
          <w:color w:val="00B894"/>
          <w:sz w:val="22"/>
          <w:szCs w:val="22"/>
        </w:rPr>
        <w:t xml:space="preserve">Stitch v1 nailed this form. Keep it as designed.</w:t>
      </w:r>
    </w:p>
    <w:p>
      <w:pPr>
        <w:pBdr>
          <w:bottom w:val="single" w:color="00D4AA" w:sz="6" w:space="1"/>
        </w:pBdr>
        <w:spacing w:after="200" w:before="200"/>
      </w:pPr>
    </w:p>
    <w:p>
      <w:pPr>
        <w:pStyle w:val="Heading2"/>
      </w:pPr>
      <w:r>
        <w:t xml:space="preserve">Screen 8: Planning &amp; Tasks</w:t>
      </w:r>
    </w:p>
    <w:p>
      <w:pPr>
        <w:spacing w:after="160"/>
      </w:pPr>
      <w:r>
        <w:rPr>
          <w:rFonts w:ascii="Arial" w:cs="Arial" w:eastAsia="Arial" w:hAnsi="Arial"/>
          <w:b/>
          <w:bCs/>
          <w:color w:val="E5484D"/>
          <w:sz w:val="22"/>
          <w:szCs w:val="22"/>
        </w:rPr>
        <w:t xml:space="preserve">CRITICAL: </w:t>
      </w:r>
      <w:r>
        <w:rPr>
          <w:rFonts w:ascii="Arial" w:cs="Arial" w:eastAsia="Arial" w:hAnsi="Arial"/>
          <w:sz w:val="22"/>
          <w:szCs w:val="22"/>
        </w:rPr>
        <w:t xml:space="preserve">This is NOT a separate bottom nav tab. It is accessed from within Elevage mode by tapping "Voir toutes les taches" or scrolling to the planning section.</w:t>
      </w:r>
    </w:p>
    <w:p>
      <w:pPr>
        <w:spacing w:after="160"/>
      </w:pPr>
      <w:r>
        <w:rPr>
          <w:rFonts w:ascii="Arial" w:cs="Arial" w:eastAsia="Arial" w:hAnsi="Arial"/>
          <w:sz w:val="22"/>
          <w:szCs w:val="22"/>
        </w:rPr>
        <w:t xml:space="preserve">Layout: Calendar week strip at top (selectable days). Grouped by time: "Aujourd'hui" section showing feeding tasks with times and "Faire" CTA buttons, and "Cette semaine" section showing upcoming biometry and water quality tasks. Tapping "Faire" on any task opens the quick entry sheet pre-filled for that specific task. The weekly progress ring (68%) from Stitch v1 is a nice touch — keep it as an optional addition at the top.</w:t>
      </w:r>
    </w:p>
    <w:p>
      <w:pPr>
        <w:pBdr>
          <w:bottom w:val="single" w:color="00D4AA" w:sz="6" w:space="1"/>
        </w:pBdr>
        <w:spacing w:after="200" w:before="200"/>
      </w:pPr>
    </w:p>
    <w:p>
      <w:pPr>
        <w:pStyle w:val="Heading2"/>
      </w:pPr>
      <w:r>
        <w:t xml:space="preserve">Screen 9: Notifications</w:t>
      </w:r>
    </w:p>
    <w:p>
      <w:pPr>
        <w:spacing w:after="160"/>
      </w:pPr>
      <w:r>
        <w:rPr>
          <w:rFonts w:ascii="Arial" w:cs="Arial" w:eastAsia="Arial" w:hAnsi="Arial"/>
          <w:sz w:val="22"/>
          <w:szCs w:val="22"/>
        </w:rPr>
        <w:t xml:space="preserve">Accessed from the bell icon in the top bar (shared across all modes). Grouped by time (Aujourd'hui, Hier, Cette semaine). Each notification: colored dot for severity, title, detail, and timestamp. "Tout lire" button in header to mark all read. Types: density alerts, upcoming tasks, recorded measurements, stock warnings. Keep it simple and scannable.</w:t>
      </w:r>
    </w:p>
    <w:p>
      <w:pPr>
        <w:pBdr>
          <w:bottom w:val="single" w:color="00D4AA" w:sz="6" w:space="1"/>
        </w:pBdr>
        <w:spacing w:after="200" w:before="200"/>
      </w:pPr>
    </w:p>
    <w:p>
      <w:pPr>
        <w:pStyle w:val="Heading2"/>
      </w:pPr>
      <w:r>
        <w:t xml:space="preserve">Screen 10: Settings</w:t>
      </w:r>
    </w:p>
    <w:p>
      <w:pPr>
        <w:spacing w:after="160"/>
      </w:pPr>
      <w:r>
        <w:rPr>
          <w:rFonts w:ascii="Arial" w:cs="Arial" w:eastAsia="Arial" w:hAnsi="Arial"/>
          <w:sz w:val="22"/>
          <w:szCs w:val="22"/>
        </w:rPr>
        <w:t xml:space="preserve">Profile card at top: avatar, name (Ronald Djomkam), farm name (DK Farm, Douala), plan tier (Plan Pro). Grouped settings lists: Exploitation (Config d'elevage, Gestion des bacs, Modules actives), Equipe (Membres, Roles et permissions), Alertes &amp; Notifications (Seuils d'alerte, Preferences), Compte (Abonnement, Deconnexion).</w:t>
      </w:r>
    </w:p>
    <w:p>
      <w:pPr>
        <w:pBdr>
          <w:bottom w:val="single" w:color="00D4AA" w:sz="6" w:space="1"/>
        </w:pBdr>
        <w:spacing w:after="200" w:before="200"/>
      </w:pPr>
    </w:p>
    <w:p>
      <w:pPr>
        <w:pStyle w:val="Heading2"/>
      </w:pPr>
      <w:r>
        <w:t xml:space="preserve">Screen 11: Breeding Module (Alevins)</w:t>
      </w:r>
    </w:p>
    <w:p>
      <w:pPr>
        <w:spacing w:after="160"/>
      </w:pPr>
      <w:r>
        <w:rPr>
          <w:rFonts w:ascii="Arial" w:cs="Arial" w:eastAsia="Arial" w:hAnsi="Arial"/>
          <w:sz w:val="22"/>
          <w:szCs w:val="22"/>
        </w:rPr>
        <w:t xml:space="preserve">Accessible within Elevage mode via scroll or search. Three list views with the same visual language: Reproducteurs (broodstock with sex, weight, status badges), Pontes (spawning events as timeline cards with date, parents, egg count, hatch rate), and Lots (fry batches with transfer tracking from nursery to grow-out).</w:t>
      </w:r>
    </w:p>
    <w:p>
      <w:pPr>
        <w:pBdr>
          <w:bottom w:val="single" w:color="00D4AA" w:sz="6" w:space="1"/>
        </w:pBdr>
        <w:spacing w:after="200" w:before="200"/>
      </w:pPr>
    </w:p>
    <w:p>
      <w:pPr>
        <w:pStyle w:val="Heading2"/>
      </w:pPr>
      <w:r>
        <w:t xml:space="preserve">Screen 12: Desktop Layout</w:t>
      </w:r>
    </w:p>
    <w:p>
      <w:pPr>
        <w:spacing w:after="160"/>
      </w:pPr>
      <w:r>
        <w:rPr>
          <w:rFonts w:ascii="Arial" w:cs="Arial" w:eastAsia="Arial" w:hAnsi="Arial"/>
          <w:b/>
          <w:bCs/>
          <w:sz w:val="22"/>
          <w:szCs w:val="22"/>
        </w:rPr>
        <w:t xml:space="preserve">MAJOR CORRECTION from v1: </w:t>
      </w:r>
      <w:r>
        <w:rPr>
          <w:rFonts w:ascii="Arial" w:cs="Arial" w:eastAsia="Arial" w:hAnsi="Arial"/>
          <w:sz w:val="22"/>
          <w:szCs w:val="22"/>
        </w:rPr>
        <w:t xml:space="preserve">The desktop layout must not be a stretched mobile view. It must be a true three-column experience.</w:t>
      </w:r>
    </w:p>
    <w:p>
      <w:pPr>
        <w:spacing w:after="160"/>
      </w:pPr>
      <w:r>
        <w:rPr>
          <w:rFonts w:ascii="Arial" w:cs="Arial" w:eastAsia="Arial" w:hAnsi="Arial"/>
          <w:sz w:val="22"/>
          <w:szCs w:val="22"/>
        </w:rPr>
        <w:t xml:space="preserve">Left rail: 56px icon-only sidebar expanding to 240px on hover (Linear style). Three groups matching mobile nav: Elevage (with sub-items: Tableau de bord, Vagues, Bacs, Planning, Alevins), Business (with sub-items: Finances, Ventes, Factures, Stock, Commandes), Settings.</w:t>
      </w:r>
    </w:p>
    <w:p>
      <w:pPr>
        <w:spacing w:after="160"/>
      </w:pPr>
      <w:r>
        <w:rPr>
          <w:rFonts w:ascii="Arial" w:cs="Arial" w:eastAsia="Arial" w:hAnsi="Arial"/>
          <w:sz w:val="22"/>
          <w:szCs w:val="22"/>
        </w:rPr>
        <w:t xml:space="preserve">Main content: Flexible width center column. Growth charts use full available width. Dense data (measurements, transactions, stock) uses tables instead of cards. Cards arrange in 2-3 column grids.</w:t>
      </w:r>
    </w:p>
    <w:p>
      <w:pPr>
        <w:spacing w:after="160"/>
      </w:pPr>
      <w:r>
        <w:rPr>
          <w:rFonts w:ascii="Arial" w:cs="Arial" w:eastAsia="Arial" w:hAnsi="Arial"/>
          <w:sz w:val="22"/>
          <w:szCs w:val="22"/>
        </w:rPr>
        <w:t xml:space="preserve">Right panel: 320px collapsible contextual panel. Shows the Quick Entry form persistently (replaces bottom sheet). When viewing a batch, shows a mini growth chart or recent measurements. When on Business, shows quick financial summary.</w:t>
      </w:r>
    </w:p>
    <w:p>
      <w:pPr>
        <w:spacing w:after="160"/>
      </w:pPr>
      <w:r>
        <w:rPr>
          <w:rFonts w:ascii="Arial" w:cs="Arial" w:eastAsia="Arial" w:hAnsi="Arial"/>
          <w:b/>
          <w:bCs/>
          <w:color w:val="E5484D"/>
          <w:sz w:val="22"/>
          <w:szCs w:val="22"/>
        </w:rPr>
        <w:t xml:space="preserve">REMOVE: IoT sensor cards, "Capteurs IoT" section, any hardware monitoring UI.</w:t>
      </w:r>
      <w:r>
        <w:rPr>
          <w:rFonts w:ascii="Arial" w:cs="Arial" w:eastAsia="Arial" w:hAnsi="Arial"/>
          <w:sz w:val="22"/>
          <w:szCs w:val="22"/>
        </w:rPr>
        <w:t xml:space="preserve"> These features do not exist in the product.</w:t>
      </w:r>
    </w:p>
    <w:r>
      <w:br w:type="page"/>
    </w:r>
    <w:p>
      <w:pPr>
        <w:pStyle w:val="Heading1"/>
      </w:pPr>
      <w:r>
        <w:t xml:space="preserve">Empty States</w:t>
      </w:r>
    </w:p>
    <w:p>
      <w:pPr>
        <w:spacing w:after="160"/>
      </w:pPr>
      <w:r>
        <w:rPr>
          <w:rFonts w:ascii="Arial" w:cs="Arial" w:eastAsia="Arial" w:hAnsi="Arial"/>
          <w:sz w:val="22"/>
          <w:szCs w:val="22"/>
        </w:rPr>
        <w:t xml:space="preserve">Every empty state must feel inviting, not empty. Use subtle illustrations or icons, warm French copy, and a clear CTA. These are moments to guide the user, not dead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Context</w:t>
            </w:r>
          </w:p>
        </w:tc>
        <w:tc>
          <w:tcPr>
            <w:tcW w:type="dxa" w:w="312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Copy (French)</w:t>
            </w:r>
          </w:p>
        </w:tc>
        <w:tc>
          <w:tcPr>
            <w:tcW w:type="dxa" w:w="312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CTA</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batches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Illustration of a fish + "Commencez votre premiere vague d'elevage"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Nouvelle vague" (big teal button)</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measurements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"Enregistrez votre premier releve pour suivre la croissance"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"Enregistrer" (opens quick entry)</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sales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"Votre recolte est prevue pour le 8 mai. Preparez vos premieres ventes."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"Preparer une vente" (opens sale form)</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stock items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"Ajoutez vos produits pour suivre votre inventaire"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Ajouter un produit"</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clients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"Vos clients apparaitront ici. Creez le premier !"</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Nouveau client"</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breeding data</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"Suivez votre production d'alevins depuis la ponte jusqu'au grossissement"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Ajouter un reproducteur"</w:t>
            </w:r>
          </w:p>
        </w:tc>
      </w:tr>
    </w:tbl>
    <w:p>
      <w:pPr>
        <w:pBdr>
          <w:bottom w:val="single" w:color="00D4AA" w:sz="6" w:space="1"/>
        </w:pBdr>
        <w:spacing w:after="200" w:before="200"/>
      </w:pPr>
    </w:p>
    <w:p>
      <w:pPr>
        <w:pStyle w:val="Heading1"/>
      </w:pPr>
      <w:r>
        <w:t xml:space="preserve">Loading &amp; Skeleton States</w:t>
      </w:r>
    </w:p>
    <w:p>
      <w:pPr>
        <w:pStyle w:val="ListParagraph"/>
        <w:numPr>
          <w:ilvl w:val="0"/>
          <w:numId w:val="2"/>
        </w:numPr>
        <w:spacing w:after="80"/>
      </w:pPr>
      <w:r>
        <w:rPr>
          <w:rFonts w:ascii="Arial" w:cs="Arial" w:eastAsia="Arial" w:hAnsi="Arial"/>
          <w:sz w:val="22"/>
          <w:szCs w:val="22"/>
        </w:rPr>
        <w:t xml:space="preserve">Cards show skeleton pulse animation (gray shimmer) matching card dimensions while loading</w:t>
      </w:r>
    </w:p>
    <w:p>
      <w:pPr>
        <w:pStyle w:val="ListParagraph"/>
        <w:numPr>
          <w:ilvl w:val="0"/>
          <w:numId w:val="2"/>
        </w:numPr>
        <w:spacing w:after="80"/>
      </w:pPr>
      <w:r>
        <w:rPr>
          <w:rFonts w:ascii="Arial" w:cs="Arial" w:eastAsia="Arial" w:hAnsi="Arial"/>
          <w:sz w:val="22"/>
          <w:szCs w:val="22"/>
        </w:rPr>
        <w:t xml:space="preserve">The growth chart shows a subtle animated placeholder line (a gentle sine wave in muted gray)</w:t>
      </w:r>
    </w:p>
    <w:p>
      <w:pPr>
        <w:pStyle w:val="ListParagraph"/>
        <w:numPr>
          <w:ilvl w:val="0"/>
          <w:numId w:val="2"/>
        </w:numPr>
        <w:spacing w:after="80"/>
      </w:pPr>
      <w:r>
        <w:rPr>
          <w:rFonts w:ascii="Arial" w:cs="Arial" w:eastAsia="Arial" w:hAnsi="Arial"/>
          <w:sz w:val="22"/>
          <w:szCs w:val="22"/>
        </w:rPr>
        <w:t xml:space="preserve">Hero card number counts up from 0 when data loads (Revolut-style count animation)</w:t>
      </w:r>
    </w:p>
    <w:p>
      <w:pPr>
        <w:pStyle w:val="ListParagraph"/>
        <w:numPr>
          <w:ilvl w:val="0"/>
          <w:numId w:val="2"/>
        </w:numPr>
        <w:spacing w:after="80"/>
      </w:pPr>
      <w:r>
        <w:rPr>
          <w:rFonts w:ascii="Arial" w:cs="Arial" w:eastAsia="Arial" w:hAnsi="Arial"/>
          <w:sz w:val="22"/>
          <w:szCs w:val="22"/>
        </w:rPr>
        <w:t xml:space="preserve">Skeleton states should match the exact layout of the loaded state so there is zero layout shift</w:t>
      </w:r>
    </w:p>
    <w:p>
      <w:pPr>
        <w:pBdr>
          <w:bottom w:val="single" w:color="00D4AA" w:sz="6" w:space="1"/>
        </w:pBdr>
        <w:spacing w:after="200" w:before="200"/>
      </w:pPr>
    </w:p>
    <w:p>
      <w:pPr>
        <w:pStyle w:val="Heading1"/>
      </w:pPr>
      <w:r>
        <w:t xml:space="preserve">Dark Mode</w:t>
      </w:r>
    </w:p>
    <w:p>
      <w:pPr>
        <w:spacing w:after="160"/>
      </w:pPr>
      <w:r>
        <w:rPr>
          <w:rFonts w:ascii="Arial" w:cs="Arial" w:eastAsia="Arial" w:hAnsi="Arial"/>
          <w:sz w:val="22"/>
          <w:szCs w:val="22"/>
        </w:rPr>
        <w:t xml:space="preserve">Full dark mode support. Deep Ocean (#0A2540) becomes the background. Cards use #151E2E. Elevated surfaces use #1A2435. The Electric Teal accent pops even more against dark surfaces. Charts use a subtle gradient background. This is the mode that looks best on the marketing site and is the primary design target for hero shots.</w:t>
      </w:r>
    </w:p>
    <w:p>
      <w:pPr>
        <w:pBdr>
          <w:bottom w:val="single" w:color="00D4AA" w:sz="6" w:space="1"/>
        </w:pBdr>
        <w:spacing w:after="200" w:before="200"/>
      </w:pPr>
    </w:p>
    <w:p>
      <w:pPr>
        <w:pStyle w:val="Heading1"/>
      </w:pPr>
      <w:r>
        <w:t xml:space="preserve">Sample Data</w:t>
      </w:r>
    </w:p>
    <w:p>
      <w:pPr>
        <w:pStyle w:val="Heading3"/>
      </w:pPr>
      <w:r>
        <w:t xml:space="preserve">Farm</w:t>
      </w:r>
    </w:p>
    <w:p>
      <w:pPr>
        <w:spacing w:after="160"/>
      </w:pPr>
      <w:r>
        <w:rPr>
          <w:rFonts w:ascii="Arial" w:cs="Arial" w:eastAsia="Arial" w:hAnsi="Arial"/>
          <w:sz w:val="22"/>
          <w:szCs w:val="22"/>
        </w:rPr>
        <w:t xml:space="preserve">DK Farm, Douala, Cameroun. Farmer: Ronald Djomkam.</w:t>
      </w:r>
    </w:p>
    <w:p>
      <w:pPr>
        <w:pStyle w:val="Heading3"/>
      </w:pPr>
      <w:r>
        <w:t xml:space="preserve">Active Batch: Vague Mars 2026</w:t>
      </w:r>
    </w:p>
    <w:p>
      <w:pPr>
        <w:pStyle w:val="ListParagraph"/>
        <w:numPr>
          <w:ilvl w:val="0"/>
          <w:numId w:val="2"/>
        </w:numPr>
        <w:spacing w:after="80"/>
      </w:pPr>
      <w:r>
        <w:rPr>
          <w:rFonts w:ascii="Arial" w:cs="Arial" w:eastAsia="Arial" w:hAnsi="Arial"/>
          <w:sz w:val="22"/>
          <w:szCs w:val="22"/>
        </w:rPr>
        <w:t xml:space="preserve">Started: 04 mars 2026, 1 200 fingerlings at 11g</w:t>
      </w:r>
    </w:p>
    <w:p>
      <w:pPr>
        <w:pStyle w:val="ListParagraph"/>
        <w:numPr>
          <w:ilvl w:val="0"/>
          <w:numId w:val="2"/>
        </w:numPr>
        <w:spacing w:after="80"/>
      </w:pPr>
      <w:r>
        <w:rPr>
          <w:rFonts w:ascii="Arial" w:cs="Arial" w:eastAsia="Arial" w:hAnsi="Arial"/>
          <w:sz w:val="22"/>
          <w:szCs w:val="22"/>
        </w:rPr>
        <w:t xml:space="preserve">Current (J21): 1 130 fish, 66g average, 74.6 kg biomass</w:t>
      </w:r>
    </w:p>
    <w:p>
      <w:pPr>
        <w:pStyle w:val="ListParagraph"/>
        <w:numPr>
          <w:ilvl w:val="0"/>
          <w:numId w:val="2"/>
        </w:numPr>
        <w:spacing w:after="80"/>
      </w:pPr>
      <w:r>
        <w:rPr>
          <w:rFonts w:ascii="Arial" w:cs="Arial" w:eastAsia="Arial" w:hAnsi="Arial"/>
          <w:sz w:val="22"/>
          <w:szCs w:val="22"/>
        </w:rPr>
        <w:t xml:space="preserve">Tanks: Bac 1 (600 fish), Bac 2 (530 fish)</w:t>
      </w:r>
    </w:p>
    <w:p>
      <w:pPr>
        <w:pStyle w:val="ListParagraph"/>
        <w:numPr>
          <w:ilvl w:val="0"/>
          <w:numId w:val="2"/>
        </w:numPr>
        <w:spacing w:after="80"/>
      </w:pPr>
      <w:r>
        <w:rPr>
          <w:rFonts w:ascii="Arial" w:cs="Arial" w:eastAsia="Arial" w:hAnsi="Arial"/>
          <w:sz w:val="22"/>
          <w:szCs w:val="22"/>
        </w:rPr>
        <w:t xml:space="preserve">Target: 400g, estimated harvest: 8 mai 2026 (dans 38 jours)</w:t>
      </w:r>
    </w:p>
    <w:p>
      <w:pPr>
        <w:pStyle w:val="ListParagraph"/>
        <w:numPr>
          <w:ilvl w:val="0"/>
          <w:numId w:val="2"/>
        </w:numPr>
        <w:spacing w:after="80"/>
      </w:pPr>
      <w:r>
        <w:rPr>
          <w:rFonts w:ascii="Arial" w:cs="Arial" w:eastAsia="Arial" w:hAnsi="Arial"/>
          <w:sz w:val="22"/>
          <w:szCs w:val="22"/>
        </w:rPr>
        <w:t xml:space="preserve">KPIs: Survie 94.2%, FCR 1.35, SGR 3.2%/jour</w:t>
      </w:r>
    </w:p>
    <w:p>
      <w:pPr>
        <w:pStyle w:val="ListParagraph"/>
        <w:numPr>
          <w:ilvl w:val="0"/>
          <w:numId w:val="2"/>
        </w:numPr>
        <w:spacing w:after="80"/>
      </w:pPr>
      <w:r>
        <w:rPr>
          <w:rFonts w:ascii="Arial" w:cs="Arial" w:eastAsia="Arial" w:hAnsi="Arial"/>
          <w:sz w:val="22"/>
          <w:szCs w:val="22"/>
        </w:rPr>
        <w:t xml:space="preserve">History: J7 26g, J14 50g, J21 66g</w:t>
      </w:r>
    </w:p>
    <w:p>
      <w:pPr>
        <w:pStyle w:val="Heading3"/>
      </w:pPr>
      <w:r>
        <w:t xml:space="preserve">Previous Batch: Vague Janvier 2026</w:t>
      </w:r>
    </w:p>
    <w:p>
      <w:pPr>
        <w:spacing w:after="160"/>
      </w:pPr>
      <w:r>
        <w:rPr>
          <w:rFonts w:ascii="Arial" w:cs="Arial" w:eastAsia="Arial" w:hAnsi="Arial"/>
          <w:sz w:val="22"/>
          <w:szCs w:val="22"/>
        </w:rPr>
        <w:t xml:space="preserve">Terminee, 450g final average, FCR 1.42, Survie 91%.</w:t>
      </w:r>
    </w:p>
    <w:p>
      <w:pPr>
        <w:pStyle w:val="Heading3"/>
      </w:pPr>
      <w:r>
        <w:t xml:space="preserve">Stock</w:t>
      </w:r>
    </w:p>
    <w:p>
      <w:pPr>
        <w:spacing w:after="160"/>
      </w:pPr>
      <w:r>
        <w:rPr>
          <w:rFonts w:ascii="Arial" w:cs="Arial" w:eastAsia="Arial" w:hAnsi="Arial"/>
          <w:sz w:val="22"/>
          <w:szCs w:val="22"/>
        </w:rPr>
        <w:t xml:space="preserve">Coppens 42% P2: 25 kg (low alert, ~3 days), Aliment local 35%: 80 kg, Sel: 5 kg, Probiotiques: 2 L.</w:t>
      </w:r>
    </w:p>
    <w:p>
      <w:pPr>
        <w:pStyle w:val="Heading3"/>
      </w:pPr>
      <w:r>
        <w:t xml:space="preserve">Finances (mars 2026)</w:t>
      </w:r>
    </w:p>
    <w:p>
      <w:pPr>
        <w:spacing w:after="160"/>
      </w:pPr>
      <w:r>
        <w:rPr>
          <w:rFonts w:ascii="Arial" w:cs="Arial" w:eastAsia="Arial" w:hAnsi="Arial"/>
          <w:sz w:val="22"/>
          <w:szCs w:val="22"/>
        </w:rPr>
        <w:t xml:space="preserve">Revenue: 0 FCFA (no harvest yet), Expenses: 185 000 FCFA (feed + fingerlings + labor).</w:t>
      </w:r>
    </w:p>
    <w:p>
      <w:pPr>
        <w:pStyle w:val="Heading3"/>
      </w:pPr>
      <w:r>
        <w:t xml:space="preserve">Formatting Rules</w:t>
      </w:r>
    </w:p>
    <w:p>
      <w:pPr>
        <w:pStyle w:val="ListParagraph"/>
        <w:numPr>
          <w:ilvl w:val="0"/>
          <w:numId w:val="2"/>
        </w:numPr>
        <w:spacing w:after="80"/>
      </w:pPr>
      <w:r>
        <w:rPr>
          <w:rFonts w:ascii="Arial" w:cs="Arial" w:eastAsia="Arial" w:hAnsi="Arial"/>
          <w:sz w:val="22"/>
          <w:szCs w:val="22"/>
        </w:rPr>
        <w:t xml:space="preserve">Currency: FCFA (no decimals). Format: "125 000 FCFA"</w:t>
      </w:r>
    </w:p>
    <w:p>
      <w:pPr>
        <w:pStyle w:val="ListParagraph"/>
        <w:numPr>
          <w:ilvl w:val="0"/>
          <w:numId w:val="2"/>
        </w:numPr>
        <w:spacing w:after="80"/>
      </w:pPr>
      <w:r>
        <w:rPr>
          <w:rFonts w:ascii="Arial" w:cs="Arial" w:eastAsia="Arial" w:hAnsi="Arial"/>
          <w:sz w:val="22"/>
          <w:szCs w:val="22"/>
        </w:rPr>
        <w:t xml:space="preserve">Units: g for fish weight, kg for feed/biomass, degrees C, L for tank volume, kg/m3 for density</w:t>
      </w:r>
    </w:p>
    <w:p>
      <w:pPr>
        <w:pStyle w:val="ListParagraph"/>
        <w:numPr>
          <w:ilvl w:val="0"/>
          <w:numId w:val="2"/>
        </w:numPr>
        <w:spacing w:after="80"/>
      </w:pPr>
      <w:r>
        <w:rPr>
          <w:rFonts w:ascii="Arial" w:cs="Arial" w:eastAsia="Arial" w:hAnsi="Arial"/>
          <w:sz w:val="22"/>
          <w:szCs w:val="22"/>
        </w:rPr>
        <w:t xml:space="preserve">Dates: French format ("4 mars 2026", "Aujourd'hui", "Hier")</w:t>
      </w:r>
    </w:p>
    <w:r>
      <w:br w:type="page"/>
    </w:r>
    <w:p>
      <w:pPr>
        <w:pStyle w:val="Heading1"/>
      </w:pPr>
      <w:r>
        <w:t xml:space="preserve">Deferred Features (DO NOT Include)</w:t>
      </w:r>
    </w:p>
    <w:p>
      <w:pPr>
        <w:spacing w:after="160"/>
      </w:pPr>
      <w:r>
        <w:rPr>
          <w:rFonts w:ascii="Arial" w:cs="Arial" w:eastAsia="Arial" w:hAnsi="Arial"/>
          <w:sz w:val="22"/>
          <w:szCs w:val="22"/>
        </w:rPr>
        <w:t xml:space="preserve">The following features appeared in Stitch v1 but must NOT be included in v2. They are planned for future phases but would mislead if included in the prototype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12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Why Not Now</w:t>
            </w:r>
          </w:p>
        </w:tc>
        <w:tc>
          <w:tcPr>
            <w:tcW w:type="dxa" w:w="3120"/>
            <w:tcBorders>
              <w:top w:val="single" w:color="D1D5DB" w:sz="1"/>
              <w:left w:val="single" w:color="D1D5DB" w:sz="1"/>
              <w:bottom w:val="single" w:color="D1D5DB" w:sz="1"/>
              <w:right w:val="single" w:color="D1D5DB" w:sz="1"/>
            </w:tcBorders>
            <w:shd w:fill="0A2540" w:val="clear"/>
            <w:tcMar>
              <w:top w:type="dxa" w:w="60"/>
              <w:left w:type="dxa" w:w="100"/>
              <w:bottom w:type="dxa" w:w="60"/>
              <w:right w:type="dxa" w:w="100"/>
            </w:tcMar>
          </w:tcPr>
          <w:p>
            <w:r>
              <w:rPr>
                <w:rFonts w:ascii="Arial" w:cs="Arial" w:eastAsia="Arial" w:hAnsi="Arial"/>
                <w:b/>
                <w:bCs/>
                <w:color w:val="FFFFFF"/>
                <w:sz w:val="20"/>
                <w:szCs w:val="20"/>
              </w:rPr>
              <w:t xml:space="preserve">Future Phase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INSIGHT IA card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Requires a real ML inference engine for predictions beyond Gompertz</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3 — Smart Insights</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IoT sensor cards / Capteurs IoT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hardware integration exists. Would imply features that don't work</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4 — Hardware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Planning as 4th nav tab</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Violates the 3-mode navigation principle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Never — stays inside Elevage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 as separate nav tab</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Violates the 3-mode navigation principle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Never — stays inside Business</w:t>
            </w:r>
          </w:p>
        </w:tc>
      </w:tr>
    </w:tbl>
    <w:p>
      <w:pPr>
        <w:pBdr>
          <w:bottom w:val="single" w:color="00D4AA" w:sz="6" w:space="1"/>
        </w:pBdr>
        <w:spacing w:after="200" w:before="200"/>
      </w:pPr>
    </w:p>
    <w:p>
      <w:pPr>
        <w:pStyle w:val="Heading1"/>
      </w:pPr>
      <w:r>
        <w:t xml:space="preserve">Prototype Requirements</w:t>
      </w:r>
    </w:p>
    <w:p>
      <w:pPr>
        <w:pStyle w:val="ListParagraph"/>
        <w:numPr>
          <w:ilvl w:val="0"/>
          <w:numId w:val="5"/>
        </w:numPr>
        <w:spacing w:after="80"/>
      </w:pPr>
      <w:r>
        <w:rPr>
          <w:rFonts w:ascii="Arial" w:cs="Arial" w:eastAsia="Arial" w:hAnsi="Arial"/>
          <w:sz w:val="22"/>
          <w:szCs w:val="22"/>
        </w:rPr>
        <w:t xml:space="preserve">Mobile-first: Design at 360px width (primary), then 1024px+ desktop</w:t>
      </w:r>
    </w:p>
    <w:p>
      <w:pPr>
        <w:pStyle w:val="ListParagraph"/>
        <w:numPr>
          <w:ilvl w:val="0"/>
          <w:numId w:val="5"/>
        </w:numPr>
        <w:spacing w:after="80"/>
      </w:pPr>
      <w:r>
        <w:rPr>
          <w:rFonts w:ascii="Arial" w:cs="Arial" w:eastAsia="Arial" w:hAnsi="Arial"/>
          <w:sz w:val="22"/>
          <w:szCs w:val="22"/>
        </w:rPr>
        <w:t xml:space="preserve">Fully navigable: Every screen links correctly. Tap batch = batch detail. Tap Enregistrer = quick entry sheet. Back = go back. Search = functional.</w:t>
      </w:r>
    </w:p>
    <w:p>
      <w:pPr>
        <w:pStyle w:val="ListParagraph"/>
        <w:numPr>
          <w:ilvl w:val="0"/>
          <w:numId w:val="5"/>
        </w:numPr>
        <w:spacing w:after="80"/>
      </w:pPr>
      <w:r>
        <w:rPr>
          <w:rFonts w:ascii="Arial" w:cs="Arial" w:eastAsia="Arial" w:hAnsi="Arial"/>
          <w:sz w:val="22"/>
          <w:szCs w:val="22"/>
        </w:rPr>
        <w:t xml:space="preserve">Both light and dark mode: Dark mode is the primary showcase mode</w:t>
      </w:r>
    </w:p>
    <w:p>
      <w:pPr>
        <w:pStyle w:val="ListParagraph"/>
        <w:numPr>
          <w:ilvl w:val="0"/>
          <w:numId w:val="5"/>
        </w:numPr>
        <w:spacing w:after="80"/>
      </w:pPr>
      <w:r>
        <w:rPr>
          <w:rFonts w:ascii="Arial" w:cs="Arial" w:eastAsia="Arial" w:hAnsi="Arial"/>
          <w:sz w:val="22"/>
          <w:szCs w:val="22"/>
        </w:rPr>
        <w:t xml:space="preserve">Include: loading skeletons, empty states, success feedback animations (teal pulse)</w:t>
      </w:r>
    </w:p>
    <w:p>
      <w:pPr>
        <w:pStyle w:val="ListParagraph"/>
        <w:numPr>
          <w:ilvl w:val="0"/>
          <w:numId w:val="5"/>
        </w:numPr>
        <w:spacing w:after="80"/>
      </w:pPr>
      <w:r>
        <w:rPr>
          <w:rFonts w:ascii="Arial" w:cs="Arial" w:eastAsia="Arial" w:hAnsi="Arial"/>
          <w:sz w:val="22"/>
          <w:szCs w:val="22"/>
        </w:rPr>
        <w:t xml:space="preserve">Bottom nav: Exactly 3 items (Elevage / Business / Settings gear). No exceptions.</w:t>
      </w:r>
    </w:p>
    <w:p>
      <w:pPr>
        <w:pStyle w:val="ListParagraph"/>
        <w:numPr>
          <w:ilvl w:val="0"/>
          <w:numId w:val="5"/>
        </w:numPr>
        <w:spacing w:after="80"/>
      </w:pPr>
      <w:r>
        <w:rPr>
          <w:rFonts w:ascii="Arial" w:cs="Arial" w:eastAsia="Arial" w:hAnsi="Arial"/>
          <w:sz w:val="22"/>
          <w:szCs w:val="22"/>
        </w:rPr>
        <w:t xml:space="preserve">All text in French: Labels, buttons, placeholders, empty states, error messages</w:t>
      </w:r>
    </w:p>
    <w:p>
      <w:pPr>
        <w:pStyle w:val="ListParagraph"/>
        <w:numPr>
          <w:ilvl w:val="0"/>
          <w:numId w:val="5"/>
        </w:numPr>
        <w:spacing w:after="80"/>
      </w:pPr>
      <w:r>
        <w:rPr>
          <w:rFonts w:ascii="Arial" w:cs="Arial" w:eastAsia="Arial" w:hAnsi="Arial"/>
          <w:sz w:val="22"/>
          <w:szCs w:val="22"/>
        </w:rPr>
        <w:t xml:space="preserve">No IoT, no AI insights: Only features that exist in the real product</w:t>
      </w:r>
    </w:p>
    <w:p>
      <w:pPr>
        <w:pStyle w:val="ListParagraph"/>
        <w:numPr>
          <w:ilvl w:val="0"/>
          <w:numId w:val="5"/>
        </w:numPr>
        <w:spacing w:after="80"/>
      </w:pPr>
      <w:r>
        <w:rPr>
          <w:rFonts w:ascii="Arial" w:cs="Arial" w:eastAsia="Arial" w:hAnsi="Arial"/>
          <w:sz w:val="22"/>
          <w:szCs w:val="22"/>
        </w:rPr>
        <w:t xml:space="preserve">Desktop: True three-column layout with collapsible sidebar, not stretched mobile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B7280"/>
        <w:sz w:val="18"/>
        <w:szCs w:val="18"/>
      </w:rPr>
      <w:t xml:space="preserve">FarmFlow Design Brief v2.0</w:t>
    </w:r>
    <w:r>
      <w:rPr>
        <w:rFonts w:ascii="Arial" w:cs="Arial" w:eastAsia="Arial" w:hAnsi="Arial"/>
        <w:color w:val="6B7280"/>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A254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2026-03-31T13:17:36.965Z</dcterms:created>
  <dcterms:modified xsi:type="dcterms:W3CDTF">2026-03-31T13:17:36.966Z</dcterms:modified>
</cp:coreProperties>
</file>

<file path=docProps/custom.xml><?xml version="1.0" encoding="utf-8"?>
<Properties xmlns="http://schemas.openxmlformats.org/officeDocument/2006/custom-properties" xmlns:vt="http://schemas.openxmlformats.org/officeDocument/2006/docPropsVTypes"/>
</file>