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56088" w14:textId="77777777" w:rsidR="003B0D0C" w:rsidRDefault="00000000">
      <w:pPr>
        <w:spacing w:before="240" w:after="60"/>
        <w:jc w:val="center"/>
        <w:rPr>
          <w:lang w:eastAsia="zh-CN"/>
        </w:rPr>
      </w:pPr>
      <w:r>
        <w:rPr>
          <w:rFonts w:eastAsia="黑体"/>
          <w:b/>
          <w:sz w:val="44"/>
          <w:lang w:eastAsia="zh-CN"/>
        </w:rPr>
        <w:t>基于</w:t>
      </w:r>
      <w:proofErr w:type="spellStart"/>
      <w:r>
        <w:rPr>
          <w:rFonts w:eastAsia="黑体"/>
          <w:b/>
          <w:sz w:val="44"/>
          <w:lang w:eastAsia="zh-CN"/>
        </w:rPr>
        <w:t>MagicGrid</w:t>
      </w:r>
      <w:proofErr w:type="spellEnd"/>
      <w:r>
        <w:rPr>
          <w:rFonts w:eastAsia="黑体"/>
          <w:b/>
          <w:sz w:val="44"/>
          <w:lang w:eastAsia="zh-CN"/>
        </w:rPr>
        <w:t>方法的汽车自动外灯系统</w:t>
      </w:r>
      <w:proofErr w:type="spellStart"/>
      <w:r>
        <w:rPr>
          <w:rFonts w:eastAsia="黑体"/>
          <w:b/>
          <w:sz w:val="44"/>
          <w:lang w:eastAsia="zh-CN"/>
        </w:rPr>
        <w:t>SysML</w:t>
      </w:r>
      <w:proofErr w:type="spellEnd"/>
      <w:r>
        <w:rPr>
          <w:rFonts w:eastAsia="黑体"/>
          <w:b/>
          <w:sz w:val="44"/>
          <w:lang w:eastAsia="zh-CN"/>
        </w:rPr>
        <w:t>架构建模与多视角追溯分析</w:t>
      </w:r>
    </w:p>
    <w:p w14:paraId="08950346" w14:textId="5A3D1A16" w:rsidR="003B0D0C" w:rsidRDefault="004922EC">
      <w:pPr>
        <w:pStyle w:val="AuthorCN"/>
        <w:rPr>
          <w:lang w:eastAsia="zh-CN"/>
        </w:rPr>
      </w:pPr>
      <w:proofErr w:type="gramStart"/>
      <w:r>
        <w:rPr>
          <w:rFonts w:hint="eastAsia"/>
          <w:lang w:eastAsia="zh-CN"/>
        </w:rPr>
        <w:t>骞</w:t>
      </w:r>
      <w:proofErr w:type="gramEnd"/>
      <w:r>
        <w:rPr>
          <w:rFonts w:hint="eastAsia"/>
          <w:lang w:eastAsia="zh-CN"/>
        </w:rPr>
        <w:t>剑策</w:t>
      </w:r>
    </w:p>
    <w:p w14:paraId="57AB3AF1" w14:textId="66C8D0F6" w:rsidR="003B0D0C" w:rsidRDefault="00000000">
      <w:pPr>
        <w:pStyle w:val="Affiliation"/>
        <w:rPr>
          <w:lang w:eastAsia="zh-CN"/>
        </w:rPr>
      </w:pPr>
      <w:r>
        <w:rPr>
          <w:lang w:eastAsia="zh-CN"/>
        </w:rPr>
        <w:t>(</w:t>
      </w:r>
      <w:r w:rsidR="004922EC">
        <w:rPr>
          <w:rFonts w:hint="eastAsia"/>
          <w:lang w:eastAsia="zh-CN"/>
        </w:rPr>
        <w:t>--</w:t>
      </w:r>
      <w:r>
        <w:rPr>
          <w:lang w:eastAsia="zh-CN"/>
        </w:rPr>
        <w:t xml:space="preserve"> </w:t>
      </w:r>
      <w:r>
        <w:rPr>
          <w:lang w:eastAsia="zh-CN"/>
        </w:rPr>
        <w:t>上海</w:t>
      </w:r>
      <w:r>
        <w:rPr>
          <w:lang w:eastAsia="zh-CN"/>
        </w:rPr>
        <w:t>, 201206)</w:t>
      </w:r>
    </w:p>
    <w:p w14:paraId="5F011753" w14:textId="77777777" w:rsidR="003B0D0C" w:rsidRDefault="00000000">
      <w:pPr>
        <w:pStyle w:val="AbstractLabel"/>
        <w:rPr>
          <w:lang w:eastAsia="zh-CN"/>
        </w:rPr>
      </w:pPr>
      <w:r>
        <w:rPr>
          <w:lang w:eastAsia="zh-CN"/>
        </w:rPr>
        <w:t>［摘</w:t>
      </w:r>
      <w:r>
        <w:rPr>
          <w:lang w:eastAsia="zh-CN"/>
        </w:rPr>
        <w:t xml:space="preserve">  </w:t>
      </w:r>
      <w:r>
        <w:rPr>
          <w:lang w:eastAsia="zh-CN"/>
        </w:rPr>
        <w:t>要］</w:t>
      </w:r>
    </w:p>
    <w:p w14:paraId="47E8BAF2" w14:textId="77777777" w:rsidR="003B0D0C" w:rsidRDefault="00000000">
      <w:pPr>
        <w:pStyle w:val="af"/>
        <w:rPr>
          <w:lang w:eastAsia="zh-CN"/>
        </w:rPr>
      </w:pPr>
      <w:r>
        <w:rPr>
          <w:lang w:eastAsia="zh-CN"/>
        </w:rPr>
        <w:t>随着智能汽车电子电气架构从</w:t>
      </w:r>
      <w:proofErr w:type="gramStart"/>
      <w:r>
        <w:rPr>
          <w:lang w:eastAsia="zh-CN"/>
        </w:rPr>
        <w:t>分布式向域集中式</w:t>
      </w:r>
      <w:proofErr w:type="gramEnd"/>
      <w:r>
        <w:rPr>
          <w:lang w:eastAsia="zh-CN"/>
        </w:rPr>
        <w:t>演进，外部灯光控制系统的功能复杂度与安全苛刻度持续提升。传统基于文档的系统工程方法难以保证需求、行为、结构、参数等多视角模型之间的追溯一致性和变更影响分析的可控性，导致设计漂移和验证盲区。本文提出一种基于</w:t>
      </w:r>
      <w:proofErr w:type="spellStart"/>
      <w:r>
        <w:rPr>
          <w:lang w:eastAsia="zh-CN"/>
        </w:rPr>
        <w:t>MagicGrid</w:t>
      </w:r>
      <w:proofErr w:type="spellEnd"/>
      <w:r>
        <w:rPr>
          <w:lang w:eastAsia="zh-CN"/>
        </w:rPr>
        <w:t>方法论与</w:t>
      </w:r>
      <w:proofErr w:type="spellStart"/>
      <w:r>
        <w:rPr>
          <w:lang w:eastAsia="zh-CN"/>
        </w:rPr>
        <w:t>SysML</w:t>
      </w:r>
      <w:proofErr w:type="spellEnd"/>
      <w:r>
        <w:rPr>
          <w:lang w:eastAsia="zh-CN"/>
        </w:rPr>
        <w:t xml:space="preserve"> v2</w:t>
      </w:r>
      <w:r>
        <w:rPr>
          <w:lang w:eastAsia="zh-CN"/>
        </w:rPr>
        <w:t>标准的自动外灯系统（</w:t>
      </w:r>
      <w:r>
        <w:rPr>
          <w:lang w:eastAsia="zh-CN"/>
        </w:rPr>
        <w:t>Automatic Exterior Lighting, AED</w:t>
      </w:r>
      <w:r>
        <w:rPr>
          <w:lang w:eastAsia="zh-CN"/>
        </w:rPr>
        <w:t>）形式化架构建模方法，将系统建模活动组织为需求（</w:t>
      </w:r>
      <w:r>
        <w:rPr>
          <w:lang w:eastAsia="zh-CN"/>
        </w:rPr>
        <w:t>Requirements</w:t>
      </w:r>
      <w:r>
        <w:rPr>
          <w:lang w:eastAsia="zh-CN"/>
        </w:rPr>
        <w:t>）、行为（</w:t>
      </w:r>
      <w:r>
        <w:rPr>
          <w:lang w:eastAsia="zh-CN"/>
        </w:rPr>
        <w:t>Behavior</w:t>
      </w:r>
      <w:r>
        <w:rPr>
          <w:lang w:eastAsia="zh-CN"/>
        </w:rPr>
        <w:t>）、结构（</w:t>
      </w:r>
      <w:r>
        <w:rPr>
          <w:lang w:eastAsia="zh-CN"/>
        </w:rPr>
        <w:t>Structure</w:t>
      </w:r>
      <w:r>
        <w:rPr>
          <w:lang w:eastAsia="zh-CN"/>
        </w:rPr>
        <w:t>）、参数（</w:t>
      </w:r>
      <w:r>
        <w:rPr>
          <w:lang w:eastAsia="zh-CN"/>
        </w:rPr>
        <w:t>Parameters</w:t>
      </w:r>
      <w:r>
        <w:rPr>
          <w:lang w:eastAsia="zh-CN"/>
        </w:rPr>
        <w:t>）四个支柱，跨越</w:t>
      </w:r>
      <w:proofErr w:type="gramStart"/>
      <w:r>
        <w:rPr>
          <w:lang w:eastAsia="zh-CN"/>
        </w:rPr>
        <w:t>问题域与解决</w:t>
      </w:r>
      <w:proofErr w:type="gramEnd"/>
      <w:r>
        <w:rPr>
          <w:lang w:eastAsia="zh-CN"/>
        </w:rPr>
        <w:t>域，通过用例图、活动图、块定义图（</w:t>
      </w:r>
      <w:r>
        <w:rPr>
          <w:lang w:eastAsia="zh-CN"/>
        </w:rPr>
        <w:t>BDD</w:t>
      </w:r>
      <w:r>
        <w:rPr>
          <w:lang w:eastAsia="zh-CN"/>
        </w:rPr>
        <w:t>）、参数图和</w:t>
      </w:r>
      <w:proofErr w:type="gramStart"/>
      <w:r>
        <w:rPr>
          <w:lang w:eastAsia="zh-CN"/>
        </w:rPr>
        <w:t>时序图共五类</w:t>
      </w:r>
      <w:proofErr w:type="gramEnd"/>
      <w:r>
        <w:rPr>
          <w:lang w:eastAsia="zh-CN"/>
        </w:rPr>
        <w:t>视图，建立从利益相关者需求到物理组件交互的完整追溯链。定义了</w:t>
      </w:r>
      <w:r>
        <w:rPr>
          <w:lang w:eastAsia="zh-CN"/>
        </w:rPr>
        <w:t>Refine</w:t>
      </w:r>
      <w:r>
        <w:rPr>
          <w:lang w:eastAsia="zh-CN"/>
        </w:rPr>
        <w:t>、</w:t>
      </w:r>
      <w:r>
        <w:rPr>
          <w:lang w:eastAsia="zh-CN"/>
        </w:rPr>
        <w:t>Allocate</w:t>
      </w:r>
      <w:r>
        <w:rPr>
          <w:lang w:eastAsia="zh-CN"/>
        </w:rPr>
        <w:t>、</w:t>
      </w:r>
      <w:r>
        <w:rPr>
          <w:lang w:eastAsia="zh-CN"/>
        </w:rPr>
        <w:t>Derive</w:t>
      </w:r>
      <w:r>
        <w:rPr>
          <w:lang w:eastAsia="zh-CN"/>
        </w:rPr>
        <w:t>、</w:t>
      </w:r>
      <w:r>
        <w:rPr>
          <w:lang w:eastAsia="zh-CN"/>
        </w:rPr>
        <w:t>Bind</w:t>
      </w:r>
      <w:r>
        <w:rPr>
          <w:lang w:eastAsia="zh-CN"/>
        </w:rPr>
        <w:t>和</w:t>
      </w:r>
      <w:r>
        <w:rPr>
          <w:lang w:eastAsia="zh-CN"/>
        </w:rPr>
        <w:t>Verify</w:t>
      </w:r>
      <w:r>
        <w:rPr>
          <w:lang w:eastAsia="zh-CN"/>
        </w:rPr>
        <w:t>五种追溯类型，建成包含</w:t>
      </w:r>
      <w:r>
        <w:rPr>
          <w:lang w:eastAsia="zh-CN"/>
        </w:rPr>
        <w:t>18</w:t>
      </w:r>
      <w:r>
        <w:rPr>
          <w:lang w:eastAsia="zh-CN"/>
        </w:rPr>
        <w:t>条追溯链的完整追溯矩阵。以隧道通行叠加近光灯断路故障为基准场景，验证了多视图协同建模在保证</w:t>
      </w:r>
      <w:r>
        <w:rPr>
          <w:lang w:eastAsia="zh-CN"/>
        </w:rPr>
        <w:t xml:space="preserve">ISO 26262 </w:t>
      </w:r>
      <w:r>
        <w:rPr>
          <w:lang w:eastAsia="zh-CN"/>
        </w:rPr>
        <w:t>功能安全目标和</w:t>
      </w:r>
      <w:r>
        <w:rPr>
          <w:lang w:eastAsia="zh-CN"/>
        </w:rPr>
        <w:t>ASPICE</w:t>
      </w:r>
      <w:r>
        <w:rPr>
          <w:lang w:eastAsia="zh-CN"/>
        </w:rPr>
        <w:t>追溯性合</w:t>
      </w:r>
      <w:proofErr w:type="gramStart"/>
      <w:r>
        <w:rPr>
          <w:lang w:eastAsia="zh-CN"/>
        </w:rPr>
        <w:t>规</w:t>
      </w:r>
      <w:proofErr w:type="gramEnd"/>
      <w:r>
        <w:rPr>
          <w:lang w:eastAsia="zh-CN"/>
        </w:rPr>
        <w:t>方面的有效性。结果表明，基于</w:t>
      </w:r>
      <w:proofErr w:type="spellStart"/>
      <w:r>
        <w:rPr>
          <w:lang w:eastAsia="zh-CN"/>
        </w:rPr>
        <w:t>MagicGrid</w:t>
      </w:r>
      <w:proofErr w:type="spellEnd"/>
      <w:r>
        <w:rPr>
          <w:lang w:eastAsia="zh-CN"/>
        </w:rPr>
        <w:t>的四支柱方法能够有效消除悬挂需求、约束漂移和架构</w:t>
      </w:r>
      <w:r>
        <w:rPr>
          <w:lang w:eastAsia="zh-CN"/>
        </w:rPr>
        <w:t>-</w:t>
      </w:r>
      <w:r>
        <w:rPr>
          <w:lang w:eastAsia="zh-CN"/>
        </w:rPr>
        <w:t>实现鸿沟，为汽车域控制器的</w:t>
      </w:r>
      <w:r>
        <w:rPr>
          <w:lang w:eastAsia="zh-CN"/>
        </w:rPr>
        <w:t>MBSE</w:t>
      </w:r>
      <w:r>
        <w:rPr>
          <w:lang w:eastAsia="zh-CN"/>
        </w:rPr>
        <w:t>工程实践提供了可复用的参考范式。</w:t>
      </w:r>
    </w:p>
    <w:p w14:paraId="4658B00E" w14:textId="77777777" w:rsidR="003B0D0C" w:rsidRDefault="00000000">
      <w:pPr>
        <w:pStyle w:val="AbstractLabel"/>
        <w:rPr>
          <w:lang w:eastAsia="zh-CN"/>
        </w:rPr>
      </w:pPr>
      <w:r>
        <w:rPr>
          <w:lang w:eastAsia="zh-CN"/>
        </w:rPr>
        <w:t>［关键词］</w:t>
      </w:r>
      <w:r>
        <w:rPr>
          <w:lang w:eastAsia="zh-CN"/>
        </w:rPr>
        <w:t xml:space="preserve">  </w:t>
      </w:r>
      <w:proofErr w:type="spellStart"/>
      <w:r>
        <w:rPr>
          <w:lang w:eastAsia="zh-CN"/>
        </w:rPr>
        <w:t>MagicGrid</w:t>
      </w:r>
      <w:proofErr w:type="spellEnd"/>
      <w:r>
        <w:rPr>
          <w:lang w:eastAsia="zh-CN"/>
        </w:rPr>
        <w:t>；</w:t>
      </w:r>
      <w:proofErr w:type="spellStart"/>
      <w:r>
        <w:rPr>
          <w:lang w:eastAsia="zh-CN"/>
        </w:rPr>
        <w:t>SysML</w:t>
      </w:r>
      <w:proofErr w:type="spellEnd"/>
      <w:r>
        <w:rPr>
          <w:lang w:eastAsia="zh-CN"/>
        </w:rPr>
        <w:t xml:space="preserve"> v2</w:t>
      </w:r>
      <w:r>
        <w:rPr>
          <w:lang w:eastAsia="zh-CN"/>
        </w:rPr>
        <w:t>；自动外灯系统；系统架构建模；追溯性；</w:t>
      </w:r>
      <w:r>
        <w:rPr>
          <w:lang w:eastAsia="zh-CN"/>
        </w:rPr>
        <w:t>MBSE</w:t>
      </w:r>
      <w:r>
        <w:rPr>
          <w:lang w:eastAsia="zh-CN"/>
        </w:rPr>
        <w:t>；功能安全</w:t>
      </w:r>
    </w:p>
    <w:p w14:paraId="5366D044" w14:textId="77777777" w:rsidR="003B0D0C" w:rsidRDefault="00000000">
      <w:pPr>
        <w:pStyle w:val="EnglishTitle"/>
      </w:pPr>
      <w:proofErr w:type="spellStart"/>
      <w:r>
        <w:t>SysML</w:t>
      </w:r>
      <w:proofErr w:type="spellEnd"/>
      <w:r>
        <w:t xml:space="preserve"> Architecture Modeling and Multi-View Traceability Analysis of Automotive Automatic Exterior Lighting System Based on MagicGrid Methodology</w:t>
      </w:r>
    </w:p>
    <w:p w14:paraId="2A50AFF9" w14:textId="41056ACC" w:rsidR="003B0D0C" w:rsidRDefault="00000000">
      <w:pPr>
        <w:pStyle w:val="AuthorEN"/>
      </w:pPr>
      <w:r>
        <w:t>Qian Jiance</w:t>
      </w:r>
    </w:p>
    <w:p w14:paraId="747BB32E" w14:textId="0630D7F4" w:rsidR="003B0D0C" w:rsidRDefault="00000000">
      <w:pPr>
        <w:pStyle w:val="Affiliation"/>
      </w:pPr>
      <w:r>
        <w:t>(</w:t>
      </w:r>
      <w:r w:rsidR="004922EC">
        <w:rPr>
          <w:rFonts w:hint="eastAsia"/>
          <w:lang w:eastAsia="zh-CN"/>
        </w:rPr>
        <w:t>--</w:t>
      </w:r>
      <w:r>
        <w:t>, Shanghai, 201206)</w:t>
      </w:r>
    </w:p>
    <w:p w14:paraId="4895CFBD" w14:textId="77777777" w:rsidR="003B0D0C" w:rsidRDefault="00000000">
      <w:r>
        <w:rPr>
          <w:b/>
        </w:rPr>
        <w:t xml:space="preserve">Abstract: </w:t>
      </w:r>
      <w:r>
        <w:t>As automotive electrical/electronic architectures evolve from distributed to domain-centralized paradigms, the functional complexity and safety criticality of exterior lighting control systems continue to escalate. Traditional document-based systems engineering approaches struggle to guarantee traceability consistency and change-impact controllability across multi-view models. This paper presents a formal architecture modeling method for the Automatic Exterior Lighting (AED) system based on the MagicGrid methodology and SysML v2. The method organizes modeling activities into four pillars—Requirements, Behavior, Structure, and Parameters—spanning both Problem and Solution domains, employing five diagrammatic views. A traceability matrix with 18 links is established, defining five traceability types. Using the tunnel-passage scenario with low-beam open-circuit fault injection, the method is validated against ISO 26262 functional safety objectives and ASPICE traceability compliance requirements.</w:t>
      </w:r>
    </w:p>
    <w:p w14:paraId="364F7262" w14:textId="77777777" w:rsidR="003B0D0C" w:rsidRDefault="00000000">
      <w:r>
        <w:rPr>
          <w:b/>
        </w:rPr>
        <w:t xml:space="preserve">Key words: </w:t>
      </w:r>
      <w:r>
        <w:t>MagicGrid; SysML v2; Automatic Exterior Lighting; System Architecture Modeling; Traceability; MBSE; Functional Safety</w:t>
      </w:r>
    </w:p>
    <w:p w14:paraId="20E3E295" w14:textId="77777777" w:rsidR="003B0D0C" w:rsidRDefault="003B0D0C">
      <w:pPr>
        <w:sectPr w:rsidR="003B0D0C">
          <w:pgSz w:w="10431" w:h="14740"/>
          <w:pgMar w:top="1417" w:right="822" w:bottom="283" w:left="822" w:header="720" w:footer="720" w:gutter="0"/>
          <w:cols w:space="720"/>
          <w:docGrid w:linePitch="360"/>
        </w:sectPr>
      </w:pPr>
    </w:p>
    <w:p w14:paraId="617844D2" w14:textId="77777777" w:rsidR="003B0D0C" w:rsidRDefault="00000000">
      <w:pPr>
        <w:pStyle w:val="1"/>
        <w:rPr>
          <w:lang w:eastAsia="zh-CN"/>
        </w:rPr>
      </w:pPr>
      <w:r>
        <w:rPr>
          <w:lang w:eastAsia="zh-CN"/>
        </w:rPr>
        <w:lastRenderedPageBreak/>
        <w:t>前</w:t>
      </w:r>
      <w:r>
        <w:rPr>
          <w:lang w:eastAsia="zh-CN"/>
        </w:rPr>
        <w:t xml:space="preserve">  </w:t>
      </w:r>
      <w:r>
        <w:rPr>
          <w:lang w:eastAsia="zh-CN"/>
        </w:rPr>
        <w:t>言</w:t>
      </w:r>
    </w:p>
    <w:p w14:paraId="5DF50C32" w14:textId="77777777" w:rsidR="003B0D0C" w:rsidRDefault="00000000">
      <w:pPr>
        <w:pStyle w:val="af"/>
        <w:rPr>
          <w:lang w:eastAsia="zh-CN"/>
        </w:rPr>
      </w:pPr>
      <w:r>
        <w:rPr>
          <w:lang w:eastAsia="zh-CN"/>
        </w:rPr>
        <w:t>汽车外部灯光系统是车辆主动安全的关键组成部分，涵盖近光灯、远光灯、日间行车灯（</w:t>
      </w:r>
      <w:r>
        <w:rPr>
          <w:lang w:eastAsia="zh-CN"/>
        </w:rPr>
        <w:t>DRL</w:t>
      </w:r>
      <w:r>
        <w:rPr>
          <w:lang w:eastAsia="zh-CN"/>
        </w:rPr>
        <w:t>）、位置灯、雾灯和转向信号灯等多种灯具类型。根据联合国</w:t>
      </w:r>
      <w:r>
        <w:rPr>
          <w:lang w:eastAsia="zh-CN"/>
        </w:rPr>
        <w:t>UN R48</w:t>
      </w:r>
      <w:r>
        <w:rPr>
          <w:lang w:eastAsia="zh-CN"/>
        </w:rPr>
        <w:t>法规和中国</w:t>
      </w:r>
      <w:r>
        <w:rPr>
          <w:lang w:eastAsia="zh-CN"/>
        </w:rPr>
        <w:t>GB 4785</w:t>
      </w:r>
      <w:r>
        <w:rPr>
          <w:lang w:eastAsia="zh-CN"/>
        </w:rPr>
        <w:t>标准，外部灯具的安装、光强和自动控制逻辑须满足严格的技术规范</w:t>
      </w:r>
      <w:r>
        <w:rPr>
          <w:lang w:eastAsia="zh-CN"/>
        </w:rPr>
        <w:t>[1]</w:t>
      </w:r>
      <w:r>
        <w:rPr>
          <w:lang w:eastAsia="zh-CN"/>
        </w:rPr>
        <w:t>。同时，</w:t>
      </w:r>
      <w:r>
        <w:rPr>
          <w:lang w:eastAsia="zh-CN"/>
        </w:rPr>
        <w:t>ISO 26262</w:t>
      </w:r>
      <w:r>
        <w:rPr>
          <w:lang w:eastAsia="zh-CN"/>
        </w:rPr>
        <w:t>道路车辆功能安全标准将灯光控制归类为</w:t>
      </w:r>
      <w:r>
        <w:rPr>
          <w:lang w:eastAsia="zh-CN"/>
        </w:rPr>
        <w:t>ASIL-A</w:t>
      </w:r>
      <w:r>
        <w:rPr>
          <w:lang w:eastAsia="zh-CN"/>
        </w:rPr>
        <w:t>至</w:t>
      </w:r>
      <w:r>
        <w:rPr>
          <w:lang w:eastAsia="zh-CN"/>
        </w:rPr>
        <w:t>ASIL-B</w:t>
      </w:r>
      <w:r>
        <w:rPr>
          <w:lang w:eastAsia="zh-CN"/>
        </w:rPr>
        <w:t>安全等级，要求系统在发生故障时能够在规定时间内进入安全状态，并保持完整的诊断覆盖</w:t>
      </w:r>
      <w:r>
        <w:rPr>
          <w:lang w:eastAsia="zh-CN"/>
        </w:rPr>
        <w:t>[2]</w:t>
      </w:r>
      <w:r>
        <w:rPr>
          <w:lang w:eastAsia="zh-CN"/>
        </w:rPr>
        <w:t>。</w:t>
      </w:r>
    </w:p>
    <w:p w14:paraId="1CE1C730" w14:textId="77777777" w:rsidR="003B0D0C" w:rsidRDefault="00000000">
      <w:pPr>
        <w:pStyle w:val="af"/>
        <w:rPr>
          <w:lang w:eastAsia="zh-CN"/>
        </w:rPr>
      </w:pPr>
      <w:r>
        <w:rPr>
          <w:lang w:eastAsia="zh-CN"/>
        </w:rPr>
        <w:t>当前汽车</w:t>
      </w:r>
      <w:r>
        <w:rPr>
          <w:lang w:eastAsia="zh-CN"/>
        </w:rPr>
        <w:t>EE</w:t>
      </w:r>
      <w:r>
        <w:rPr>
          <w:lang w:eastAsia="zh-CN"/>
        </w:rPr>
        <w:t>架构正经历从分布式</w:t>
      </w:r>
      <w:r>
        <w:rPr>
          <w:lang w:eastAsia="zh-CN"/>
        </w:rPr>
        <w:t>ECU</w:t>
      </w:r>
      <w:proofErr w:type="gramStart"/>
      <w:r>
        <w:rPr>
          <w:lang w:eastAsia="zh-CN"/>
        </w:rPr>
        <w:t>向域集中式</w:t>
      </w:r>
      <w:proofErr w:type="gramEnd"/>
      <w:r>
        <w:rPr>
          <w:lang w:eastAsia="zh-CN"/>
        </w:rPr>
        <w:t>架构的范式迁移</w:t>
      </w:r>
      <w:r>
        <w:rPr>
          <w:lang w:eastAsia="zh-CN"/>
        </w:rPr>
        <w:t>[3]</w:t>
      </w:r>
      <w:r>
        <w:rPr>
          <w:lang w:eastAsia="zh-CN"/>
        </w:rPr>
        <w:t>。在域控制器架构下，单一域控制器需同时管理多种灯光负载，并通过</w:t>
      </w:r>
      <w:r>
        <w:rPr>
          <w:lang w:eastAsia="zh-CN"/>
        </w:rPr>
        <w:t>CAN/LIN</w:t>
      </w:r>
      <w:r>
        <w:rPr>
          <w:lang w:eastAsia="zh-CN"/>
        </w:rPr>
        <w:t>总线与独立传感器节点及执行器进行实时通信</w:t>
      </w:r>
      <w:r>
        <w:rPr>
          <w:lang w:eastAsia="zh-CN"/>
        </w:rPr>
        <w:t>[4]</w:t>
      </w:r>
      <w:r>
        <w:rPr>
          <w:lang w:eastAsia="zh-CN"/>
        </w:rPr>
        <w:t>。这种架构演进使得外部灯光系统的软件复杂</w:t>
      </w:r>
      <w:proofErr w:type="gramStart"/>
      <w:r>
        <w:rPr>
          <w:lang w:eastAsia="zh-CN"/>
        </w:rPr>
        <w:t>度显著</w:t>
      </w:r>
      <w:proofErr w:type="gramEnd"/>
      <w:r>
        <w:rPr>
          <w:lang w:eastAsia="zh-CN"/>
        </w:rPr>
        <w:t>增加</w:t>
      </w:r>
      <w:r>
        <w:rPr>
          <w:lang w:eastAsia="zh-CN"/>
        </w:rPr>
        <w:t>——</w:t>
      </w:r>
      <w:r>
        <w:rPr>
          <w:lang w:eastAsia="zh-CN"/>
        </w:rPr>
        <w:t>功能的正确性不再仅取决于单个</w:t>
      </w:r>
      <w:r>
        <w:rPr>
          <w:lang w:eastAsia="zh-CN"/>
        </w:rPr>
        <w:t>ECU</w:t>
      </w:r>
      <w:r>
        <w:rPr>
          <w:lang w:eastAsia="zh-CN"/>
        </w:rPr>
        <w:t>的逻辑，而是分布在多个节点的协同行为中。传统基于</w:t>
      </w:r>
      <w:r>
        <w:rPr>
          <w:lang w:eastAsia="zh-CN"/>
        </w:rPr>
        <w:t>Word/Excel</w:t>
      </w:r>
      <w:r>
        <w:rPr>
          <w:lang w:eastAsia="zh-CN"/>
        </w:rPr>
        <w:t>的需求规格说明和</w:t>
      </w:r>
      <w:r>
        <w:rPr>
          <w:lang w:eastAsia="zh-CN"/>
        </w:rPr>
        <w:t>Visio</w:t>
      </w:r>
      <w:r>
        <w:rPr>
          <w:lang w:eastAsia="zh-CN"/>
        </w:rPr>
        <w:t>流程图方法在面对跨节点交互、多条件仲裁和故障降级策略时，难以保证追溯一致性、约束可计算性和变更影响分析的可控性。</w:t>
      </w:r>
    </w:p>
    <w:p w14:paraId="1CA33AEE" w14:textId="77777777" w:rsidR="003B0D0C" w:rsidRDefault="00000000">
      <w:pPr>
        <w:pStyle w:val="af"/>
      </w:pPr>
      <w:proofErr w:type="spellStart"/>
      <w:r>
        <w:t>MBSE</w:t>
      </w:r>
      <w:r>
        <w:t>（</w:t>
      </w:r>
      <w:r>
        <w:t>Model-Based</w:t>
      </w:r>
      <w:proofErr w:type="spellEnd"/>
      <w:r>
        <w:t xml:space="preserve"> Systems </w:t>
      </w:r>
      <w:proofErr w:type="spellStart"/>
      <w:r>
        <w:t>Engineering</w:t>
      </w:r>
      <w:r>
        <w:t>，基于模型的系统工程）已成为解决上述问题的共识方法</w:t>
      </w:r>
      <w:proofErr w:type="spellEnd"/>
      <w:r>
        <w:t>[5]</w:t>
      </w:r>
      <w:r>
        <w:t>。</w:t>
      </w:r>
      <w:proofErr w:type="spellStart"/>
      <w:r>
        <w:t>INCOSE</w:t>
      </w:r>
      <w:r>
        <w:t>在《</w:t>
      </w:r>
      <w:r>
        <w:t>Systems</w:t>
      </w:r>
      <w:proofErr w:type="spellEnd"/>
      <w:r>
        <w:t xml:space="preserve"> Engineering Vision 2025</w:t>
      </w:r>
      <w:r>
        <w:t>》中明确指出，</w:t>
      </w:r>
      <w:r>
        <w:t>MBSE</w:t>
      </w:r>
      <w:r>
        <w:t>应成为复杂系统开发的标准实践</w:t>
      </w:r>
      <w:r>
        <w:t>[6]</w:t>
      </w:r>
      <w:r>
        <w:t>。</w:t>
      </w:r>
      <w:r>
        <w:t>OMG</w:t>
      </w:r>
      <w:r>
        <w:t>发布的</w:t>
      </w:r>
      <w:r>
        <w:t>SysML</w:t>
      </w:r>
      <w:r>
        <w:t>（</w:t>
      </w:r>
      <w:r>
        <w:t>Systems Modeling Language</w:t>
      </w:r>
      <w:r>
        <w:t>）是</w:t>
      </w:r>
      <w:r>
        <w:t>MBSE</w:t>
      </w:r>
      <w:r>
        <w:t>的核心建模语言，其</w:t>
      </w:r>
      <w:r>
        <w:t>v2</w:t>
      </w:r>
      <w:r>
        <w:t>版本于</w:t>
      </w:r>
      <w:r>
        <w:t>2025</w:t>
      </w:r>
      <w:r>
        <w:t>年正式发布，引入了基于</w:t>
      </w:r>
      <w:r>
        <w:t>KerML</w:t>
      </w:r>
      <w:r>
        <w:t>元模型的更严谨的类型系统、文本语法和标准</w:t>
      </w:r>
      <w:r>
        <w:t>REST API[7]</w:t>
      </w:r>
      <w:r>
        <w:t>。在方法论层面，</w:t>
      </w:r>
      <w:r>
        <w:t>MagicGrid</w:t>
      </w:r>
      <w:r>
        <w:t>是由</w:t>
      </w:r>
      <w:r>
        <w:t>NoMagic</w:t>
      </w:r>
      <w:r>
        <w:t>公司（现</w:t>
      </w:r>
      <w:r>
        <w:t>Dassault Systèmes</w:t>
      </w:r>
      <w:r>
        <w:t>）发布的</w:t>
      </w:r>
      <w:r>
        <w:t>SysML</w:t>
      </w:r>
      <w:r>
        <w:t>建模方法手册</w:t>
      </w:r>
      <w:r>
        <w:t>[8]</w:t>
      </w:r>
      <w:r>
        <w:t>，以「域</w:t>
      </w:r>
      <w:r>
        <w:t>×</w:t>
      </w:r>
      <w:r>
        <w:t>支柱」矩阵结构组织建模活动。</w:t>
      </w:r>
      <w:r>
        <w:t>Friedenthal</w:t>
      </w:r>
      <w:r>
        <w:t>等人在《</w:t>
      </w:r>
      <w:r>
        <w:t>A Practical Guide to SysML</w:t>
      </w:r>
      <w:r>
        <w:t>》中进一步论证了四支柱方法在航空航天和国防领域的有效性</w:t>
      </w:r>
      <w:r>
        <w:t>[9]</w:t>
      </w:r>
      <w:r>
        <w:t>。在安全建模方面，</w:t>
      </w:r>
      <w:r>
        <w:t>Gonschorek</w:t>
      </w:r>
      <w:r>
        <w:t>等人提出了</w:t>
      </w:r>
      <w:r>
        <w:t>SafeDeML</w:t>
      </w:r>
      <w:r>
        <w:t>框架，通过</w:t>
      </w:r>
      <w:r>
        <w:t>UML/SysML Profile</w:t>
      </w:r>
      <w:r>
        <w:t>将</w:t>
      </w:r>
      <w:r>
        <w:t>ISO 26262</w:t>
      </w:r>
      <w:r>
        <w:t>功能安全设计（故障模型、安全机制、</w:t>
      </w:r>
      <w:r>
        <w:t>ASIL</w:t>
      </w:r>
      <w:r>
        <w:t>分解）集成到系统模型中</w:t>
      </w:r>
      <w:r>
        <w:t>[10]</w:t>
      </w:r>
      <w:r>
        <w:t>，为</w:t>
      </w:r>
      <w:r>
        <w:t>MBSE</w:t>
      </w:r>
      <w:r>
        <w:t>与功能安全的融合提供了可行路径。</w:t>
      </w:r>
    </w:p>
    <w:p w14:paraId="3D1882AB" w14:textId="77777777" w:rsidR="003B0D0C" w:rsidRDefault="00000000">
      <w:pPr>
        <w:pStyle w:val="af"/>
        <w:rPr>
          <w:lang w:eastAsia="zh-CN"/>
        </w:rPr>
      </w:pPr>
      <w:r>
        <w:rPr>
          <w:lang w:eastAsia="zh-CN"/>
        </w:rPr>
        <w:t>在汽车灯光控制领域，</w:t>
      </w:r>
      <w:r>
        <w:rPr>
          <w:lang w:eastAsia="zh-CN"/>
        </w:rPr>
        <w:t>Nandyala</w:t>
      </w:r>
      <w:r>
        <w:rPr>
          <w:lang w:eastAsia="zh-CN"/>
        </w:rPr>
        <w:t>等人采用</w:t>
      </w:r>
      <w:r>
        <w:rPr>
          <w:lang w:eastAsia="zh-CN"/>
        </w:rPr>
        <w:t>MATLAB/Simulink</w:t>
      </w:r>
      <w:r>
        <w:rPr>
          <w:lang w:eastAsia="zh-CN"/>
        </w:rPr>
        <w:t>对</w:t>
      </w:r>
      <w:r>
        <w:rPr>
          <w:lang w:eastAsia="zh-CN"/>
        </w:rPr>
        <w:t>LED</w:t>
      </w:r>
      <w:r>
        <w:rPr>
          <w:lang w:eastAsia="zh-CN"/>
        </w:rPr>
        <w:t>自适应前照灯系统（</w:t>
      </w:r>
      <w:r>
        <w:rPr>
          <w:lang w:eastAsia="zh-CN"/>
        </w:rPr>
        <w:t>AFLS</w:t>
      </w:r>
      <w:r>
        <w:rPr>
          <w:lang w:eastAsia="zh-CN"/>
        </w:rPr>
        <w:t>）进行基于机器学习的控制算法建模与验证</w:t>
      </w:r>
      <w:r>
        <w:rPr>
          <w:lang w:eastAsia="zh-CN"/>
        </w:rPr>
        <w:t>[11]</w:t>
      </w:r>
      <w:r>
        <w:rPr>
          <w:lang w:eastAsia="zh-CN"/>
        </w:rPr>
        <w:t>，但此类方法侧重于算法仿真而非系统架构层面，缺乏与上层利益相关者需求和</w:t>
      </w:r>
      <w:r>
        <w:rPr>
          <w:lang w:eastAsia="zh-CN"/>
        </w:rPr>
        <w:t>ISO 26262</w:t>
      </w:r>
      <w:r>
        <w:rPr>
          <w:lang w:eastAsia="zh-CN"/>
        </w:rPr>
        <w:t>安全目标的显式追溯链接。</w:t>
      </w:r>
      <w:proofErr w:type="spellStart"/>
      <w:r>
        <w:rPr>
          <w:lang w:eastAsia="zh-CN"/>
        </w:rPr>
        <w:t>Sohier</w:t>
      </w:r>
      <w:proofErr w:type="spellEnd"/>
      <w:r>
        <w:rPr>
          <w:lang w:eastAsia="zh-CN"/>
        </w:rPr>
        <w:t>等人提出了基于</w:t>
      </w:r>
      <w:proofErr w:type="spellStart"/>
      <w:r>
        <w:rPr>
          <w:lang w:eastAsia="zh-CN"/>
        </w:rPr>
        <w:t>SysML</w:t>
      </w:r>
      <w:proofErr w:type="spellEnd"/>
      <w:r>
        <w:rPr>
          <w:lang w:eastAsia="zh-CN"/>
        </w:rPr>
        <w:t>的系统架构到数值仿真桥接方法论，并以自动驾驶车辆通过交通信号灯场景进行验证</w:t>
      </w:r>
      <w:r>
        <w:rPr>
          <w:lang w:eastAsia="zh-CN"/>
        </w:rPr>
        <w:t>[12]</w:t>
      </w:r>
      <w:r>
        <w:rPr>
          <w:lang w:eastAsia="zh-CN"/>
        </w:rPr>
        <w:t>，该方法在仿真集成方面提供了有益思路，但未覆盖完整的</w:t>
      </w:r>
      <w:proofErr w:type="spellStart"/>
      <w:r>
        <w:rPr>
          <w:lang w:eastAsia="zh-CN"/>
        </w:rPr>
        <w:t>MagicGrid</w:t>
      </w:r>
      <w:proofErr w:type="spellEnd"/>
      <w:r>
        <w:rPr>
          <w:lang w:eastAsia="zh-CN"/>
        </w:rPr>
        <w:t>四支柱建模流程和故障降级场景。</w:t>
      </w:r>
    </w:p>
    <w:p w14:paraId="7059BB86" w14:textId="77777777" w:rsidR="003B0D0C" w:rsidRDefault="00000000">
      <w:pPr>
        <w:pStyle w:val="af"/>
        <w:rPr>
          <w:lang w:eastAsia="zh-CN"/>
        </w:rPr>
      </w:pPr>
      <w:r>
        <w:rPr>
          <w:lang w:eastAsia="zh-CN"/>
        </w:rPr>
        <w:t>本文的研究目标是：（</w:t>
      </w:r>
      <w:r>
        <w:rPr>
          <w:lang w:eastAsia="zh-CN"/>
        </w:rPr>
        <w:t>1</w:t>
      </w:r>
      <w:r>
        <w:rPr>
          <w:lang w:eastAsia="zh-CN"/>
        </w:rPr>
        <w:t>）以自动外灯（</w:t>
      </w:r>
      <w:r>
        <w:rPr>
          <w:lang w:eastAsia="zh-CN"/>
        </w:rPr>
        <w:t>AED</w:t>
      </w:r>
      <w:r>
        <w:rPr>
          <w:lang w:eastAsia="zh-CN"/>
        </w:rPr>
        <w:t>）系统为载体，演示</w:t>
      </w:r>
      <w:proofErr w:type="spellStart"/>
      <w:r>
        <w:rPr>
          <w:lang w:eastAsia="zh-CN"/>
        </w:rPr>
        <w:t>MagicGrid</w:t>
      </w:r>
      <w:proofErr w:type="spellEnd"/>
      <w:r>
        <w:rPr>
          <w:lang w:eastAsia="zh-CN"/>
        </w:rPr>
        <w:t>方法论的完整建模流程；（</w:t>
      </w:r>
      <w:r>
        <w:rPr>
          <w:lang w:eastAsia="zh-CN"/>
        </w:rPr>
        <w:t>2</w:t>
      </w:r>
      <w:r>
        <w:rPr>
          <w:lang w:eastAsia="zh-CN"/>
        </w:rPr>
        <w:t>）建立从用例到交互序列的多视图追溯矩阵；（</w:t>
      </w:r>
      <w:r>
        <w:rPr>
          <w:lang w:eastAsia="zh-CN"/>
        </w:rPr>
        <w:t>3</w:t>
      </w:r>
      <w:r>
        <w:rPr>
          <w:lang w:eastAsia="zh-CN"/>
        </w:rPr>
        <w:t>）论证该方法在满足</w:t>
      </w:r>
      <w:r>
        <w:rPr>
          <w:lang w:eastAsia="zh-CN"/>
        </w:rPr>
        <w:t>ISO 26262</w:t>
      </w:r>
      <w:r>
        <w:rPr>
          <w:lang w:eastAsia="zh-CN"/>
        </w:rPr>
        <w:t>和</w:t>
      </w:r>
      <w:r>
        <w:rPr>
          <w:lang w:eastAsia="zh-CN"/>
        </w:rPr>
        <w:t>ASPICE</w:t>
      </w:r>
      <w:r>
        <w:rPr>
          <w:lang w:eastAsia="zh-CN"/>
        </w:rPr>
        <w:t>追溯性要求方面的有效性。后续内容组织如下：第</w:t>
      </w:r>
      <w:r>
        <w:rPr>
          <w:lang w:eastAsia="zh-CN"/>
        </w:rPr>
        <w:t>1</w:t>
      </w:r>
      <w:r>
        <w:rPr>
          <w:lang w:eastAsia="zh-CN"/>
        </w:rPr>
        <w:t>节介绍</w:t>
      </w:r>
      <w:proofErr w:type="spellStart"/>
      <w:r>
        <w:rPr>
          <w:lang w:eastAsia="zh-CN"/>
        </w:rPr>
        <w:t>MagicGrid</w:t>
      </w:r>
      <w:proofErr w:type="spellEnd"/>
      <w:r>
        <w:rPr>
          <w:lang w:eastAsia="zh-CN"/>
        </w:rPr>
        <w:t>方法论框架和在</w:t>
      </w:r>
      <w:r>
        <w:rPr>
          <w:lang w:eastAsia="zh-CN"/>
        </w:rPr>
        <w:t>AED</w:t>
      </w:r>
      <w:r>
        <w:rPr>
          <w:lang w:eastAsia="zh-CN"/>
        </w:rPr>
        <w:t>系统中的应用流程；第</w:t>
      </w:r>
      <w:r>
        <w:rPr>
          <w:lang w:eastAsia="zh-CN"/>
        </w:rPr>
        <w:t>2</w:t>
      </w:r>
      <w:r>
        <w:rPr>
          <w:lang w:eastAsia="zh-CN"/>
        </w:rPr>
        <w:t>节</w:t>
      </w:r>
      <w:proofErr w:type="gramStart"/>
      <w:r>
        <w:rPr>
          <w:lang w:eastAsia="zh-CN"/>
        </w:rPr>
        <w:t>详述五</w:t>
      </w:r>
      <w:proofErr w:type="gramEnd"/>
      <w:r>
        <w:rPr>
          <w:lang w:eastAsia="zh-CN"/>
        </w:rPr>
        <w:t>视图建模过程；第</w:t>
      </w:r>
      <w:r>
        <w:rPr>
          <w:lang w:eastAsia="zh-CN"/>
        </w:rPr>
        <w:t>3</w:t>
      </w:r>
      <w:r>
        <w:rPr>
          <w:lang w:eastAsia="zh-CN"/>
        </w:rPr>
        <w:t>节建立多视图追溯矩阵并分析追溯完整性；第</w:t>
      </w:r>
      <w:r>
        <w:rPr>
          <w:lang w:eastAsia="zh-CN"/>
        </w:rPr>
        <w:t>4</w:t>
      </w:r>
      <w:r>
        <w:rPr>
          <w:lang w:eastAsia="zh-CN"/>
        </w:rPr>
        <w:t>节讨论方法的有效性和局限性；第</w:t>
      </w:r>
      <w:r>
        <w:rPr>
          <w:lang w:eastAsia="zh-CN"/>
        </w:rPr>
        <w:t>5</w:t>
      </w:r>
      <w:r>
        <w:rPr>
          <w:lang w:eastAsia="zh-CN"/>
        </w:rPr>
        <w:t>节总结全文并展望未来工作。</w:t>
      </w:r>
    </w:p>
    <w:p w14:paraId="3D7C08FA" w14:textId="77777777" w:rsidR="003B0D0C" w:rsidRDefault="00000000">
      <w:pPr>
        <w:pStyle w:val="1"/>
      </w:pPr>
      <w:proofErr w:type="gramStart"/>
      <w:r>
        <w:t xml:space="preserve">1  </w:t>
      </w:r>
      <w:proofErr w:type="spellStart"/>
      <w:r>
        <w:t>MagicGrid</w:t>
      </w:r>
      <w:proofErr w:type="gramEnd"/>
      <w:r>
        <w:t>方法在</w:t>
      </w:r>
      <w:r>
        <w:t>AED</w:t>
      </w:r>
      <w:r>
        <w:t>系统架构建模中的应用</w:t>
      </w:r>
      <w:proofErr w:type="spellEnd"/>
    </w:p>
    <w:p w14:paraId="5A713E0E" w14:textId="77777777" w:rsidR="003B0D0C" w:rsidRDefault="00000000" w:rsidP="004922EC">
      <w:pPr>
        <w:pStyle w:val="21"/>
      </w:pPr>
      <w:proofErr w:type="gramStart"/>
      <w:r>
        <w:t xml:space="preserve">1.1  </w:t>
      </w:r>
      <w:r>
        <w:t>方法</w:t>
      </w:r>
      <w:r>
        <w:rPr>
          <w:rFonts w:ascii="微软雅黑" w:eastAsia="微软雅黑" w:hAnsi="微软雅黑" w:cs="微软雅黑" w:hint="eastAsia"/>
        </w:rPr>
        <w:t>总</w:t>
      </w:r>
      <w:r>
        <w:t>体框架</w:t>
      </w:r>
      <w:proofErr w:type="gramEnd"/>
    </w:p>
    <w:p w14:paraId="456673C1" w14:textId="77777777" w:rsidR="003B0D0C" w:rsidRDefault="00000000">
      <w:pPr>
        <w:pStyle w:val="af"/>
        <w:rPr>
          <w:lang w:eastAsia="zh-CN"/>
        </w:rPr>
      </w:pPr>
      <w:r>
        <w:t>MagicGrid</w:t>
      </w:r>
      <w:r>
        <w:t>方法将系统工程活动组织为一个</w:t>
      </w:r>
      <w:r>
        <w:t>3×4</w:t>
      </w:r>
      <w:r>
        <w:t>矩阵：三个域（</w:t>
      </w:r>
      <w:r>
        <w:t>Problem</w:t>
      </w:r>
      <w:r>
        <w:t>、</w:t>
      </w:r>
      <w:r>
        <w:t>Solution</w:t>
      </w:r>
      <w:r>
        <w:t>、</w:t>
      </w:r>
      <w:r>
        <w:t>Implementation</w:t>
      </w:r>
      <w:r>
        <w:t>）与四个支柱（</w:t>
      </w:r>
      <w:r>
        <w:t>Requirements</w:t>
      </w:r>
      <w:r>
        <w:t>、</w:t>
      </w:r>
      <w:r>
        <w:t>Behavior</w:t>
      </w:r>
      <w:r>
        <w:t>、</w:t>
      </w:r>
      <w:r>
        <w:t>Structure</w:t>
      </w:r>
      <w:r>
        <w:t>、</w:t>
      </w:r>
      <w:r>
        <w:t>Parameters</w:t>
      </w:r>
      <w:r>
        <w:t>）</w:t>
      </w:r>
      <w:proofErr w:type="spellStart"/>
      <w:r>
        <w:t>交叉形成核心工作单元</w:t>
      </w:r>
      <w:proofErr w:type="spellEnd"/>
      <w:r>
        <w:t>。</w:t>
      </w:r>
      <w:r>
        <w:rPr>
          <w:lang w:eastAsia="zh-CN"/>
        </w:rPr>
        <w:t>本文聚焦于以下核心单元：</w:t>
      </w:r>
      <w:r>
        <w:rPr>
          <w:lang w:eastAsia="zh-CN"/>
        </w:rPr>
        <w:t>B2</w:t>
      </w:r>
      <w:r>
        <w:rPr>
          <w:lang w:eastAsia="zh-CN"/>
        </w:rPr>
        <w:t>（用例图，问题域行为列）、</w:t>
      </w:r>
      <w:r>
        <w:rPr>
          <w:lang w:eastAsia="zh-CN"/>
        </w:rPr>
        <w:t>W2</w:t>
      </w:r>
      <w:r>
        <w:rPr>
          <w:lang w:eastAsia="zh-CN"/>
        </w:rPr>
        <w:t>（活动图，问题域白盒行为列）、</w:t>
      </w:r>
      <w:r>
        <w:rPr>
          <w:lang w:eastAsia="zh-CN"/>
        </w:rPr>
        <w:t>S3</w:t>
      </w:r>
      <w:r>
        <w:rPr>
          <w:lang w:eastAsia="zh-CN"/>
        </w:rPr>
        <w:t>（</w:t>
      </w:r>
      <w:r>
        <w:rPr>
          <w:lang w:eastAsia="zh-CN"/>
        </w:rPr>
        <w:t>BDD</w:t>
      </w:r>
      <w:r>
        <w:rPr>
          <w:lang w:eastAsia="zh-CN"/>
        </w:rPr>
        <w:t>块定义图，解决域结构列）和</w:t>
      </w:r>
      <w:r>
        <w:rPr>
          <w:lang w:eastAsia="zh-CN"/>
        </w:rPr>
        <w:t>S4</w:t>
      </w:r>
      <w:r>
        <w:rPr>
          <w:lang w:eastAsia="zh-CN"/>
        </w:rPr>
        <w:t>（参数图，解决域参数列），并辅以时序图作为跨视角验证工具。</w:t>
      </w:r>
    </w:p>
    <w:p w14:paraId="067396B2" w14:textId="77777777" w:rsidR="003B0D0C" w:rsidRDefault="00000000">
      <w:pPr>
        <w:spacing w:before="80"/>
        <w:jc w:val="center"/>
      </w:pPr>
      <w:r>
        <w:rPr>
          <w:b/>
        </w:rPr>
        <w:t>表</w:t>
      </w:r>
      <w:proofErr w:type="gramStart"/>
      <w:r>
        <w:rPr>
          <w:b/>
        </w:rPr>
        <w:t xml:space="preserve">1  </w:t>
      </w:r>
      <w:proofErr w:type="spellStart"/>
      <w:r>
        <w:rPr>
          <w:b/>
        </w:rPr>
        <w:t>MagicGrid</w:t>
      </w:r>
      <w:proofErr w:type="gramEnd"/>
      <w:r>
        <w:rPr>
          <w:b/>
        </w:rPr>
        <w:t>框架与本文覆盖范围</w:t>
      </w:r>
      <w:proofErr w:type="spellEnd"/>
      <w:r>
        <w:rPr>
          <w:b/>
        </w:rPr>
        <w:t>（</w:t>
      </w:r>
      <w:r>
        <w:rPr>
          <w:b/>
        </w:rPr>
        <w:t xml:space="preserve">★ </w:t>
      </w:r>
      <w:proofErr w:type="spellStart"/>
      <w:r>
        <w:rPr>
          <w:b/>
        </w:rPr>
        <w:t>表示核心建模单元</w:t>
      </w:r>
      <w:proofErr w:type="spellEnd"/>
      <w:r>
        <w:rPr>
          <w:b/>
        </w:rPr>
        <w:t>）</w:t>
      </w:r>
    </w:p>
    <w:tbl>
      <w:tblPr>
        <w:tblStyle w:val="aff1"/>
        <w:tblW w:w="0" w:type="auto"/>
        <w:jc w:val="center"/>
        <w:tblLook w:val="04A0" w:firstRow="1" w:lastRow="0" w:firstColumn="1" w:lastColumn="0" w:noHBand="0" w:noVBand="1"/>
      </w:tblPr>
      <w:tblGrid>
        <w:gridCol w:w="1072"/>
        <w:gridCol w:w="861"/>
        <w:gridCol w:w="794"/>
        <w:gridCol w:w="854"/>
        <w:gridCol w:w="816"/>
      </w:tblGrid>
      <w:tr w:rsidR="003B0D0C" w14:paraId="5AEFA027" w14:textId="77777777">
        <w:trPr>
          <w:jc w:val="center"/>
        </w:trPr>
        <w:tc>
          <w:tcPr>
            <w:tcW w:w="1757" w:type="dxa"/>
          </w:tcPr>
          <w:p w14:paraId="1B68ED81" w14:textId="77777777" w:rsidR="003B0D0C" w:rsidRDefault="00000000">
            <w:pPr>
              <w:spacing w:before="20" w:after="20"/>
              <w:jc w:val="center"/>
            </w:pPr>
            <w:r>
              <w:rPr>
                <w:b/>
                <w:sz w:val="15"/>
              </w:rPr>
              <w:lastRenderedPageBreak/>
              <w:t>域</w:t>
            </w:r>
            <w:r>
              <w:rPr>
                <w:b/>
                <w:sz w:val="15"/>
              </w:rPr>
              <w:t xml:space="preserve"> (Domain)</w:t>
            </w:r>
          </w:p>
        </w:tc>
        <w:tc>
          <w:tcPr>
            <w:tcW w:w="1757" w:type="dxa"/>
          </w:tcPr>
          <w:p w14:paraId="236C223D" w14:textId="77777777" w:rsidR="003B0D0C" w:rsidRDefault="00000000">
            <w:pPr>
              <w:spacing w:before="20" w:after="20"/>
              <w:jc w:val="center"/>
            </w:pPr>
            <w:r>
              <w:rPr>
                <w:b/>
                <w:sz w:val="15"/>
              </w:rPr>
              <w:t>Req (</w:t>
            </w:r>
            <w:r>
              <w:rPr>
                <w:b/>
                <w:sz w:val="15"/>
              </w:rPr>
              <w:t>需求</w:t>
            </w:r>
            <w:r>
              <w:rPr>
                <w:b/>
                <w:sz w:val="15"/>
              </w:rPr>
              <w:t>)</w:t>
            </w:r>
          </w:p>
        </w:tc>
        <w:tc>
          <w:tcPr>
            <w:tcW w:w="1757" w:type="dxa"/>
          </w:tcPr>
          <w:p w14:paraId="066A56BB" w14:textId="77777777" w:rsidR="003B0D0C" w:rsidRDefault="00000000">
            <w:pPr>
              <w:spacing w:before="20" w:after="20"/>
              <w:jc w:val="center"/>
            </w:pPr>
            <w:r>
              <w:rPr>
                <w:b/>
                <w:sz w:val="15"/>
              </w:rPr>
              <w:t>Beh (</w:t>
            </w:r>
            <w:r>
              <w:rPr>
                <w:b/>
                <w:sz w:val="15"/>
              </w:rPr>
              <w:t>行为</w:t>
            </w:r>
            <w:r>
              <w:rPr>
                <w:b/>
                <w:sz w:val="15"/>
              </w:rPr>
              <w:t>)</w:t>
            </w:r>
          </w:p>
        </w:tc>
        <w:tc>
          <w:tcPr>
            <w:tcW w:w="1757" w:type="dxa"/>
          </w:tcPr>
          <w:p w14:paraId="388DEBDF" w14:textId="77777777" w:rsidR="003B0D0C" w:rsidRDefault="00000000">
            <w:pPr>
              <w:spacing w:before="20" w:after="20"/>
              <w:jc w:val="center"/>
            </w:pPr>
            <w:r>
              <w:rPr>
                <w:b/>
                <w:sz w:val="15"/>
              </w:rPr>
              <w:t>Str (</w:t>
            </w:r>
            <w:r>
              <w:rPr>
                <w:b/>
                <w:sz w:val="15"/>
              </w:rPr>
              <w:t>结构</w:t>
            </w:r>
            <w:r>
              <w:rPr>
                <w:b/>
                <w:sz w:val="15"/>
              </w:rPr>
              <w:t>)</w:t>
            </w:r>
          </w:p>
        </w:tc>
        <w:tc>
          <w:tcPr>
            <w:tcW w:w="1757" w:type="dxa"/>
          </w:tcPr>
          <w:p w14:paraId="379E9CBC" w14:textId="77777777" w:rsidR="003B0D0C" w:rsidRDefault="00000000">
            <w:pPr>
              <w:spacing w:before="20" w:after="20"/>
              <w:jc w:val="center"/>
            </w:pPr>
            <w:r>
              <w:rPr>
                <w:b/>
                <w:sz w:val="15"/>
              </w:rPr>
              <w:t>Par (</w:t>
            </w:r>
            <w:r>
              <w:rPr>
                <w:b/>
                <w:sz w:val="15"/>
              </w:rPr>
              <w:t>参数</w:t>
            </w:r>
            <w:r>
              <w:rPr>
                <w:b/>
                <w:sz w:val="15"/>
              </w:rPr>
              <w:t>)</w:t>
            </w:r>
          </w:p>
        </w:tc>
      </w:tr>
      <w:tr w:rsidR="003B0D0C" w14:paraId="5AB2B898" w14:textId="77777777">
        <w:trPr>
          <w:jc w:val="center"/>
        </w:trPr>
        <w:tc>
          <w:tcPr>
            <w:tcW w:w="1757" w:type="dxa"/>
          </w:tcPr>
          <w:p w14:paraId="35DFD96D" w14:textId="77777777" w:rsidR="003B0D0C" w:rsidRDefault="00000000">
            <w:r>
              <w:rPr>
                <w:sz w:val="15"/>
              </w:rPr>
              <w:t>Problem (Black-box)</w:t>
            </w:r>
          </w:p>
        </w:tc>
        <w:tc>
          <w:tcPr>
            <w:tcW w:w="1757" w:type="dxa"/>
          </w:tcPr>
          <w:p w14:paraId="67A4FB98" w14:textId="77777777" w:rsidR="003B0D0C" w:rsidRDefault="00000000">
            <w:r>
              <w:rPr>
                <w:sz w:val="15"/>
              </w:rPr>
              <w:t>B1: Stakeholder Needs</w:t>
            </w:r>
          </w:p>
        </w:tc>
        <w:tc>
          <w:tcPr>
            <w:tcW w:w="1757" w:type="dxa"/>
          </w:tcPr>
          <w:p w14:paraId="3F54DD9F" w14:textId="77777777" w:rsidR="003B0D0C" w:rsidRDefault="00000000">
            <w:r>
              <w:rPr>
                <w:sz w:val="15"/>
              </w:rPr>
              <w:t>B2: Use Cases ★</w:t>
            </w:r>
          </w:p>
        </w:tc>
        <w:tc>
          <w:tcPr>
            <w:tcW w:w="1757" w:type="dxa"/>
          </w:tcPr>
          <w:p w14:paraId="35C6E9B7" w14:textId="77777777" w:rsidR="003B0D0C" w:rsidRDefault="00000000">
            <w:r>
              <w:rPr>
                <w:sz w:val="15"/>
              </w:rPr>
              <w:t>B3: System Context</w:t>
            </w:r>
          </w:p>
        </w:tc>
        <w:tc>
          <w:tcPr>
            <w:tcW w:w="1757" w:type="dxa"/>
          </w:tcPr>
          <w:p w14:paraId="2B00D9DD" w14:textId="77777777" w:rsidR="003B0D0C" w:rsidRDefault="00000000">
            <w:r>
              <w:rPr>
                <w:sz w:val="15"/>
              </w:rPr>
              <w:t>B4: MoE</w:t>
            </w:r>
          </w:p>
        </w:tc>
      </w:tr>
      <w:tr w:rsidR="003B0D0C" w14:paraId="235D660D" w14:textId="77777777">
        <w:trPr>
          <w:jc w:val="center"/>
        </w:trPr>
        <w:tc>
          <w:tcPr>
            <w:tcW w:w="1757" w:type="dxa"/>
          </w:tcPr>
          <w:p w14:paraId="156079BC" w14:textId="77777777" w:rsidR="003B0D0C" w:rsidRDefault="00000000">
            <w:r>
              <w:rPr>
                <w:sz w:val="15"/>
              </w:rPr>
              <w:t>Problem (White-box)</w:t>
            </w:r>
          </w:p>
        </w:tc>
        <w:tc>
          <w:tcPr>
            <w:tcW w:w="1757" w:type="dxa"/>
          </w:tcPr>
          <w:p w14:paraId="312AE4F5" w14:textId="77777777" w:rsidR="003B0D0C" w:rsidRDefault="00000000">
            <w:r>
              <w:rPr>
                <w:sz w:val="15"/>
              </w:rPr>
              <w:t>W1 (</w:t>
            </w:r>
            <w:r>
              <w:rPr>
                <w:sz w:val="15"/>
              </w:rPr>
              <w:t>合并至</w:t>
            </w:r>
            <w:r>
              <w:rPr>
                <w:sz w:val="15"/>
              </w:rPr>
              <w:t>B1)</w:t>
            </w:r>
          </w:p>
        </w:tc>
        <w:tc>
          <w:tcPr>
            <w:tcW w:w="1757" w:type="dxa"/>
          </w:tcPr>
          <w:p w14:paraId="559E65AB" w14:textId="77777777" w:rsidR="003B0D0C" w:rsidRDefault="00000000">
            <w:r>
              <w:rPr>
                <w:sz w:val="15"/>
              </w:rPr>
              <w:t>W2: Functional Analysis ★</w:t>
            </w:r>
          </w:p>
        </w:tc>
        <w:tc>
          <w:tcPr>
            <w:tcW w:w="1757" w:type="dxa"/>
          </w:tcPr>
          <w:p w14:paraId="38AF22B8" w14:textId="77777777" w:rsidR="003B0D0C" w:rsidRDefault="00000000">
            <w:r>
              <w:rPr>
                <w:sz w:val="15"/>
              </w:rPr>
              <w:t>W3: Logical Subsystems</w:t>
            </w:r>
          </w:p>
        </w:tc>
        <w:tc>
          <w:tcPr>
            <w:tcW w:w="1757" w:type="dxa"/>
          </w:tcPr>
          <w:p w14:paraId="31D3BF44" w14:textId="77777777" w:rsidR="003B0D0C" w:rsidRDefault="00000000">
            <w:r>
              <w:rPr>
                <w:sz w:val="15"/>
              </w:rPr>
              <w:t>W4: Subsystem MoEs</w:t>
            </w:r>
          </w:p>
        </w:tc>
      </w:tr>
      <w:tr w:rsidR="003B0D0C" w14:paraId="220F9B87" w14:textId="77777777">
        <w:trPr>
          <w:jc w:val="center"/>
        </w:trPr>
        <w:tc>
          <w:tcPr>
            <w:tcW w:w="1757" w:type="dxa"/>
          </w:tcPr>
          <w:p w14:paraId="5120CC1A" w14:textId="77777777" w:rsidR="003B0D0C" w:rsidRDefault="00000000">
            <w:r>
              <w:rPr>
                <w:sz w:val="15"/>
              </w:rPr>
              <w:t>Solution</w:t>
            </w:r>
          </w:p>
        </w:tc>
        <w:tc>
          <w:tcPr>
            <w:tcW w:w="1757" w:type="dxa"/>
          </w:tcPr>
          <w:p w14:paraId="7242D0F1" w14:textId="77777777" w:rsidR="003B0D0C" w:rsidRDefault="00000000">
            <w:r>
              <w:rPr>
                <w:sz w:val="15"/>
              </w:rPr>
              <w:t>S1: System Reqs</w:t>
            </w:r>
          </w:p>
        </w:tc>
        <w:tc>
          <w:tcPr>
            <w:tcW w:w="1757" w:type="dxa"/>
          </w:tcPr>
          <w:p w14:paraId="0856A30B" w14:textId="77777777" w:rsidR="003B0D0C" w:rsidRDefault="00000000">
            <w:r>
              <w:rPr>
                <w:sz w:val="15"/>
              </w:rPr>
              <w:t>S2: System Behavior</w:t>
            </w:r>
          </w:p>
        </w:tc>
        <w:tc>
          <w:tcPr>
            <w:tcW w:w="1757" w:type="dxa"/>
          </w:tcPr>
          <w:p w14:paraId="7EB98946" w14:textId="77777777" w:rsidR="003B0D0C" w:rsidRDefault="00000000">
            <w:r>
              <w:rPr>
                <w:sz w:val="15"/>
              </w:rPr>
              <w:t>S3: Structure ★</w:t>
            </w:r>
          </w:p>
        </w:tc>
        <w:tc>
          <w:tcPr>
            <w:tcW w:w="1757" w:type="dxa"/>
          </w:tcPr>
          <w:p w14:paraId="2ED4500C" w14:textId="77777777" w:rsidR="003B0D0C" w:rsidRDefault="00000000">
            <w:r>
              <w:rPr>
                <w:sz w:val="15"/>
              </w:rPr>
              <w:t>S4: Parameters ★</w:t>
            </w:r>
          </w:p>
        </w:tc>
      </w:tr>
      <w:tr w:rsidR="003B0D0C" w14:paraId="67090C3D" w14:textId="77777777">
        <w:trPr>
          <w:jc w:val="center"/>
        </w:trPr>
        <w:tc>
          <w:tcPr>
            <w:tcW w:w="1757" w:type="dxa"/>
          </w:tcPr>
          <w:p w14:paraId="4BCE423D" w14:textId="77777777" w:rsidR="003B0D0C" w:rsidRDefault="00000000">
            <w:r>
              <w:rPr>
                <w:sz w:val="15"/>
              </w:rPr>
              <w:t>Implementation</w:t>
            </w:r>
          </w:p>
        </w:tc>
        <w:tc>
          <w:tcPr>
            <w:tcW w:w="1757" w:type="dxa"/>
          </w:tcPr>
          <w:p w14:paraId="42D000D7" w14:textId="77777777" w:rsidR="003B0D0C" w:rsidRDefault="00000000">
            <w:r>
              <w:rPr>
                <w:sz w:val="15"/>
              </w:rPr>
              <w:t>I1: Physical Reqs</w:t>
            </w:r>
          </w:p>
        </w:tc>
        <w:tc>
          <w:tcPr>
            <w:tcW w:w="1757" w:type="dxa"/>
          </w:tcPr>
          <w:p w14:paraId="40BD1A69" w14:textId="77777777" w:rsidR="003B0D0C" w:rsidRDefault="00000000">
            <w:r>
              <w:rPr>
                <w:sz w:val="15"/>
              </w:rPr>
              <w:t>Software / Elec / Mech</w:t>
            </w:r>
          </w:p>
        </w:tc>
        <w:tc>
          <w:tcPr>
            <w:tcW w:w="1757" w:type="dxa"/>
          </w:tcPr>
          <w:p w14:paraId="31AB13F9" w14:textId="77777777" w:rsidR="003B0D0C" w:rsidRDefault="00000000">
            <w:r>
              <w:rPr>
                <w:sz w:val="15"/>
              </w:rPr>
              <w:t>—</w:t>
            </w:r>
          </w:p>
        </w:tc>
        <w:tc>
          <w:tcPr>
            <w:tcW w:w="1757" w:type="dxa"/>
          </w:tcPr>
          <w:p w14:paraId="0B2A0B88" w14:textId="77777777" w:rsidR="003B0D0C" w:rsidRDefault="00000000">
            <w:r>
              <w:rPr>
                <w:sz w:val="15"/>
              </w:rPr>
              <w:t>—</w:t>
            </w:r>
          </w:p>
        </w:tc>
      </w:tr>
    </w:tbl>
    <w:p w14:paraId="612763F7" w14:textId="77777777" w:rsidR="003B0D0C" w:rsidRDefault="003B0D0C"/>
    <w:p w14:paraId="3F32D279" w14:textId="77777777" w:rsidR="003B0D0C" w:rsidRDefault="00000000">
      <w:pPr>
        <w:pStyle w:val="21"/>
      </w:pPr>
      <w:r>
        <w:t>1.2  SysML v2</w:t>
      </w:r>
      <w:r>
        <w:t>核心建模要素</w:t>
      </w:r>
    </w:p>
    <w:p w14:paraId="1BC13A56" w14:textId="77777777" w:rsidR="003B0D0C" w:rsidRDefault="00000000">
      <w:pPr>
        <w:pStyle w:val="af"/>
        <w:rPr>
          <w:lang w:eastAsia="zh-CN"/>
        </w:rPr>
      </w:pPr>
      <w:proofErr w:type="spellStart"/>
      <w:r>
        <w:rPr>
          <w:lang w:eastAsia="zh-CN"/>
        </w:rPr>
        <w:t>SysML</w:t>
      </w:r>
      <w:proofErr w:type="spellEnd"/>
      <w:r>
        <w:rPr>
          <w:lang w:eastAsia="zh-CN"/>
        </w:rPr>
        <w:t xml:space="preserve"> v2</w:t>
      </w:r>
      <w:r>
        <w:rPr>
          <w:lang w:eastAsia="zh-CN"/>
        </w:rPr>
        <w:t>相对于</w:t>
      </w:r>
      <w:r>
        <w:rPr>
          <w:lang w:eastAsia="zh-CN"/>
        </w:rPr>
        <w:t>v1.x</w:t>
      </w:r>
      <w:r>
        <w:rPr>
          <w:lang w:eastAsia="zh-CN"/>
        </w:rPr>
        <w:t>进行了根本性的语言重构，引入了</w:t>
      </w:r>
      <w:r>
        <w:rPr>
          <w:lang w:eastAsia="zh-CN"/>
        </w:rPr>
        <w:t>KerML</w:t>
      </w:r>
      <w:r>
        <w:rPr>
          <w:lang w:eastAsia="zh-CN"/>
        </w:rPr>
        <w:t>作为语义底座，并提供了文本语法以支持模型的标准文本表示和版本管理。本文建模严格遵循</w:t>
      </w:r>
      <w:proofErr w:type="spellStart"/>
      <w:r>
        <w:rPr>
          <w:lang w:eastAsia="zh-CN"/>
        </w:rPr>
        <w:t>SysML</w:t>
      </w:r>
      <w:proofErr w:type="spellEnd"/>
      <w:r>
        <w:rPr>
          <w:lang w:eastAsia="zh-CN"/>
        </w:rPr>
        <w:t xml:space="preserve"> v2</w:t>
      </w:r>
      <w:r>
        <w:rPr>
          <w:lang w:eastAsia="zh-CN"/>
        </w:rPr>
        <w:t>的以下核心原则：（</w:t>
      </w:r>
      <w:r>
        <w:rPr>
          <w:lang w:eastAsia="zh-CN"/>
        </w:rPr>
        <w:t>1</w:t>
      </w:r>
      <w:r>
        <w:rPr>
          <w:lang w:eastAsia="zh-CN"/>
        </w:rPr>
        <w:t>）严格区分类型定义（</w:t>
      </w:r>
      <w:r>
        <w:rPr>
          <w:lang w:eastAsia="zh-CN"/>
        </w:rPr>
        <w:t>def</w:t>
      </w:r>
      <w:r>
        <w:rPr>
          <w:lang w:eastAsia="zh-CN"/>
        </w:rPr>
        <w:t>）和实例（</w:t>
      </w:r>
      <w:r>
        <w:rPr>
          <w:lang w:eastAsia="zh-CN"/>
        </w:rPr>
        <w:t>usage</w:t>
      </w:r>
      <w:r>
        <w:rPr>
          <w:lang w:eastAsia="zh-CN"/>
        </w:rPr>
        <w:t>），消除了</w:t>
      </w:r>
      <w:r>
        <w:rPr>
          <w:lang w:eastAsia="zh-CN"/>
        </w:rPr>
        <w:t>v1</w:t>
      </w:r>
      <w:r>
        <w:rPr>
          <w:lang w:eastAsia="zh-CN"/>
        </w:rPr>
        <w:t>中</w:t>
      </w:r>
      <w:r>
        <w:rPr>
          <w:lang w:eastAsia="zh-CN"/>
        </w:rPr>
        <w:t>block</w:t>
      </w:r>
      <w:r>
        <w:rPr>
          <w:lang w:eastAsia="zh-CN"/>
        </w:rPr>
        <w:t>既可表示类型又可表示实例的歧义</w:t>
      </w:r>
      <w:r>
        <w:rPr>
          <w:lang w:eastAsia="zh-CN"/>
        </w:rPr>
        <w:t>[7]</w:t>
      </w:r>
      <w:r>
        <w:rPr>
          <w:lang w:eastAsia="zh-CN"/>
        </w:rPr>
        <w:t>；（</w:t>
      </w:r>
      <w:r>
        <w:rPr>
          <w:lang w:eastAsia="zh-CN"/>
        </w:rPr>
        <w:t>2</w:t>
      </w:r>
      <w:r>
        <w:rPr>
          <w:lang w:eastAsia="zh-CN"/>
        </w:rPr>
        <w:t>）端口方向在端口内部的</w:t>
      </w:r>
      <w:r>
        <w:rPr>
          <w:lang w:eastAsia="zh-CN"/>
        </w:rPr>
        <w:t>item/attribute</w:t>
      </w:r>
      <w:r>
        <w:rPr>
          <w:lang w:eastAsia="zh-CN"/>
        </w:rPr>
        <w:t>上声明（</w:t>
      </w:r>
      <w:r>
        <w:rPr>
          <w:lang w:eastAsia="zh-CN"/>
        </w:rPr>
        <w:t>in/out</w:t>
      </w:r>
      <w:r>
        <w:rPr>
          <w:lang w:eastAsia="zh-CN"/>
        </w:rPr>
        <w:t>关键字），而非在端口本身；（</w:t>
      </w:r>
      <w:r>
        <w:rPr>
          <w:lang w:eastAsia="zh-CN"/>
        </w:rPr>
        <w:t>3</w:t>
      </w:r>
      <w:r>
        <w:rPr>
          <w:lang w:eastAsia="zh-CN"/>
        </w:rPr>
        <w:t>）所有标准类型（</w:t>
      </w:r>
      <w:proofErr w:type="spellStart"/>
      <w:r>
        <w:rPr>
          <w:lang w:eastAsia="zh-CN"/>
        </w:rPr>
        <w:t>ScalarValues</w:t>
      </w:r>
      <w:proofErr w:type="spellEnd"/>
      <w:r>
        <w:rPr>
          <w:lang w:eastAsia="zh-CN"/>
        </w:rPr>
        <w:t>、</w:t>
      </w:r>
      <w:r>
        <w:rPr>
          <w:lang w:eastAsia="zh-CN"/>
        </w:rPr>
        <w:t>ISQ</w:t>
      </w:r>
      <w:r>
        <w:rPr>
          <w:lang w:eastAsia="zh-CN"/>
        </w:rPr>
        <w:t>、</w:t>
      </w:r>
      <w:r>
        <w:rPr>
          <w:lang w:eastAsia="zh-CN"/>
        </w:rPr>
        <w:t>SI</w:t>
      </w:r>
      <w:r>
        <w:rPr>
          <w:lang w:eastAsia="zh-CN"/>
        </w:rPr>
        <w:t>）必须显式导入，增强模型的完备性和工具间的互操作性。表</w:t>
      </w:r>
      <w:r>
        <w:rPr>
          <w:lang w:eastAsia="zh-CN"/>
        </w:rPr>
        <w:t>2</w:t>
      </w:r>
      <w:r>
        <w:rPr>
          <w:lang w:eastAsia="zh-CN"/>
        </w:rPr>
        <w:t>列出了本文使用的</w:t>
      </w:r>
      <w:r>
        <w:rPr>
          <w:lang w:eastAsia="zh-CN"/>
        </w:rPr>
        <w:t>v1</w:t>
      </w:r>
      <w:r>
        <w:rPr>
          <w:lang w:eastAsia="zh-CN"/>
        </w:rPr>
        <w:t>到</w:t>
      </w:r>
      <w:r>
        <w:rPr>
          <w:lang w:eastAsia="zh-CN"/>
        </w:rPr>
        <w:t>v2</w:t>
      </w:r>
      <w:r>
        <w:rPr>
          <w:lang w:eastAsia="zh-CN"/>
        </w:rPr>
        <w:t>核心概念映射。</w:t>
      </w:r>
    </w:p>
    <w:p w14:paraId="5EE7A891" w14:textId="77777777" w:rsidR="003B0D0C" w:rsidRDefault="00000000">
      <w:pPr>
        <w:spacing w:before="80"/>
        <w:jc w:val="center"/>
        <w:rPr>
          <w:lang w:eastAsia="zh-CN"/>
        </w:rPr>
      </w:pPr>
      <w:r>
        <w:rPr>
          <w:b/>
          <w:lang w:eastAsia="zh-CN"/>
        </w:rPr>
        <w:t>表</w:t>
      </w:r>
      <w:r>
        <w:rPr>
          <w:b/>
          <w:lang w:eastAsia="zh-CN"/>
        </w:rPr>
        <w:t xml:space="preserve">2  </w:t>
      </w:r>
      <w:proofErr w:type="spellStart"/>
      <w:r>
        <w:rPr>
          <w:b/>
          <w:lang w:eastAsia="zh-CN"/>
        </w:rPr>
        <w:t>SysML</w:t>
      </w:r>
      <w:proofErr w:type="spellEnd"/>
      <w:r>
        <w:rPr>
          <w:b/>
          <w:lang w:eastAsia="zh-CN"/>
        </w:rPr>
        <w:t xml:space="preserve"> v1 vs v2 </w:t>
      </w:r>
      <w:r>
        <w:rPr>
          <w:b/>
          <w:lang w:eastAsia="zh-CN"/>
        </w:rPr>
        <w:t>核心概念映射</w:t>
      </w:r>
    </w:p>
    <w:tbl>
      <w:tblPr>
        <w:tblStyle w:val="aff1"/>
        <w:tblW w:w="0" w:type="auto"/>
        <w:jc w:val="center"/>
        <w:tblLook w:val="04A0" w:firstRow="1" w:lastRow="0" w:firstColumn="1" w:lastColumn="0" w:noHBand="0" w:noVBand="1"/>
      </w:tblPr>
      <w:tblGrid>
        <w:gridCol w:w="1653"/>
        <w:gridCol w:w="1316"/>
        <w:gridCol w:w="1428"/>
      </w:tblGrid>
      <w:tr w:rsidR="003B0D0C" w14:paraId="7618461F" w14:textId="77777777">
        <w:trPr>
          <w:jc w:val="center"/>
        </w:trPr>
        <w:tc>
          <w:tcPr>
            <w:tcW w:w="2929" w:type="dxa"/>
          </w:tcPr>
          <w:p w14:paraId="783AACC5" w14:textId="77777777" w:rsidR="003B0D0C" w:rsidRDefault="00000000">
            <w:pPr>
              <w:spacing w:before="20" w:after="20"/>
              <w:jc w:val="center"/>
            </w:pPr>
            <w:proofErr w:type="spellStart"/>
            <w:r>
              <w:rPr>
                <w:b/>
                <w:sz w:val="15"/>
              </w:rPr>
              <w:t>SysML</w:t>
            </w:r>
            <w:proofErr w:type="spellEnd"/>
            <w:r>
              <w:rPr>
                <w:b/>
                <w:sz w:val="15"/>
              </w:rPr>
              <w:t xml:space="preserve"> v1.x</w:t>
            </w:r>
          </w:p>
        </w:tc>
        <w:tc>
          <w:tcPr>
            <w:tcW w:w="2929" w:type="dxa"/>
          </w:tcPr>
          <w:p w14:paraId="7E03098F" w14:textId="77777777" w:rsidR="003B0D0C" w:rsidRDefault="00000000">
            <w:pPr>
              <w:spacing w:before="20" w:after="20"/>
              <w:jc w:val="center"/>
            </w:pPr>
            <w:r>
              <w:rPr>
                <w:b/>
                <w:sz w:val="15"/>
              </w:rPr>
              <w:t>SysML v2</w:t>
            </w:r>
          </w:p>
        </w:tc>
        <w:tc>
          <w:tcPr>
            <w:tcW w:w="2929" w:type="dxa"/>
          </w:tcPr>
          <w:p w14:paraId="5592A6DD" w14:textId="77777777" w:rsidR="003B0D0C" w:rsidRDefault="00000000">
            <w:pPr>
              <w:spacing w:before="20" w:after="20"/>
              <w:jc w:val="center"/>
            </w:pPr>
            <w:r>
              <w:rPr>
                <w:b/>
                <w:sz w:val="15"/>
              </w:rPr>
              <w:t>语义</w:t>
            </w:r>
            <w:r>
              <w:rPr>
                <w:b/>
                <w:sz w:val="15"/>
              </w:rPr>
              <w:t xml:space="preserve"> (Semantics)</w:t>
            </w:r>
          </w:p>
        </w:tc>
      </w:tr>
      <w:tr w:rsidR="003B0D0C" w14:paraId="7EE942C0" w14:textId="77777777">
        <w:trPr>
          <w:jc w:val="center"/>
        </w:trPr>
        <w:tc>
          <w:tcPr>
            <w:tcW w:w="2929" w:type="dxa"/>
          </w:tcPr>
          <w:p w14:paraId="1C470B4D" w14:textId="77777777" w:rsidR="003B0D0C" w:rsidRDefault="00000000">
            <w:r>
              <w:rPr>
                <w:sz w:val="15"/>
              </w:rPr>
              <w:t>&lt;&lt;block&gt;&gt;</w:t>
            </w:r>
          </w:p>
        </w:tc>
        <w:tc>
          <w:tcPr>
            <w:tcW w:w="2929" w:type="dxa"/>
          </w:tcPr>
          <w:p w14:paraId="6C893C25" w14:textId="77777777" w:rsidR="003B0D0C" w:rsidRDefault="00000000">
            <w:r>
              <w:rPr>
                <w:sz w:val="15"/>
              </w:rPr>
              <w:t>part def</w:t>
            </w:r>
          </w:p>
        </w:tc>
        <w:tc>
          <w:tcPr>
            <w:tcW w:w="2929" w:type="dxa"/>
          </w:tcPr>
          <w:p w14:paraId="67D559F7" w14:textId="77777777" w:rsidR="003B0D0C" w:rsidRDefault="00000000">
            <w:r>
              <w:rPr>
                <w:sz w:val="15"/>
              </w:rPr>
              <w:t>结构类型定义</w:t>
            </w:r>
            <w:r>
              <w:rPr>
                <w:sz w:val="15"/>
              </w:rPr>
              <w:t xml:space="preserve"> (Structure type definition)</w:t>
            </w:r>
          </w:p>
        </w:tc>
      </w:tr>
      <w:tr w:rsidR="003B0D0C" w14:paraId="4F91E160" w14:textId="77777777">
        <w:trPr>
          <w:jc w:val="center"/>
        </w:trPr>
        <w:tc>
          <w:tcPr>
            <w:tcW w:w="2929" w:type="dxa"/>
          </w:tcPr>
          <w:p w14:paraId="55B2C0C7" w14:textId="77777777" w:rsidR="003B0D0C" w:rsidRDefault="00000000">
            <w:r>
              <w:rPr>
                <w:sz w:val="15"/>
              </w:rPr>
              <w:t>Part Property</w:t>
            </w:r>
          </w:p>
        </w:tc>
        <w:tc>
          <w:tcPr>
            <w:tcW w:w="2929" w:type="dxa"/>
          </w:tcPr>
          <w:p w14:paraId="459A640A" w14:textId="77777777" w:rsidR="003B0D0C" w:rsidRDefault="00000000">
            <w:r>
              <w:rPr>
                <w:sz w:val="15"/>
              </w:rPr>
              <w:t>part x : Type;</w:t>
            </w:r>
          </w:p>
        </w:tc>
        <w:tc>
          <w:tcPr>
            <w:tcW w:w="2929" w:type="dxa"/>
          </w:tcPr>
          <w:p w14:paraId="4EFCB3FD" w14:textId="77777777" w:rsidR="003B0D0C" w:rsidRDefault="00000000">
            <w:r>
              <w:rPr>
                <w:sz w:val="15"/>
              </w:rPr>
              <w:t>组合，拥有关系</w:t>
            </w:r>
            <w:r>
              <w:rPr>
                <w:sz w:val="15"/>
              </w:rPr>
              <w:t xml:space="preserve"> (Composition, ownership)</w:t>
            </w:r>
          </w:p>
        </w:tc>
      </w:tr>
      <w:tr w:rsidR="003B0D0C" w14:paraId="48AC26E2" w14:textId="77777777">
        <w:trPr>
          <w:jc w:val="center"/>
        </w:trPr>
        <w:tc>
          <w:tcPr>
            <w:tcW w:w="2929" w:type="dxa"/>
          </w:tcPr>
          <w:p w14:paraId="2A80125E" w14:textId="77777777" w:rsidR="003B0D0C" w:rsidRDefault="00000000">
            <w:r>
              <w:rPr>
                <w:sz w:val="15"/>
              </w:rPr>
              <w:t>Reference Property</w:t>
            </w:r>
          </w:p>
        </w:tc>
        <w:tc>
          <w:tcPr>
            <w:tcW w:w="2929" w:type="dxa"/>
          </w:tcPr>
          <w:p w14:paraId="0E4D689C" w14:textId="77777777" w:rsidR="003B0D0C" w:rsidRDefault="00000000">
            <w:r>
              <w:rPr>
                <w:sz w:val="15"/>
              </w:rPr>
              <w:t>ref part x : Type;</w:t>
            </w:r>
          </w:p>
        </w:tc>
        <w:tc>
          <w:tcPr>
            <w:tcW w:w="2929" w:type="dxa"/>
          </w:tcPr>
          <w:p w14:paraId="4AB2CE96" w14:textId="77777777" w:rsidR="003B0D0C" w:rsidRDefault="00000000">
            <w:r>
              <w:rPr>
                <w:sz w:val="15"/>
              </w:rPr>
              <w:t>引用，非拥有</w:t>
            </w:r>
            <w:r>
              <w:rPr>
                <w:sz w:val="15"/>
              </w:rPr>
              <w:t xml:space="preserve"> (Reference, non-ownership)</w:t>
            </w:r>
          </w:p>
        </w:tc>
      </w:tr>
      <w:tr w:rsidR="003B0D0C" w14:paraId="76245E44" w14:textId="77777777">
        <w:trPr>
          <w:jc w:val="center"/>
        </w:trPr>
        <w:tc>
          <w:tcPr>
            <w:tcW w:w="2929" w:type="dxa"/>
          </w:tcPr>
          <w:p w14:paraId="0F5C9681" w14:textId="77777777" w:rsidR="003B0D0C" w:rsidRDefault="00000000">
            <w:r>
              <w:rPr>
                <w:sz w:val="15"/>
              </w:rPr>
              <w:t>&lt;&lt;activity&gt;&gt;</w:t>
            </w:r>
          </w:p>
        </w:tc>
        <w:tc>
          <w:tcPr>
            <w:tcW w:w="2929" w:type="dxa"/>
          </w:tcPr>
          <w:p w14:paraId="6E0683A4" w14:textId="77777777" w:rsidR="003B0D0C" w:rsidRDefault="00000000">
            <w:r>
              <w:rPr>
                <w:sz w:val="15"/>
              </w:rPr>
              <w:t>action def</w:t>
            </w:r>
          </w:p>
        </w:tc>
        <w:tc>
          <w:tcPr>
            <w:tcW w:w="2929" w:type="dxa"/>
          </w:tcPr>
          <w:p w14:paraId="0AF50DF0" w14:textId="77777777" w:rsidR="003B0D0C" w:rsidRDefault="00000000">
            <w:r>
              <w:rPr>
                <w:sz w:val="15"/>
              </w:rPr>
              <w:t>行为定义</w:t>
            </w:r>
            <w:r>
              <w:rPr>
                <w:sz w:val="15"/>
              </w:rPr>
              <w:t xml:space="preserve"> (Behavior definition)</w:t>
            </w:r>
          </w:p>
        </w:tc>
      </w:tr>
      <w:tr w:rsidR="003B0D0C" w14:paraId="71B63392" w14:textId="77777777">
        <w:trPr>
          <w:jc w:val="center"/>
        </w:trPr>
        <w:tc>
          <w:tcPr>
            <w:tcW w:w="2929" w:type="dxa"/>
          </w:tcPr>
          <w:p w14:paraId="6C414BBD" w14:textId="77777777" w:rsidR="003B0D0C" w:rsidRDefault="00000000">
            <w:r>
              <w:rPr>
                <w:sz w:val="15"/>
              </w:rPr>
              <w:t>&lt;&lt;stateMachine&gt;&gt;</w:t>
            </w:r>
          </w:p>
        </w:tc>
        <w:tc>
          <w:tcPr>
            <w:tcW w:w="2929" w:type="dxa"/>
          </w:tcPr>
          <w:p w14:paraId="20038760" w14:textId="77777777" w:rsidR="003B0D0C" w:rsidRDefault="00000000">
            <w:r>
              <w:rPr>
                <w:sz w:val="15"/>
              </w:rPr>
              <w:t>state def</w:t>
            </w:r>
          </w:p>
        </w:tc>
        <w:tc>
          <w:tcPr>
            <w:tcW w:w="2929" w:type="dxa"/>
          </w:tcPr>
          <w:p w14:paraId="426D2F23" w14:textId="77777777" w:rsidR="003B0D0C" w:rsidRDefault="00000000">
            <w:r>
              <w:rPr>
                <w:sz w:val="15"/>
              </w:rPr>
              <w:t>状态机定义</w:t>
            </w:r>
            <w:r>
              <w:rPr>
                <w:sz w:val="15"/>
              </w:rPr>
              <w:t xml:space="preserve"> (State machine definition)</w:t>
            </w:r>
          </w:p>
        </w:tc>
      </w:tr>
      <w:tr w:rsidR="003B0D0C" w14:paraId="7DD74DF1" w14:textId="77777777">
        <w:trPr>
          <w:jc w:val="center"/>
        </w:trPr>
        <w:tc>
          <w:tcPr>
            <w:tcW w:w="2929" w:type="dxa"/>
          </w:tcPr>
          <w:p w14:paraId="75E54A6B" w14:textId="77777777" w:rsidR="003B0D0C" w:rsidRDefault="00000000">
            <w:r>
              <w:rPr>
                <w:sz w:val="15"/>
              </w:rPr>
              <w:t>&lt;&lt;requirement&gt;&gt;</w:t>
            </w:r>
          </w:p>
        </w:tc>
        <w:tc>
          <w:tcPr>
            <w:tcW w:w="2929" w:type="dxa"/>
          </w:tcPr>
          <w:p w14:paraId="7864D7BD" w14:textId="77777777" w:rsidR="003B0D0C" w:rsidRDefault="00000000">
            <w:r>
              <w:rPr>
                <w:sz w:val="15"/>
              </w:rPr>
              <w:t>requirement def</w:t>
            </w:r>
          </w:p>
        </w:tc>
        <w:tc>
          <w:tcPr>
            <w:tcW w:w="2929" w:type="dxa"/>
          </w:tcPr>
          <w:p w14:paraId="4FB56B04" w14:textId="77777777" w:rsidR="003B0D0C" w:rsidRDefault="00000000">
            <w:r>
              <w:rPr>
                <w:sz w:val="15"/>
              </w:rPr>
              <w:t>需求定义，含</w:t>
            </w:r>
            <w:r>
              <w:rPr>
                <w:sz w:val="15"/>
              </w:rPr>
              <w:t>subject</w:t>
            </w:r>
            <w:r>
              <w:rPr>
                <w:sz w:val="15"/>
              </w:rPr>
              <w:t>声明</w:t>
            </w:r>
          </w:p>
        </w:tc>
      </w:tr>
      <w:tr w:rsidR="003B0D0C" w14:paraId="75A9DFAC" w14:textId="77777777">
        <w:trPr>
          <w:jc w:val="center"/>
        </w:trPr>
        <w:tc>
          <w:tcPr>
            <w:tcW w:w="2929" w:type="dxa"/>
          </w:tcPr>
          <w:p w14:paraId="47D6206B" w14:textId="77777777" w:rsidR="003B0D0C" w:rsidRDefault="00000000">
            <w:r>
              <w:rPr>
                <w:sz w:val="15"/>
              </w:rPr>
              <w:t>&lt;&lt;satisfy&gt;&gt;</w:t>
            </w:r>
          </w:p>
        </w:tc>
        <w:tc>
          <w:tcPr>
            <w:tcW w:w="2929" w:type="dxa"/>
          </w:tcPr>
          <w:p w14:paraId="7CA68B19" w14:textId="77777777" w:rsidR="003B0D0C" w:rsidRDefault="00000000">
            <w:r>
              <w:rPr>
                <w:sz w:val="15"/>
              </w:rPr>
              <w:t>satisfy req by design;</w:t>
            </w:r>
          </w:p>
        </w:tc>
        <w:tc>
          <w:tcPr>
            <w:tcW w:w="2929" w:type="dxa"/>
          </w:tcPr>
          <w:p w14:paraId="1C33434F" w14:textId="77777777" w:rsidR="003B0D0C" w:rsidRDefault="00000000">
            <w:r>
              <w:rPr>
                <w:sz w:val="15"/>
              </w:rPr>
              <w:t>满足关系</w:t>
            </w:r>
            <w:r>
              <w:rPr>
                <w:sz w:val="15"/>
              </w:rPr>
              <w:t xml:space="preserve"> (Satisfaction)</w:t>
            </w:r>
          </w:p>
        </w:tc>
      </w:tr>
      <w:tr w:rsidR="003B0D0C" w14:paraId="55BA3FD6" w14:textId="77777777">
        <w:trPr>
          <w:jc w:val="center"/>
        </w:trPr>
        <w:tc>
          <w:tcPr>
            <w:tcW w:w="2929" w:type="dxa"/>
          </w:tcPr>
          <w:p w14:paraId="10F6CF9C" w14:textId="77777777" w:rsidR="003B0D0C" w:rsidRDefault="00000000">
            <w:r>
              <w:rPr>
                <w:sz w:val="15"/>
              </w:rPr>
              <w:t>&lt;&lt;allocate&gt;&gt;</w:t>
            </w:r>
          </w:p>
        </w:tc>
        <w:tc>
          <w:tcPr>
            <w:tcW w:w="2929" w:type="dxa"/>
          </w:tcPr>
          <w:p w14:paraId="67874C8A" w14:textId="77777777" w:rsidR="003B0D0C" w:rsidRDefault="00000000">
            <w:r>
              <w:rPr>
                <w:sz w:val="15"/>
              </w:rPr>
              <w:t>allocate X to Y;</w:t>
            </w:r>
          </w:p>
        </w:tc>
        <w:tc>
          <w:tcPr>
            <w:tcW w:w="2929" w:type="dxa"/>
          </w:tcPr>
          <w:p w14:paraId="4C90452A" w14:textId="77777777" w:rsidR="003B0D0C" w:rsidRDefault="00000000">
            <w:r>
              <w:rPr>
                <w:sz w:val="15"/>
              </w:rPr>
              <w:t>分配关系</w:t>
            </w:r>
            <w:r>
              <w:rPr>
                <w:sz w:val="15"/>
              </w:rPr>
              <w:t xml:space="preserve"> (Allocation)</w:t>
            </w:r>
          </w:p>
        </w:tc>
      </w:tr>
    </w:tbl>
    <w:p w14:paraId="652FDDF1" w14:textId="77777777" w:rsidR="003B0D0C" w:rsidRDefault="003B0D0C"/>
    <w:p w14:paraId="78624149" w14:textId="77777777" w:rsidR="003B0D0C" w:rsidRDefault="00000000">
      <w:pPr>
        <w:pStyle w:val="1"/>
      </w:pPr>
      <w:r>
        <w:t xml:space="preserve">2  </w:t>
      </w:r>
      <w:r>
        <w:t>五视图架构建模</w:t>
      </w:r>
    </w:p>
    <w:p w14:paraId="6C6F8C72" w14:textId="77777777" w:rsidR="003B0D0C" w:rsidRDefault="00000000">
      <w:pPr>
        <w:pStyle w:val="21"/>
      </w:pPr>
      <w:r>
        <w:t xml:space="preserve">2.1  </w:t>
      </w:r>
      <w:r>
        <w:t>用例建模（</w:t>
      </w:r>
      <w:r>
        <w:t>B2</w:t>
      </w:r>
      <w:r>
        <w:t>）</w:t>
      </w:r>
    </w:p>
    <w:p w14:paraId="0E6BE63B" w14:textId="77777777" w:rsidR="003B0D0C" w:rsidRDefault="00000000">
      <w:pPr>
        <w:pStyle w:val="af"/>
      </w:pPr>
      <w:r>
        <w:rPr>
          <w:lang w:eastAsia="zh-CN"/>
        </w:rPr>
        <w:t>用例图在</w:t>
      </w:r>
      <w:proofErr w:type="spellStart"/>
      <w:r>
        <w:rPr>
          <w:lang w:eastAsia="zh-CN"/>
        </w:rPr>
        <w:t>MagicGrid</w:t>
      </w:r>
      <w:proofErr w:type="spellEnd"/>
      <w:r>
        <w:rPr>
          <w:lang w:eastAsia="zh-CN"/>
        </w:rPr>
        <w:t>框架中定位于问题</w:t>
      </w:r>
      <w:proofErr w:type="gramStart"/>
      <w:r>
        <w:rPr>
          <w:lang w:eastAsia="zh-CN"/>
        </w:rPr>
        <w:t>域行为列</w:t>
      </w:r>
      <w:proofErr w:type="gramEnd"/>
      <w:r>
        <w:rPr>
          <w:lang w:eastAsia="zh-CN"/>
        </w:rPr>
        <w:t>（</w:t>
      </w:r>
      <w:r>
        <w:rPr>
          <w:lang w:eastAsia="zh-CN"/>
        </w:rPr>
        <w:t>B2</w:t>
      </w:r>
      <w:r>
        <w:rPr>
          <w:lang w:eastAsia="zh-CN"/>
        </w:rPr>
        <w:t>），目标是定义系统与外部参与者之间的功能边界。对于</w:t>
      </w:r>
      <w:r>
        <w:rPr>
          <w:lang w:eastAsia="zh-CN"/>
        </w:rPr>
        <w:t>AED</w:t>
      </w:r>
      <w:r>
        <w:rPr>
          <w:lang w:eastAsia="zh-CN"/>
        </w:rPr>
        <w:t>系统，识别了四类外部参与者：（</w:t>
      </w:r>
      <w:r>
        <w:rPr>
          <w:lang w:eastAsia="zh-CN"/>
        </w:rPr>
        <w:t>1</w:t>
      </w:r>
      <w:r>
        <w:rPr>
          <w:lang w:eastAsia="zh-CN"/>
        </w:rPr>
        <w:t>）驾驶员，作为人机交互的发起者；（</w:t>
      </w:r>
      <w:r>
        <w:rPr>
          <w:lang w:eastAsia="zh-CN"/>
        </w:rPr>
        <w:t>2</w:t>
      </w:r>
      <w:r>
        <w:rPr>
          <w:lang w:eastAsia="zh-CN"/>
        </w:rPr>
        <w:t>）光照传感器，通过</w:t>
      </w:r>
      <w:r>
        <w:rPr>
          <w:lang w:eastAsia="zh-CN"/>
        </w:rPr>
        <w:t>LIN</w:t>
      </w:r>
      <w:r>
        <w:rPr>
          <w:lang w:eastAsia="zh-CN"/>
        </w:rPr>
        <w:t>总线提供环境光照强度数据；（</w:t>
      </w:r>
      <w:r>
        <w:rPr>
          <w:lang w:eastAsia="zh-CN"/>
        </w:rPr>
        <w:t>3</w:t>
      </w:r>
      <w:r>
        <w:rPr>
          <w:lang w:eastAsia="zh-CN"/>
        </w:rPr>
        <w:t>）雨量传感器，提供雨刮器档位信号（</w:t>
      </w:r>
      <w:r>
        <w:rPr>
          <w:lang w:eastAsia="zh-CN"/>
        </w:rPr>
        <w:t>0-4</w:t>
      </w:r>
      <w:r>
        <w:rPr>
          <w:lang w:eastAsia="zh-CN"/>
        </w:rPr>
        <w:t>级）；（</w:t>
      </w:r>
      <w:r>
        <w:rPr>
          <w:lang w:eastAsia="zh-CN"/>
        </w:rPr>
        <w:t>4</w:t>
      </w:r>
      <w:r>
        <w:rPr>
          <w:lang w:eastAsia="zh-CN"/>
        </w:rPr>
        <w:t>）车身控制模块（</w:t>
      </w:r>
      <w:r>
        <w:rPr>
          <w:lang w:eastAsia="zh-CN"/>
        </w:rPr>
        <w:t>BCM</w:t>
      </w:r>
      <w:r>
        <w:rPr>
          <w:lang w:eastAsia="zh-CN"/>
        </w:rPr>
        <w:t>），作为灯光驱动的执行实体；（</w:t>
      </w:r>
      <w:r>
        <w:rPr>
          <w:lang w:eastAsia="zh-CN"/>
        </w:rPr>
        <w:t>5</w:t>
      </w:r>
      <w:r>
        <w:rPr>
          <w:lang w:eastAsia="zh-CN"/>
        </w:rPr>
        <w:t>）仪表盘，作为灯光状态的显示终端。</w:t>
      </w:r>
      <w:proofErr w:type="spellStart"/>
      <w:r>
        <w:t>基于</w:t>
      </w:r>
      <w:r>
        <w:t>ISO</w:t>
      </w:r>
      <w:proofErr w:type="spellEnd"/>
      <w:r>
        <w:t xml:space="preserve"> 26262-3 Item </w:t>
      </w:r>
      <w:proofErr w:type="spellStart"/>
      <w:r>
        <w:t>Definition</w:t>
      </w:r>
      <w:r>
        <w:t>和</w:t>
      </w:r>
      <w:r>
        <w:t>UN</w:t>
      </w:r>
      <w:proofErr w:type="spellEnd"/>
      <w:r>
        <w:t xml:space="preserve"> R48</w:t>
      </w:r>
      <w:r>
        <w:t>法规分析，共识别</w:t>
      </w:r>
      <w:r>
        <w:t>10</w:t>
      </w:r>
      <w:r>
        <w:t>个用例，其完整清单见表</w:t>
      </w:r>
      <w:r>
        <w:t>3</w:t>
      </w:r>
      <w:r>
        <w:t>。</w:t>
      </w:r>
    </w:p>
    <w:p w14:paraId="5C6C1FCD" w14:textId="77777777" w:rsidR="003B0D0C" w:rsidRDefault="00000000">
      <w:pPr>
        <w:spacing w:before="80"/>
        <w:jc w:val="center"/>
      </w:pPr>
      <w:r>
        <w:rPr>
          <w:b/>
        </w:rPr>
        <w:t>表</w:t>
      </w:r>
      <w:r>
        <w:rPr>
          <w:b/>
        </w:rPr>
        <w:t>3  AED</w:t>
      </w:r>
      <w:r>
        <w:rPr>
          <w:b/>
        </w:rPr>
        <w:t>系统用例清单</w:t>
      </w:r>
    </w:p>
    <w:tbl>
      <w:tblPr>
        <w:tblStyle w:val="aff1"/>
        <w:tblW w:w="0" w:type="auto"/>
        <w:jc w:val="center"/>
        <w:tblLook w:val="04A0" w:firstRow="1" w:lastRow="0" w:firstColumn="1" w:lastColumn="0" w:noHBand="0" w:noVBand="1"/>
      </w:tblPr>
      <w:tblGrid>
        <w:gridCol w:w="881"/>
        <w:gridCol w:w="727"/>
        <w:gridCol w:w="727"/>
        <w:gridCol w:w="971"/>
        <w:gridCol w:w="1091"/>
      </w:tblGrid>
      <w:tr w:rsidR="003B0D0C" w14:paraId="5F20D535" w14:textId="77777777">
        <w:trPr>
          <w:jc w:val="center"/>
        </w:trPr>
        <w:tc>
          <w:tcPr>
            <w:tcW w:w="1757" w:type="dxa"/>
          </w:tcPr>
          <w:p w14:paraId="3B0CE86B" w14:textId="77777777" w:rsidR="003B0D0C" w:rsidRDefault="00000000">
            <w:pPr>
              <w:spacing w:before="20" w:after="20"/>
              <w:jc w:val="center"/>
            </w:pPr>
            <w:r>
              <w:rPr>
                <w:b/>
                <w:sz w:val="15"/>
              </w:rPr>
              <w:t>ID</w:t>
            </w:r>
          </w:p>
        </w:tc>
        <w:tc>
          <w:tcPr>
            <w:tcW w:w="1757" w:type="dxa"/>
          </w:tcPr>
          <w:p w14:paraId="793D2EC1" w14:textId="77777777" w:rsidR="003B0D0C" w:rsidRDefault="00000000">
            <w:pPr>
              <w:spacing w:before="20" w:after="20"/>
              <w:jc w:val="center"/>
            </w:pPr>
            <w:r>
              <w:rPr>
                <w:b/>
                <w:sz w:val="15"/>
              </w:rPr>
              <w:t>用例名称</w:t>
            </w:r>
          </w:p>
        </w:tc>
        <w:tc>
          <w:tcPr>
            <w:tcW w:w="1757" w:type="dxa"/>
          </w:tcPr>
          <w:p w14:paraId="3B3792CE" w14:textId="77777777" w:rsidR="003B0D0C" w:rsidRDefault="00000000">
            <w:pPr>
              <w:spacing w:before="20" w:after="20"/>
              <w:jc w:val="center"/>
            </w:pPr>
            <w:r>
              <w:rPr>
                <w:b/>
                <w:sz w:val="15"/>
              </w:rPr>
              <w:t>类别</w:t>
            </w:r>
          </w:p>
        </w:tc>
        <w:tc>
          <w:tcPr>
            <w:tcW w:w="1757" w:type="dxa"/>
          </w:tcPr>
          <w:p w14:paraId="5E07C9DE" w14:textId="77777777" w:rsidR="003B0D0C" w:rsidRDefault="00000000">
            <w:pPr>
              <w:spacing w:before="20" w:after="20"/>
              <w:jc w:val="center"/>
            </w:pPr>
            <w:r>
              <w:rPr>
                <w:b/>
                <w:sz w:val="15"/>
              </w:rPr>
              <w:t>关联参与者</w:t>
            </w:r>
          </w:p>
        </w:tc>
        <w:tc>
          <w:tcPr>
            <w:tcW w:w="1757" w:type="dxa"/>
          </w:tcPr>
          <w:p w14:paraId="6BD82C1A" w14:textId="77777777" w:rsidR="003B0D0C" w:rsidRDefault="00000000">
            <w:pPr>
              <w:spacing w:before="20" w:after="20"/>
              <w:jc w:val="center"/>
            </w:pPr>
            <w:r>
              <w:rPr>
                <w:b/>
                <w:sz w:val="15"/>
              </w:rPr>
              <w:t>关系</w:t>
            </w:r>
          </w:p>
        </w:tc>
      </w:tr>
      <w:tr w:rsidR="003B0D0C" w14:paraId="29955A77" w14:textId="77777777">
        <w:trPr>
          <w:jc w:val="center"/>
        </w:trPr>
        <w:tc>
          <w:tcPr>
            <w:tcW w:w="1757" w:type="dxa"/>
          </w:tcPr>
          <w:p w14:paraId="09A04486" w14:textId="77777777" w:rsidR="003B0D0C" w:rsidRDefault="00000000">
            <w:r>
              <w:rPr>
                <w:sz w:val="15"/>
              </w:rPr>
              <w:t>UC01</w:t>
            </w:r>
          </w:p>
        </w:tc>
        <w:tc>
          <w:tcPr>
            <w:tcW w:w="1757" w:type="dxa"/>
          </w:tcPr>
          <w:p w14:paraId="64717C3A" w14:textId="77777777" w:rsidR="003B0D0C" w:rsidRDefault="00000000">
            <w:r>
              <w:rPr>
                <w:sz w:val="15"/>
              </w:rPr>
              <w:t>自动控制近光灯</w:t>
            </w:r>
          </w:p>
        </w:tc>
        <w:tc>
          <w:tcPr>
            <w:tcW w:w="1757" w:type="dxa"/>
          </w:tcPr>
          <w:p w14:paraId="70B7BC12" w14:textId="77777777" w:rsidR="003B0D0C" w:rsidRDefault="00000000">
            <w:r>
              <w:rPr>
                <w:sz w:val="15"/>
              </w:rPr>
              <w:t>核心</w:t>
            </w:r>
          </w:p>
        </w:tc>
        <w:tc>
          <w:tcPr>
            <w:tcW w:w="1757" w:type="dxa"/>
          </w:tcPr>
          <w:p w14:paraId="53B6FA2B" w14:textId="77777777" w:rsidR="003B0D0C" w:rsidRDefault="00000000">
            <w:r>
              <w:rPr>
                <w:sz w:val="15"/>
              </w:rPr>
              <w:t>Driver, Light Sensor, BCM</w:t>
            </w:r>
          </w:p>
        </w:tc>
        <w:tc>
          <w:tcPr>
            <w:tcW w:w="1757" w:type="dxa"/>
          </w:tcPr>
          <w:p w14:paraId="2DA838BC" w14:textId="77777777" w:rsidR="003B0D0C" w:rsidRDefault="00000000">
            <w:r>
              <w:rPr>
                <w:sz w:val="15"/>
              </w:rPr>
              <w:t>include UC03, UC04</w:t>
            </w:r>
          </w:p>
        </w:tc>
      </w:tr>
      <w:tr w:rsidR="003B0D0C" w14:paraId="5521A1D6" w14:textId="77777777">
        <w:trPr>
          <w:jc w:val="center"/>
        </w:trPr>
        <w:tc>
          <w:tcPr>
            <w:tcW w:w="1757" w:type="dxa"/>
          </w:tcPr>
          <w:p w14:paraId="61BC5CB9" w14:textId="77777777" w:rsidR="003B0D0C" w:rsidRDefault="00000000">
            <w:r>
              <w:rPr>
                <w:sz w:val="15"/>
              </w:rPr>
              <w:t>UC02</w:t>
            </w:r>
          </w:p>
        </w:tc>
        <w:tc>
          <w:tcPr>
            <w:tcW w:w="1757" w:type="dxa"/>
          </w:tcPr>
          <w:p w14:paraId="123E08B7" w14:textId="77777777" w:rsidR="003B0D0C" w:rsidRDefault="00000000">
            <w:r>
              <w:rPr>
                <w:sz w:val="15"/>
              </w:rPr>
              <w:t>自动控制远光灯</w:t>
            </w:r>
          </w:p>
        </w:tc>
        <w:tc>
          <w:tcPr>
            <w:tcW w:w="1757" w:type="dxa"/>
          </w:tcPr>
          <w:p w14:paraId="70E11058" w14:textId="77777777" w:rsidR="003B0D0C" w:rsidRDefault="00000000">
            <w:r>
              <w:rPr>
                <w:sz w:val="15"/>
              </w:rPr>
              <w:t>核心</w:t>
            </w:r>
          </w:p>
        </w:tc>
        <w:tc>
          <w:tcPr>
            <w:tcW w:w="1757" w:type="dxa"/>
          </w:tcPr>
          <w:p w14:paraId="053D0532" w14:textId="77777777" w:rsidR="003B0D0C" w:rsidRDefault="00000000">
            <w:r>
              <w:rPr>
                <w:sz w:val="15"/>
              </w:rPr>
              <w:t>Driver, Light Sensor, BCM</w:t>
            </w:r>
          </w:p>
        </w:tc>
        <w:tc>
          <w:tcPr>
            <w:tcW w:w="1757" w:type="dxa"/>
          </w:tcPr>
          <w:p w14:paraId="10FD0125" w14:textId="77777777" w:rsidR="003B0D0C" w:rsidRDefault="00000000">
            <w:r>
              <w:rPr>
                <w:sz w:val="15"/>
              </w:rPr>
              <w:t>extend UC01</w:t>
            </w:r>
          </w:p>
        </w:tc>
      </w:tr>
      <w:tr w:rsidR="003B0D0C" w14:paraId="798EE849" w14:textId="77777777">
        <w:trPr>
          <w:jc w:val="center"/>
        </w:trPr>
        <w:tc>
          <w:tcPr>
            <w:tcW w:w="1757" w:type="dxa"/>
          </w:tcPr>
          <w:p w14:paraId="064A6DD4" w14:textId="77777777" w:rsidR="003B0D0C" w:rsidRDefault="00000000">
            <w:r>
              <w:rPr>
                <w:sz w:val="15"/>
              </w:rPr>
              <w:t>UC03</w:t>
            </w:r>
          </w:p>
        </w:tc>
        <w:tc>
          <w:tcPr>
            <w:tcW w:w="1757" w:type="dxa"/>
          </w:tcPr>
          <w:p w14:paraId="706424BF" w14:textId="77777777" w:rsidR="003B0D0C" w:rsidRDefault="00000000">
            <w:r>
              <w:rPr>
                <w:sz w:val="15"/>
              </w:rPr>
              <w:t>自动控制日行灯</w:t>
            </w:r>
          </w:p>
        </w:tc>
        <w:tc>
          <w:tcPr>
            <w:tcW w:w="1757" w:type="dxa"/>
          </w:tcPr>
          <w:p w14:paraId="4CE29F35" w14:textId="77777777" w:rsidR="003B0D0C" w:rsidRDefault="00000000">
            <w:r>
              <w:rPr>
                <w:sz w:val="15"/>
              </w:rPr>
              <w:t>法规</w:t>
            </w:r>
          </w:p>
        </w:tc>
        <w:tc>
          <w:tcPr>
            <w:tcW w:w="1757" w:type="dxa"/>
          </w:tcPr>
          <w:p w14:paraId="2D029CC8" w14:textId="77777777" w:rsidR="003B0D0C" w:rsidRDefault="00000000">
            <w:r>
              <w:rPr>
                <w:sz w:val="15"/>
              </w:rPr>
              <w:t>Light Sensor, BCM</w:t>
            </w:r>
          </w:p>
        </w:tc>
        <w:tc>
          <w:tcPr>
            <w:tcW w:w="1757" w:type="dxa"/>
          </w:tcPr>
          <w:p w14:paraId="5845670B" w14:textId="77777777" w:rsidR="003B0D0C" w:rsidRDefault="00000000">
            <w:r>
              <w:rPr>
                <w:sz w:val="15"/>
              </w:rPr>
              <w:t>included by UC01</w:t>
            </w:r>
          </w:p>
        </w:tc>
      </w:tr>
      <w:tr w:rsidR="003B0D0C" w14:paraId="5D4EA218" w14:textId="77777777">
        <w:trPr>
          <w:jc w:val="center"/>
        </w:trPr>
        <w:tc>
          <w:tcPr>
            <w:tcW w:w="1757" w:type="dxa"/>
          </w:tcPr>
          <w:p w14:paraId="7A7229CF" w14:textId="77777777" w:rsidR="003B0D0C" w:rsidRDefault="00000000">
            <w:r>
              <w:rPr>
                <w:sz w:val="15"/>
              </w:rPr>
              <w:t>UC04</w:t>
            </w:r>
          </w:p>
        </w:tc>
        <w:tc>
          <w:tcPr>
            <w:tcW w:w="1757" w:type="dxa"/>
          </w:tcPr>
          <w:p w14:paraId="08BADC9E" w14:textId="77777777" w:rsidR="003B0D0C" w:rsidRDefault="00000000">
            <w:r>
              <w:rPr>
                <w:sz w:val="15"/>
              </w:rPr>
              <w:t>自动控制位置灯</w:t>
            </w:r>
          </w:p>
        </w:tc>
        <w:tc>
          <w:tcPr>
            <w:tcW w:w="1757" w:type="dxa"/>
          </w:tcPr>
          <w:p w14:paraId="03AE5AF7" w14:textId="77777777" w:rsidR="003B0D0C" w:rsidRDefault="00000000">
            <w:r>
              <w:rPr>
                <w:sz w:val="15"/>
              </w:rPr>
              <w:t>法规</w:t>
            </w:r>
          </w:p>
        </w:tc>
        <w:tc>
          <w:tcPr>
            <w:tcW w:w="1757" w:type="dxa"/>
          </w:tcPr>
          <w:p w14:paraId="52E466BC" w14:textId="77777777" w:rsidR="003B0D0C" w:rsidRDefault="00000000">
            <w:r>
              <w:rPr>
                <w:sz w:val="15"/>
              </w:rPr>
              <w:t>Light Sensor, BCM</w:t>
            </w:r>
          </w:p>
        </w:tc>
        <w:tc>
          <w:tcPr>
            <w:tcW w:w="1757" w:type="dxa"/>
          </w:tcPr>
          <w:p w14:paraId="1F460C32" w14:textId="77777777" w:rsidR="003B0D0C" w:rsidRDefault="00000000">
            <w:r>
              <w:rPr>
                <w:sz w:val="15"/>
              </w:rPr>
              <w:t>included by UC01</w:t>
            </w:r>
          </w:p>
        </w:tc>
      </w:tr>
      <w:tr w:rsidR="003B0D0C" w14:paraId="22E9076E" w14:textId="77777777">
        <w:trPr>
          <w:jc w:val="center"/>
        </w:trPr>
        <w:tc>
          <w:tcPr>
            <w:tcW w:w="1757" w:type="dxa"/>
          </w:tcPr>
          <w:p w14:paraId="2CAD5AF2" w14:textId="77777777" w:rsidR="003B0D0C" w:rsidRDefault="00000000">
            <w:r>
              <w:rPr>
                <w:sz w:val="15"/>
              </w:rPr>
              <w:t>UC05</w:t>
            </w:r>
          </w:p>
        </w:tc>
        <w:tc>
          <w:tcPr>
            <w:tcW w:w="1757" w:type="dxa"/>
          </w:tcPr>
          <w:p w14:paraId="1186C2CB" w14:textId="77777777" w:rsidR="003B0D0C" w:rsidRDefault="00000000">
            <w:r>
              <w:rPr>
                <w:sz w:val="15"/>
              </w:rPr>
              <w:t>自动控制雾灯</w:t>
            </w:r>
          </w:p>
        </w:tc>
        <w:tc>
          <w:tcPr>
            <w:tcW w:w="1757" w:type="dxa"/>
          </w:tcPr>
          <w:p w14:paraId="79EBA728" w14:textId="77777777" w:rsidR="003B0D0C" w:rsidRDefault="00000000">
            <w:r>
              <w:rPr>
                <w:sz w:val="15"/>
              </w:rPr>
              <w:t>辅助</w:t>
            </w:r>
          </w:p>
        </w:tc>
        <w:tc>
          <w:tcPr>
            <w:tcW w:w="1757" w:type="dxa"/>
          </w:tcPr>
          <w:p w14:paraId="60789953" w14:textId="77777777" w:rsidR="003B0D0C" w:rsidRDefault="00000000">
            <w:r>
              <w:rPr>
                <w:sz w:val="15"/>
              </w:rPr>
              <w:t>Rain Sensor, BCM</w:t>
            </w:r>
          </w:p>
        </w:tc>
        <w:tc>
          <w:tcPr>
            <w:tcW w:w="1757" w:type="dxa"/>
          </w:tcPr>
          <w:p w14:paraId="0D9EDF4B" w14:textId="77777777" w:rsidR="003B0D0C" w:rsidRDefault="00000000">
            <w:r>
              <w:rPr>
                <w:sz w:val="15"/>
              </w:rPr>
              <w:t>extend UC01</w:t>
            </w:r>
          </w:p>
        </w:tc>
      </w:tr>
      <w:tr w:rsidR="003B0D0C" w14:paraId="4650D7B2" w14:textId="77777777">
        <w:trPr>
          <w:jc w:val="center"/>
        </w:trPr>
        <w:tc>
          <w:tcPr>
            <w:tcW w:w="1757" w:type="dxa"/>
          </w:tcPr>
          <w:p w14:paraId="60CECFDD" w14:textId="77777777" w:rsidR="003B0D0C" w:rsidRDefault="00000000">
            <w:r>
              <w:rPr>
                <w:sz w:val="15"/>
              </w:rPr>
              <w:t>UC06</w:t>
            </w:r>
          </w:p>
        </w:tc>
        <w:tc>
          <w:tcPr>
            <w:tcW w:w="1757" w:type="dxa"/>
          </w:tcPr>
          <w:p w14:paraId="7909475E" w14:textId="77777777" w:rsidR="003B0D0C" w:rsidRDefault="00000000">
            <w:r>
              <w:rPr>
                <w:sz w:val="15"/>
              </w:rPr>
              <w:t>转弯辅助照明</w:t>
            </w:r>
          </w:p>
        </w:tc>
        <w:tc>
          <w:tcPr>
            <w:tcW w:w="1757" w:type="dxa"/>
          </w:tcPr>
          <w:p w14:paraId="7403EB8A" w14:textId="77777777" w:rsidR="003B0D0C" w:rsidRDefault="00000000">
            <w:r>
              <w:rPr>
                <w:sz w:val="15"/>
              </w:rPr>
              <w:t>辅助</w:t>
            </w:r>
          </w:p>
        </w:tc>
        <w:tc>
          <w:tcPr>
            <w:tcW w:w="1757" w:type="dxa"/>
          </w:tcPr>
          <w:p w14:paraId="556FF9DA" w14:textId="77777777" w:rsidR="003B0D0C" w:rsidRDefault="00000000">
            <w:r>
              <w:rPr>
                <w:sz w:val="15"/>
              </w:rPr>
              <w:t>BCM</w:t>
            </w:r>
          </w:p>
        </w:tc>
        <w:tc>
          <w:tcPr>
            <w:tcW w:w="1757" w:type="dxa"/>
          </w:tcPr>
          <w:p w14:paraId="43D10F9D" w14:textId="77777777" w:rsidR="003B0D0C" w:rsidRDefault="00000000">
            <w:r>
              <w:rPr>
                <w:sz w:val="15"/>
              </w:rPr>
              <w:t>include UC01</w:t>
            </w:r>
          </w:p>
        </w:tc>
      </w:tr>
      <w:tr w:rsidR="003B0D0C" w14:paraId="4E6000FF" w14:textId="77777777">
        <w:trPr>
          <w:jc w:val="center"/>
        </w:trPr>
        <w:tc>
          <w:tcPr>
            <w:tcW w:w="1757" w:type="dxa"/>
          </w:tcPr>
          <w:p w14:paraId="266FA374" w14:textId="77777777" w:rsidR="003B0D0C" w:rsidRDefault="00000000">
            <w:r>
              <w:rPr>
                <w:sz w:val="15"/>
              </w:rPr>
              <w:t>UC07</w:t>
            </w:r>
          </w:p>
        </w:tc>
        <w:tc>
          <w:tcPr>
            <w:tcW w:w="1757" w:type="dxa"/>
          </w:tcPr>
          <w:p w14:paraId="23DE602D" w14:textId="77777777" w:rsidR="003B0D0C" w:rsidRDefault="00000000">
            <w:r>
              <w:rPr>
                <w:sz w:val="15"/>
              </w:rPr>
              <w:t>回家</w:t>
            </w:r>
            <w:r>
              <w:rPr>
                <w:sz w:val="15"/>
              </w:rPr>
              <w:t>/</w:t>
            </w:r>
            <w:r>
              <w:rPr>
                <w:sz w:val="15"/>
              </w:rPr>
              <w:t>离家照明</w:t>
            </w:r>
          </w:p>
        </w:tc>
        <w:tc>
          <w:tcPr>
            <w:tcW w:w="1757" w:type="dxa"/>
          </w:tcPr>
          <w:p w14:paraId="251C5951" w14:textId="77777777" w:rsidR="003B0D0C" w:rsidRDefault="00000000">
            <w:r>
              <w:rPr>
                <w:sz w:val="15"/>
              </w:rPr>
              <w:t>舒适</w:t>
            </w:r>
          </w:p>
        </w:tc>
        <w:tc>
          <w:tcPr>
            <w:tcW w:w="1757" w:type="dxa"/>
          </w:tcPr>
          <w:p w14:paraId="4B9B5064" w14:textId="77777777" w:rsidR="003B0D0C" w:rsidRDefault="00000000">
            <w:r>
              <w:rPr>
                <w:sz w:val="15"/>
              </w:rPr>
              <w:t>Driver, BCM</w:t>
            </w:r>
          </w:p>
        </w:tc>
        <w:tc>
          <w:tcPr>
            <w:tcW w:w="1757" w:type="dxa"/>
          </w:tcPr>
          <w:p w14:paraId="2067EF9C" w14:textId="77777777" w:rsidR="003B0D0C" w:rsidRDefault="00000000">
            <w:r>
              <w:rPr>
                <w:sz w:val="15"/>
              </w:rPr>
              <w:t>extend UC01</w:t>
            </w:r>
          </w:p>
        </w:tc>
      </w:tr>
      <w:tr w:rsidR="003B0D0C" w14:paraId="6AFADA22" w14:textId="77777777">
        <w:trPr>
          <w:jc w:val="center"/>
        </w:trPr>
        <w:tc>
          <w:tcPr>
            <w:tcW w:w="1757" w:type="dxa"/>
          </w:tcPr>
          <w:p w14:paraId="541321DC" w14:textId="77777777" w:rsidR="003B0D0C" w:rsidRDefault="00000000">
            <w:r>
              <w:rPr>
                <w:sz w:val="15"/>
              </w:rPr>
              <w:t>UC08</w:t>
            </w:r>
          </w:p>
        </w:tc>
        <w:tc>
          <w:tcPr>
            <w:tcW w:w="1757" w:type="dxa"/>
          </w:tcPr>
          <w:p w14:paraId="7D06CBFC" w14:textId="77777777" w:rsidR="003B0D0C" w:rsidRDefault="00000000">
            <w:r>
              <w:rPr>
                <w:sz w:val="15"/>
              </w:rPr>
              <w:t>手动超控</w:t>
            </w:r>
          </w:p>
        </w:tc>
        <w:tc>
          <w:tcPr>
            <w:tcW w:w="1757" w:type="dxa"/>
          </w:tcPr>
          <w:p w14:paraId="08CC854D" w14:textId="77777777" w:rsidR="003B0D0C" w:rsidRDefault="00000000">
            <w:r>
              <w:rPr>
                <w:sz w:val="15"/>
              </w:rPr>
              <w:t>安全</w:t>
            </w:r>
          </w:p>
        </w:tc>
        <w:tc>
          <w:tcPr>
            <w:tcW w:w="1757" w:type="dxa"/>
          </w:tcPr>
          <w:p w14:paraId="29228D1A" w14:textId="77777777" w:rsidR="003B0D0C" w:rsidRDefault="00000000">
            <w:r>
              <w:rPr>
                <w:sz w:val="15"/>
              </w:rPr>
              <w:t>Driver, BCM</w:t>
            </w:r>
          </w:p>
        </w:tc>
        <w:tc>
          <w:tcPr>
            <w:tcW w:w="1757" w:type="dxa"/>
          </w:tcPr>
          <w:p w14:paraId="2D8BE5C7" w14:textId="77777777" w:rsidR="003B0D0C" w:rsidRDefault="00000000">
            <w:r>
              <w:rPr>
                <w:sz w:val="15"/>
              </w:rPr>
              <w:t>extend UC01, UC02</w:t>
            </w:r>
          </w:p>
        </w:tc>
      </w:tr>
      <w:tr w:rsidR="003B0D0C" w14:paraId="1B38BCE9" w14:textId="77777777">
        <w:trPr>
          <w:jc w:val="center"/>
        </w:trPr>
        <w:tc>
          <w:tcPr>
            <w:tcW w:w="1757" w:type="dxa"/>
          </w:tcPr>
          <w:p w14:paraId="348F3833" w14:textId="77777777" w:rsidR="003B0D0C" w:rsidRDefault="00000000">
            <w:r>
              <w:rPr>
                <w:sz w:val="15"/>
              </w:rPr>
              <w:t>UC09</w:t>
            </w:r>
          </w:p>
        </w:tc>
        <w:tc>
          <w:tcPr>
            <w:tcW w:w="1757" w:type="dxa"/>
          </w:tcPr>
          <w:p w14:paraId="756BBB17" w14:textId="77777777" w:rsidR="003B0D0C" w:rsidRDefault="00000000">
            <w:r>
              <w:rPr>
                <w:sz w:val="15"/>
              </w:rPr>
              <w:t>灯光状态上报</w:t>
            </w:r>
          </w:p>
        </w:tc>
        <w:tc>
          <w:tcPr>
            <w:tcW w:w="1757" w:type="dxa"/>
          </w:tcPr>
          <w:p w14:paraId="40F554E5" w14:textId="77777777" w:rsidR="003B0D0C" w:rsidRDefault="00000000">
            <w:r>
              <w:rPr>
                <w:sz w:val="15"/>
              </w:rPr>
              <w:t>诊断</w:t>
            </w:r>
          </w:p>
        </w:tc>
        <w:tc>
          <w:tcPr>
            <w:tcW w:w="1757" w:type="dxa"/>
          </w:tcPr>
          <w:p w14:paraId="1EC6B2A1" w14:textId="77777777" w:rsidR="003B0D0C" w:rsidRDefault="00000000">
            <w:r>
              <w:rPr>
                <w:sz w:val="15"/>
              </w:rPr>
              <w:t>BCM, IC</w:t>
            </w:r>
          </w:p>
        </w:tc>
        <w:tc>
          <w:tcPr>
            <w:tcW w:w="1757" w:type="dxa"/>
          </w:tcPr>
          <w:p w14:paraId="47BF915F" w14:textId="77777777" w:rsidR="003B0D0C" w:rsidRDefault="00000000">
            <w:r>
              <w:rPr>
                <w:sz w:val="15"/>
              </w:rPr>
              <w:t>standalone</w:t>
            </w:r>
          </w:p>
        </w:tc>
      </w:tr>
      <w:tr w:rsidR="003B0D0C" w14:paraId="4FE0AEC0" w14:textId="77777777">
        <w:trPr>
          <w:jc w:val="center"/>
        </w:trPr>
        <w:tc>
          <w:tcPr>
            <w:tcW w:w="1757" w:type="dxa"/>
          </w:tcPr>
          <w:p w14:paraId="6AB3F07D" w14:textId="77777777" w:rsidR="003B0D0C" w:rsidRDefault="00000000">
            <w:r>
              <w:rPr>
                <w:sz w:val="15"/>
              </w:rPr>
              <w:t>UC10</w:t>
            </w:r>
          </w:p>
        </w:tc>
        <w:tc>
          <w:tcPr>
            <w:tcW w:w="1757" w:type="dxa"/>
          </w:tcPr>
          <w:p w14:paraId="141DCDF2" w14:textId="77777777" w:rsidR="003B0D0C" w:rsidRDefault="00000000">
            <w:r>
              <w:rPr>
                <w:sz w:val="15"/>
              </w:rPr>
              <w:t>故障诊断与降级</w:t>
            </w:r>
          </w:p>
        </w:tc>
        <w:tc>
          <w:tcPr>
            <w:tcW w:w="1757" w:type="dxa"/>
          </w:tcPr>
          <w:p w14:paraId="56726AEB" w14:textId="77777777" w:rsidR="003B0D0C" w:rsidRDefault="00000000">
            <w:r>
              <w:rPr>
                <w:sz w:val="15"/>
              </w:rPr>
              <w:t>安全</w:t>
            </w:r>
          </w:p>
        </w:tc>
        <w:tc>
          <w:tcPr>
            <w:tcW w:w="1757" w:type="dxa"/>
          </w:tcPr>
          <w:p w14:paraId="7E7CA770" w14:textId="77777777" w:rsidR="003B0D0C" w:rsidRDefault="00000000">
            <w:r>
              <w:rPr>
                <w:sz w:val="15"/>
              </w:rPr>
              <w:t>All sensors, BCM</w:t>
            </w:r>
          </w:p>
        </w:tc>
        <w:tc>
          <w:tcPr>
            <w:tcW w:w="1757" w:type="dxa"/>
          </w:tcPr>
          <w:p w14:paraId="0F306D60" w14:textId="77777777" w:rsidR="003B0D0C" w:rsidRDefault="00000000">
            <w:r>
              <w:rPr>
                <w:sz w:val="15"/>
              </w:rPr>
              <w:t>include UC09</w:t>
            </w:r>
          </w:p>
        </w:tc>
      </w:tr>
    </w:tbl>
    <w:p w14:paraId="799CE266" w14:textId="77777777" w:rsidR="003B0D0C" w:rsidRDefault="003B0D0C"/>
    <w:p w14:paraId="12A65D6A" w14:textId="77777777" w:rsidR="003B0D0C" w:rsidRDefault="003B0D0C">
      <w:pPr>
        <w:pStyle w:val="af"/>
        <w:ind w:firstLine="0"/>
      </w:pPr>
    </w:p>
    <w:p w14:paraId="135A76D0" w14:textId="77777777" w:rsidR="003B0D0C" w:rsidRDefault="00000000">
      <w:pPr>
        <w:spacing w:before="80"/>
        <w:jc w:val="center"/>
      </w:pPr>
      <w:r>
        <w:rPr>
          <w:noProof/>
        </w:rPr>
        <w:lastRenderedPageBreak/>
        <w:drawing>
          <wp:inline distT="0" distB="0" distL="0" distR="0" wp14:anchorId="40C82BAD" wp14:editId="6325B78F">
            <wp:extent cx="2666312" cy="258127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D_UseCase.jpg"/>
                    <pic:cNvPicPr/>
                  </pic:nvPicPr>
                  <pic:blipFill>
                    <a:blip r:embed="rId8"/>
                    <a:stretch>
                      <a:fillRect/>
                    </a:stretch>
                  </pic:blipFill>
                  <pic:spPr>
                    <a:xfrm>
                      <a:off x="0" y="0"/>
                      <a:ext cx="2673450" cy="2588185"/>
                    </a:xfrm>
                    <a:prstGeom prst="rect">
                      <a:avLst/>
                    </a:prstGeom>
                  </pic:spPr>
                </pic:pic>
              </a:graphicData>
            </a:graphic>
          </wp:inline>
        </w:drawing>
      </w:r>
    </w:p>
    <w:p w14:paraId="108CD219" w14:textId="77777777" w:rsidR="003B0D0C" w:rsidRDefault="00000000">
      <w:pPr>
        <w:spacing w:after="80"/>
        <w:jc w:val="center"/>
      </w:pPr>
      <w:r>
        <w:t>图</w:t>
      </w:r>
      <w:r>
        <w:t>1  AED</w:t>
      </w:r>
      <w:r>
        <w:t>系统用例图</w:t>
      </w:r>
      <w:r>
        <w:t xml:space="preserve"> (Use Case Diagram)</w:t>
      </w:r>
    </w:p>
    <w:p w14:paraId="0564B5F8" w14:textId="77777777" w:rsidR="003B0D0C" w:rsidRDefault="00000000">
      <w:pPr>
        <w:pStyle w:val="af"/>
        <w:rPr>
          <w:lang w:eastAsia="zh-CN"/>
        </w:rPr>
      </w:pPr>
      <w:r>
        <w:t>值得特别说明的是</w:t>
      </w:r>
      <w:r>
        <w:t>UC08</w:t>
      </w:r>
      <w:r>
        <w:t>（手动超控）的建模决策。虽然从功能角度看，手动超控是自动灯光的一个可选操作模式，但本文将其建模为独立用例并通过</w:t>
      </w:r>
      <w:r>
        <w:t>&lt;&lt;extend&gt;&gt;</w:t>
      </w:r>
      <w:r>
        <w:t>关联至</w:t>
      </w:r>
      <w:r>
        <w:t>UC01</w:t>
      </w:r>
      <w:r>
        <w:t>和</w:t>
      </w:r>
      <w:r>
        <w:t>UC02</w:t>
      </w:r>
      <w:r>
        <w:t>。</w:t>
      </w:r>
      <w:r>
        <w:rPr>
          <w:lang w:eastAsia="zh-CN"/>
        </w:rPr>
        <w:t>这一建模选择基于以下工程考量：</w:t>
      </w:r>
      <w:r>
        <w:rPr>
          <w:b/>
          <w:lang w:eastAsia="zh-CN"/>
        </w:rPr>
        <w:t>（</w:t>
      </w:r>
      <w:r>
        <w:rPr>
          <w:b/>
          <w:lang w:eastAsia="zh-CN"/>
        </w:rPr>
        <w:t>1</w:t>
      </w:r>
      <w:r>
        <w:rPr>
          <w:b/>
          <w:lang w:eastAsia="zh-CN"/>
        </w:rPr>
        <w:t>）</w:t>
      </w:r>
      <w:r>
        <w:rPr>
          <w:b/>
          <w:lang w:eastAsia="zh-CN"/>
        </w:rPr>
        <w:t>ISO 26262-4</w:t>
      </w:r>
      <w:r>
        <w:rPr>
          <w:b/>
          <w:lang w:eastAsia="zh-CN"/>
        </w:rPr>
        <w:t>要求在架构层面保证驾驶员在任何时候能够超控自动功能</w:t>
      </w:r>
      <w:r>
        <w:rPr>
          <w:b/>
          <w:lang w:eastAsia="zh-CN"/>
        </w:rPr>
        <w:t>——</w:t>
      </w:r>
      <w:r>
        <w:rPr>
          <w:b/>
          <w:lang w:eastAsia="zh-CN"/>
        </w:rPr>
        <w:t>独立用例的表示方式使该需求具有显式的可追溯性；（</w:t>
      </w:r>
      <w:r>
        <w:rPr>
          <w:b/>
          <w:lang w:eastAsia="zh-CN"/>
        </w:rPr>
        <w:t>2</w:t>
      </w:r>
      <w:r>
        <w:rPr>
          <w:b/>
          <w:lang w:eastAsia="zh-CN"/>
        </w:rPr>
        <w:t>）手动超控的后置条件（取消自动模式的全部效果）与自动模式的正常后置条件存在根本性差异，建模为独立用例更清晰地表示了这一契约边界。</w:t>
      </w:r>
    </w:p>
    <w:p w14:paraId="03A59701" w14:textId="77777777" w:rsidR="003B0D0C" w:rsidRDefault="00000000">
      <w:pPr>
        <w:pStyle w:val="21"/>
        <w:rPr>
          <w:lang w:eastAsia="zh-CN"/>
        </w:rPr>
      </w:pPr>
      <w:r>
        <w:rPr>
          <w:lang w:eastAsia="zh-CN"/>
        </w:rPr>
        <w:t xml:space="preserve">2.2  </w:t>
      </w:r>
      <w:r>
        <w:rPr>
          <w:lang w:eastAsia="zh-CN"/>
        </w:rPr>
        <w:t>行为建模（</w:t>
      </w:r>
      <w:r>
        <w:rPr>
          <w:lang w:eastAsia="zh-CN"/>
        </w:rPr>
        <w:t>W2</w:t>
      </w:r>
      <w:r>
        <w:rPr>
          <w:lang w:eastAsia="zh-CN"/>
        </w:rPr>
        <w:t>）</w:t>
      </w:r>
    </w:p>
    <w:p w14:paraId="029EC5C7" w14:textId="77777777" w:rsidR="003B0D0C" w:rsidRDefault="00000000">
      <w:pPr>
        <w:pStyle w:val="af"/>
        <w:rPr>
          <w:lang w:eastAsia="zh-CN"/>
        </w:rPr>
      </w:pPr>
      <w:r>
        <w:rPr>
          <w:lang w:eastAsia="zh-CN"/>
        </w:rPr>
        <w:t>活动图在</w:t>
      </w:r>
      <w:proofErr w:type="spellStart"/>
      <w:r>
        <w:rPr>
          <w:lang w:eastAsia="zh-CN"/>
        </w:rPr>
        <w:t>MagicGrid</w:t>
      </w:r>
      <w:proofErr w:type="spellEnd"/>
      <w:r>
        <w:rPr>
          <w:lang w:eastAsia="zh-CN"/>
        </w:rPr>
        <w:t>框架中定位于问题</w:t>
      </w:r>
      <w:proofErr w:type="gramStart"/>
      <w:r>
        <w:rPr>
          <w:lang w:eastAsia="zh-CN"/>
        </w:rPr>
        <w:t>域白盒层行为列</w:t>
      </w:r>
      <w:proofErr w:type="gramEnd"/>
      <w:r>
        <w:rPr>
          <w:lang w:eastAsia="zh-CN"/>
        </w:rPr>
        <w:t>（</w:t>
      </w:r>
      <w:r>
        <w:rPr>
          <w:lang w:eastAsia="zh-CN"/>
        </w:rPr>
        <w:t>W2</w:t>
      </w:r>
      <w:r>
        <w:rPr>
          <w:lang w:eastAsia="zh-CN"/>
        </w:rPr>
        <w:t>），目标是将</w:t>
      </w:r>
      <w:r>
        <w:rPr>
          <w:lang w:eastAsia="zh-CN"/>
        </w:rPr>
        <w:t>B2</w:t>
      </w:r>
      <w:r>
        <w:rPr>
          <w:lang w:eastAsia="zh-CN"/>
        </w:rPr>
        <w:t>阶段识别的高层用例展开为可分配至物理组件的操作流程。本文选取</w:t>
      </w:r>
      <w:r>
        <w:rPr>
          <w:lang w:eastAsia="zh-CN"/>
        </w:rPr>
        <w:t>UC01</w:t>
      </w:r>
      <w:r>
        <w:rPr>
          <w:lang w:eastAsia="zh-CN"/>
        </w:rPr>
        <w:t>（自动近光灯控制）作为核心用例展开建模，原因在于：（</w:t>
      </w:r>
      <w:r>
        <w:rPr>
          <w:lang w:eastAsia="zh-CN"/>
        </w:rPr>
        <w:t>1</w:t>
      </w:r>
      <w:r>
        <w:rPr>
          <w:lang w:eastAsia="zh-CN"/>
        </w:rPr>
        <w:t>）</w:t>
      </w:r>
      <w:r>
        <w:rPr>
          <w:lang w:eastAsia="zh-CN"/>
        </w:rPr>
        <w:t>UC01</w:t>
      </w:r>
      <w:r>
        <w:rPr>
          <w:lang w:eastAsia="zh-CN"/>
        </w:rPr>
        <w:t>是</w:t>
      </w:r>
      <w:r>
        <w:rPr>
          <w:lang w:eastAsia="zh-CN"/>
        </w:rPr>
        <w:t>&lt;&lt;include&gt;&gt;</w:t>
      </w:r>
      <w:r>
        <w:rPr>
          <w:lang w:eastAsia="zh-CN"/>
        </w:rPr>
        <w:t>关系的汇聚点，覆盖了</w:t>
      </w:r>
      <w:r>
        <w:rPr>
          <w:lang w:eastAsia="zh-CN"/>
        </w:rPr>
        <w:t>UC03</w:t>
      </w:r>
      <w:r>
        <w:rPr>
          <w:lang w:eastAsia="zh-CN"/>
        </w:rPr>
        <w:t>（</w:t>
      </w:r>
      <w:r>
        <w:rPr>
          <w:lang w:eastAsia="zh-CN"/>
        </w:rPr>
        <w:t>DRL</w:t>
      </w:r>
      <w:r>
        <w:rPr>
          <w:lang w:eastAsia="zh-CN"/>
        </w:rPr>
        <w:t>）和</w:t>
      </w:r>
      <w:r>
        <w:rPr>
          <w:lang w:eastAsia="zh-CN"/>
        </w:rPr>
        <w:t>UC04</w:t>
      </w:r>
      <w:r>
        <w:rPr>
          <w:lang w:eastAsia="zh-CN"/>
        </w:rPr>
        <w:t>（位置灯）的行为；（</w:t>
      </w:r>
      <w:r>
        <w:rPr>
          <w:lang w:eastAsia="zh-CN"/>
        </w:rPr>
        <w:t>2</w:t>
      </w:r>
      <w:r>
        <w:rPr>
          <w:lang w:eastAsia="zh-CN"/>
        </w:rPr>
        <w:t>）近光</w:t>
      </w:r>
      <w:proofErr w:type="gramStart"/>
      <w:r>
        <w:rPr>
          <w:lang w:eastAsia="zh-CN"/>
        </w:rPr>
        <w:t>灯控制</w:t>
      </w:r>
      <w:proofErr w:type="gramEnd"/>
      <w:r>
        <w:rPr>
          <w:lang w:eastAsia="zh-CN"/>
        </w:rPr>
        <w:t>涉及最多的传感器输入（光照、雨量、车速）和决策分支（黄昏</w:t>
      </w:r>
      <w:r>
        <w:rPr>
          <w:lang w:eastAsia="zh-CN"/>
        </w:rPr>
        <w:t>/</w:t>
      </w:r>
      <w:r>
        <w:rPr>
          <w:lang w:eastAsia="zh-CN"/>
        </w:rPr>
        <w:t>夜间</w:t>
      </w:r>
      <w:r>
        <w:rPr>
          <w:lang w:eastAsia="zh-CN"/>
        </w:rPr>
        <w:t>/</w:t>
      </w:r>
      <w:r>
        <w:rPr>
          <w:lang w:eastAsia="zh-CN"/>
        </w:rPr>
        <w:t>雨天</w:t>
      </w:r>
      <w:r>
        <w:rPr>
          <w:lang w:eastAsia="zh-CN"/>
        </w:rPr>
        <w:t>/</w:t>
      </w:r>
      <w:r>
        <w:rPr>
          <w:lang w:eastAsia="zh-CN"/>
        </w:rPr>
        <w:t>隧道</w:t>
      </w:r>
      <w:r>
        <w:rPr>
          <w:lang w:eastAsia="zh-CN"/>
        </w:rPr>
        <w:t>/</w:t>
      </w:r>
      <w:r>
        <w:rPr>
          <w:lang w:eastAsia="zh-CN"/>
        </w:rPr>
        <w:t>手动），是系统复杂度的集中体现。</w:t>
      </w:r>
    </w:p>
    <w:p w14:paraId="2016108D" w14:textId="77777777" w:rsidR="003B0D0C" w:rsidRDefault="00000000">
      <w:pPr>
        <w:pStyle w:val="af"/>
      </w:pPr>
      <w:r>
        <w:rPr>
          <w:lang w:eastAsia="zh-CN"/>
        </w:rPr>
        <w:t>活动图采用泳道对行为主体进行分区，泳道的划分直接对应后续</w:t>
      </w:r>
      <w:r>
        <w:rPr>
          <w:lang w:eastAsia="zh-CN"/>
        </w:rPr>
        <w:t>BDD</w:t>
      </w:r>
      <w:r>
        <w:rPr>
          <w:lang w:eastAsia="zh-CN"/>
        </w:rPr>
        <w:t>中的物理</w:t>
      </w:r>
      <w:r>
        <w:rPr>
          <w:lang w:eastAsia="zh-CN"/>
        </w:rPr>
        <w:t>Block</w:t>
      </w:r>
      <w:r>
        <w:rPr>
          <w:lang w:eastAsia="zh-CN"/>
        </w:rPr>
        <w:t>。</w:t>
      </w:r>
      <w:r>
        <w:t>表</w:t>
      </w:r>
      <w:r>
        <w:t>4</w:t>
      </w:r>
      <w:r>
        <w:t>展示了泳道到</w:t>
      </w:r>
      <w:r>
        <w:t xml:space="preserve">BDD </w:t>
      </w:r>
      <w:proofErr w:type="spellStart"/>
      <w:r>
        <w:t>Block</w:t>
      </w:r>
      <w:r>
        <w:t>的预分配映射关系</w:t>
      </w:r>
      <w:proofErr w:type="spellEnd"/>
      <w:r>
        <w:t>。</w:t>
      </w:r>
    </w:p>
    <w:p w14:paraId="0985BFFA" w14:textId="77777777" w:rsidR="003B0D0C" w:rsidRDefault="00000000">
      <w:pPr>
        <w:spacing w:before="80"/>
        <w:jc w:val="center"/>
      </w:pPr>
      <w:r>
        <w:rPr>
          <w:b/>
        </w:rPr>
        <w:t>表</w:t>
      </w:r>
      <w:r>
        <w:rPr>
          <w:b/>
        </w:rPr>
        <w:t xml:space="preserve">4  </w:t>
      </w:r>
      <w:r>
        <w:rPr>
          <w:b/>
        </w:rPr>
        <w:t>活动图泳道与</w:t>
      </w:r>
      <w:r>
        <w:rPr>
          <w:b/>
        </w:rPr>
        <w:t>BDD Block</w:t>
      </w:r>
      <w:r>
        <w:rPr>
          <w:b/>
        </w:rPr>
        <w:t>的分配映射</w:t>
      </w:r>
    </w:p>
    <w:tbl>
      <w:tblPr>
        <w:tblStyle w:val="aff1"/>
        <w:tblW w:w="0" w:type="auto"/>
        <w:jc w:val="center"/>
        <w:tblLook w:val="04A0" w:firstRow="1" w:lastRow="0" w:firstColumn="1" w:lastColumn="0" w:noHBand="0" w:noVBand="1"/>
      </w:tblPr>
      <w:tblGrid>
        <w:gridCol w:w="1165"/>
        <w:gridCol w:w="694"/>
        <w:gridCol w:w="1598"/>
        <w:gridCol w:w="940"/>
      </w:tblGrid>
      <w:tr w:rsidR="003B0D0C" w14:paraId="1BFC4AF3" w14:textId="77777777">
        <w:trPr>
          <w:jc w:val="center"/>
        </w:trPr>
        <w:tc>
          <w:tcPr>
            <w:tcW w:w="2197" w:type="dxa"/>
          </w:tcPr>
          <w:p w14:paraId="6B22A0A0" w14:textId="77777777" w:rsidR="003B0D0C" w:rsidRDefault="00000000">
            <w:pPr>
              <w:spacing w:before="20" w:after="20"/>
              <w:jc w:val="center"/>
            </w:pPr>
            <w:r>
              <w:rPr>
                <w:b/>
                <w:sz w:val="15"/>
              </w:rPr>
              <w:t>泳道</w:t>
            </w:r>
            <w:r>
              <w:rPr>
                <w:b/>
                <w:sz w:val="15"/>
              </w:rPr>
              <w:t xml:space="preserve"> (Swimlane)</w:t>
            </w:r>
          </w:p>
        </w:tc>
        <w:tc>
          <w:tcPr>
            <w:tcW w:w="2197" w:type="dxa"/>
          </w:tcPr>
          <w:p w14:paraId="2A790CEB" w14:textId="77777777" w:rsidR="003B0D0C" w:rsidRDefault="00000000">
            <w:pPr>
              <w:spacing w:before="20" w:after="20"/>
              <w:jc w:val="center"/>
            </w:pPr>
            <w:r>
              <w:rPr>
                <w:b/>
                <w:sz w:val="15"/>
              </w:rPr>
              <w:t>→</w:t>
            </w:r>
          </w:p>
        </w:tc>
        <w:tc>
          <w:tcPr>
            <w:tcW w:w="2197" w:type="dxa"/>
          </w:tcPr>
          <w:p w14:paraId="00F15157" w14:textId="77777777" w:rsidR="003B0D0C" w:rsidRDefault="00000000">
            <w:pPr>
              <w:spacing w:before="20" w:after="20"/>
              <w:jc w:val="center"/>
            </w:pPr>
            <w:r>
              <w:rPr>
                <w:b/>
                <w:sz w:val="15"/>
              </w:rPr>
              <w:t>BDD Block</w:t>
            </w:r>
          </w:p>
        </w:tc>
        <w:tc>
          <w:tcPr>
            <w:tcW w:w="2197" w:type="dxa"/>
          </w:tcPr>
          <w:p w14:paraId="44CA3266" w14:textId="77777777" w:rsidR="003B0D0C" w:rsidRDefault="00000000">
            <w:pPr>
              <w:spacing w:before="20" w:after="20"/>
              <w:jc w:val="center"/>
            </w:pPr>
            <w:r>
              <w:rPr>
                <w:b/>
                <w:sz w:val="15"/>
              </w:rPr>
              <w:t>分配理由</w:t>
            </w:r>
          </w:p>
        </w:tc>
      </w:tr>
      <w:tr w:rsidR="003B0D0C" w14:paraId="12CB3CE7" w14:textId="77777777">
        <w:trPr>
          <w:jc w:val="center"/>
        </w:trPr>
        <w:tc>
          <w:tcPr>
            <w:tcW w:w="2197" w:type="dxa"/>
          </w:tcPr>
          <w:p w14:paraId="38D40DB1" w14:textId="77777777" w:rsidR="003B0D0C" w:rsidRDefault="00000000">
            <w:r>
              <w:rPr>
                <w:sz w:val="15"/>
              </w:rPr>
              <w:t>AED Controller</w:t>
            </w:r>
          </w:p>
        </w:tc>
        <w:tc>
          <w:tcPr>
            <w:tcW w:w="2197" w:type="dxa"/>
          </w:tcPr>
          <w:p w14:paraId="3A1E08BB" w14:textId="77777777" w:rsidR="003B0D0C" w:rsidRDefault="00000000">
            <w:r>
              <w:rPr>
                <w:sz w:val="15"/>
              </w:rPr>
              <w:t>→</w:t>
            </w:r>
          </w:p>
        </w:tc>
        <w:tc>
          <w:tcPr>
            <w:tcW w:w="2197" w:type="dxa"/>
          </w:tcPr>
          <w:p w14:paraId="2D41C813" w14:textId="77777777" w:rsidR="003B0D0C" w:rsidRDefault="00000000">
            <w:r>
              <w:rPr>
                <w:sz w:val="15"/>
              </w:rPr>
              <w:t>AedController</w:t>
            </w:r>
          </w:p>
        </w:tc>
        <w:tc>
          <w:tcPr>
            <w:tcW w:w="2197" w:type="dxa"/>
          </w:tcPr>
          <w:p w14:paraId="4FA54815" w14:textId="77777777" w:rsidR="003B0D0C" w:rsidRDefault="00000000">
            <w:pPr>
              <w:rPr>
                <w:lang w:eastAsia="zh-CN"/>
              </w:rPr>
            </w:pPr>
            <w:r>
              <w:rPr>
                <w:sz w:val="15"/>
                <w:lang w:eastAsia="zh-CN"/>
              </w:rPr>
              <w:t>灯光逻辑仲裁（核心</w:t>
            </w:r>
            <w:r>
              <w:rPr>
                <w:sz w:val="15"/>
                <w:lang w:eastAsia="zh-CN"/>
              </w:rPr>
              <w:t>ECU</w:t>
            </w:r>
            <w:r>
              <w:rPr>
                <w:sz w:val="15"/>
                <w:lang w:eastAsia="zh-CN"/>
              </w:rPr>
              <w:t>）</w:t>
            </w:r>
          </w:p>
        </w:tc>
      </w:tr>
      <w:tr w:rsidR="003B0D0C" w14:paraId="223A5E58" w14:textId="77777777">
        <w:trPr>
          <w:jc w:val="center"/>
        </w:trPr>
        <w:tc>
          <w:tcPr>
            <w:tcW w:w="2197" w:type="dxa"/>
          </w:tcPr>
          <w:p w14:paraId="19EC1348" w14:textId="77777777" w:rsidR="003B0D0C" w:rsidRDefault="00000000">
            <w:r>
              <w:rPr>
                <w:sz w:val="15"/>
              </w:rPr>
              <w:t>Light Sensor</w:t>
            </w:r>
          </w:p>
        </w:tc>
        <w:tc>
          <w:tcPr>
            <w:tcW w:w="2197" w:type="dxa"/>
          </w:tcPr>
          <w:p w14:paraId="10AC6ED3" w14:textId="77777777" w:rsidR="003B0D0C" w:rsidRDefault="00000000">
            <w:r>
              <w:rPr>
                <w:sz w:val="15"/>
              </w:rPr>
              <w:t>→</w:t>
            </w:r>
          </w:p>
        </w:tc>
        <w:tc>
          <w:tcPr>
            <w:tcW w:w="2197" w:type="dxa"/>
          </w:tcPr>
          <w:p w14:paraId="42245AEF" w14:textId="77777777" w:rsidR="003B0D0C" w:rsidRDefault="00000000">
            <w:r>
              <w:rPr>
                <w:sz w:val="15"/>
              </w:rPr>
              <w:t>LightSensor</w:t>
            </w:r>
          </w:p>
        </w:tc>
        <w:tc>
          <w:tcPr>
            <w:tcW w:w="2197" w:type="dxa"/>
          </w:tcPr>
          <w:p w14:paraId="07C16B34" w14:textId="77777777" w:rsidR="003B0D0C" w:rsidRDefault="00000000">
            <w:pPr>
              <w:rPr>
                <w:lang w:eastAsia="zh-CN"/>
              </w:rPr>
            </w:pPr>
            <w:r>
              <w:rPr>
                <w:sz w:val="15"/>
                <w:lang w:eastAsia="zh-CN"/>
              </w:rPr>
              <w:t>独立</w:t>
            </w:r>
            <w:r>
              <w:rPr>
                <w:sz w:val="15"/>
                <w:lang w:eastAsia="zh-CN"/>
              </w:rPr>
              <w:t>LIN</w:t>
            </w:r>
            <w:r>
              <w:rPr>
                <w:sz w:val="15"/>
                <w:lang w:eastAsia="zh-CN"/>
              </w:rPr>
              <w:t>节点，</w:t>
            </w:r>
            <w:r>
              <w:rPr>
                <w:sz w:val="15"/>
                <w:lang w:eastAsia="zh-CN"/>
              </w:rPr>
              <w:t>50ms</w:t>
            </w:r>
            <w:r>
              <w:rPr>
                <w:sz w:val="15"/>
                <w:lang w:eastAsia="zh-CN"/>
              </w:rPr>
              <w:t>滑动窗口滤波</w:t>
            </w:r>
          </w:p>
        </w:tc>
      </w:tr>
      <w:tr w:rsidR="003B0D0C" w14:paraId="6B0AD2CF" w14:textId="77777777">
        <w:trPr>
          <w:jc w:val="center"/>
        </w:trPr>
        <w:tc>
          <w:tcPr>
            <w:tcW w:w="2197" w:type="dxa"/>
          </w:tcPr>
          <w:p w14:paraId="34420F24" w14:textId="77777777" w:rsidR="003B0D0C" w:rsidRDefault="00000000">
            <w:r>
              <w:rPr>
                <w:sz w:val="15"/>
              </w:rPr>
              <w:t>Rain Sensor</w:t>
            </w:r>
          </w:p>
        </w:tc>
        <w:tc>
          <w:tcPr>
            <w:tcW w:w="2197" w:type="dxa"/>
          </w:tcPr>
          <w:p w14:paraId="654BA241" w14:textId="77777777" w:rsidR="003B0D0C" w:rsidRDefault="00000000">
            <w:r>
              <w:rPr>
                <w:sz w:val="15"/>
              </w:rPr>
              <w:t>→</w:t>
            </w:r>
          </w:p>
        </w:tc>
        <w:tc>
          <w:tcPr>
            <w:tcW w:w="2197" w:type="dxa"/>
          </w:tcPr>
          <w:p w14:paraId="219C9113" w14:textId="77777777" w:rsidR="003B0D0C" w:rsidRDefault="00000000">
            <w:r>
              <w:rPr>
                <w:sz w:val="15"/>
              </w:rPr>
              <w:t>RainSensor</w:t>
            </w:r>
          </w:p>
        </w:tc>
        <w:tc>
          <w:tcPr>
            <w:tcW w:w="2197" w:type="dxa"/>
          </w:tcPr>
          <w:p w14:paraId="0E764A3E" w14:textId="77777777" w:rsidR="003B0D0C" w:rsidRDefault="00000000">
            <w:pPr>
              <w:rPr>
                <w:lang w:eastAsia="zh-CN"/>
              </w:rPr>
            </w:pPr>
            <w:r>
              <w:rPr>
                <w:sz w:val="15"/>
                <w:lang w:eastAsia="zh-CN"/>
              </w:rPr>
              <w:t>独立</w:t>
            </w:r>
            <w:r>
              <w:rPr>
                <w:sz w:val="15"/>
                <w:lang w:eastAsia="zh-CN"/>
              </w:rPr>
              <w:t>LIN</w:t>
            </w:r>
            <w:r>
              <w:rPr>
                <w:sz w:val="15"/>
                <w:lang w:eastAsia="zh-CN"/>
              </w:rPr>
              <w:t>节点，雨刮档位</w:t>
            </w:r>
            <w:r>
              <w:rPr>
                <w:sz w:val="15"/>
                <w:lang w:eastAsia="zh-CN"/>
              </w:rPr>
              <w:t>0-4</w:t>
            </w:r>
          </w:p>
        </w:tc>
      </w:tr>
      <w:tr w:rsidR="003B0D0C" w14:paraId="7337F5E0" w14:textId="77777777">
        <w:trPr>
          <w:jc w:val="center"/>
        </w:trPr>
        <w:tc>
          <w:tcPr>
            <w:tcW w:w="2197" w:type="dxa"/>
          </w:tcPr>
          <w:p w14:paraId="19464870" w14:textId="77777777" w:rsidR="003B0D0C" w:rsidRDefault="00000000">
            <w:r>
              <w:rPr>
                <w:sz w:val="15"/>
              </w:rPr>
              <w:t>Driver</w:t>
            </w:r>
          </w:p>
        </w:tc>
        <w:tc>
          <w:tcPr>
            <w:tcW w:w="2197" w:type="dxa"/>
          </w:tcPr>
          <w:p w14:paraId="3855A045" w14:textId="77777777" w:rsidR="003B0D0C" w:rsidRDefault="00000000">
            <w:r>
              <w:rPr>
                <w:sz w:val="15"/>
              </w:rPr>
              <w:t>→</w:t>
            </w:r>
          </w:p>
        </w:tc>
        <w:tc>
          <w:tcPr>
            <w:tcW w:w="2197" w:type="dxa"/>
          </w:tcPr>
          <w:p w14:paraId="47F237A8" w14:textId="77777777" w:rsidR="003B0D0C" w:rsidRDefault="00000000">
            <w:r>
              <w:rPr>
                <w:sz w:val="15"/>
              </w:rPr>
              <w:t>HeadlightSwitch (ref)</w:t>
            </w:r>
          </w:p>
        </w:tc>
        <w:tc>
          <w:tcPr>
            <w:tcW w:w="2197" w:type="dxa"/>
          </w:tcPr>
          <w:p w14:paraId="324DF189" w14:textId="77777777" w:rsidR="003B0D0C" w:rsidRDefault="00000000">
            <w:pPr>
              <w:rPr>
                <w:lang w:eastAsia="zh-CN"/>
              </w:rPr>
            </w:pPr>
            <w:r>
              <w:rPr>
                <w:sz w:val="15"/>
                <w:lang w:eastAsia="zh-CN"/>
              </w:rPr>
              <w:t>组合开关实现</w:t>
            </w:r>
            <w:proofErr w:type="gramStart"/>
            <w:r>
              <w:rPr>
                <w:sz w:val="15"/>
                <w:lang w:eastAsia="zh-CN"/>
              </w:rPr>
              <w:t>驾驶员超控</w:t>
            </w:r>
            <w:proofErr w:type="gramEnd"/>
          </w:p>
        </w:tc>
      </w:tr>
      <w:tr w:rsidR="003B0D0C" w14:paraId="5777D54C" w14:textId="77777777">
        <w:trPr>
          <w:jc w:val="center"/>
        </w:trPr>
        <w:tc>
          <w:tcPr>
            <w:tcW w:w="2197" w:type="dxa"/>
          </w:tcPr>
          <w:p w14:paraId="44E07BCD" w14:textId="77777777" w:rsidR="003B0D0C" w:rsidRDefault="00000000">
            <w:r>
              <w:rPr>
                <w:sz w:val="15"/>
              </w:rPr>
              <w:t>BCM</w:t>
            </w:r>
          </w:p>
        </w:tc>
        <w:tc>
          <w:tcPr>
            <w:tcW w:w="2197" w:type="dxa"/>
          </w:tcPr>
          <w:p w14:paraId="72FA30D3" w14:textId="77777777" w:rsidR="003B0D0C" w:rsidRDefault="00000000">
            <w:r>
              <w:rPr>
                <w:sz w:val="15"/>
              </w:rPr>
              <w:t>→</w:t>
            </w:r>
          </w:p>
        </w:tc>
        <w:tc>
          <w:tcPr>
            <w:tcW w:w="2197" w:type="dxa"/>
          </w:tcPr>
          <w:p w14:paraId="03300831" w14:textId="77777777" w:rsidR="003B0D0C" w:rsidRDefault="00000000">
            <w:r>
              <w:rPr>
                <w:sz w:val="15"/>
              </w:rPr>
              <w:t>BodyControlModule (ref)</w:t>
            </w:r>
          </w:p>
        </w:tc>
        <w:tc>
          <w:tcPr>
            <w:tcW w:w="2197" w:type="dxa"/>
          </w:tcPr>
          <w:p w14:paraId="64B6E4E3" w14:textId="77777777" w:rsidR="003B0D0C" w:rsidRDefault="00000000">
            <w:r>
              <w:rPr>
                <w:sz w:val="15"/>
              </w:rPr>
              <w:t>功率驱动</w:t>
            </w:r>
            <w:r>
              <w:rPr>
                <w:sz w:val="15"/>
              </w:rPr>
              <w:t xml:space="preserve"> + </w:t>
            </w:r>
            <w:r>
              <w:rPr>
                <w:sz w:val="15"/>
              </w:rPr>
              <w:t>电流反馈</w:t>
            </w:r>
          </w:p>
        </w:tc>
      </w:tr>
    </w:tbl>
    <w:p w14:paraId="2B3EA69E" w14:textId="77777777" w:rsidR="003B0D0C" w:rsidRDefault="003B0D0C"/>
    <w:p w14:paraId="1D8AC55B" w14:textId="77777777" w:rsidR="003B0D0C" w:rsidRDefault="003B0D0C">
      <w:pPr>
        <w:pStyle w:val="af"/>
        <w:ind w:firstLine="0"/>
      </w:pPr>
    </w:p>
    <w:p w14:paraId="6FC1F23F" w14:textId="77777777" w:rsidR="003B0D0C" w:rsidRDefault="00000000">
      <w:pPr>
        <w:spacing w:before="80"/>
        <w:jc w:val="center"/>
      </w:pPr>
      <w:r>
        <w:rPr>
          <w:noProof/>
        </w:rPr>
        <w:lastRenderedPageBreak/>
        <w:drawing>
          <wp:inline distT="0" distB="0" distL="0" distR="0" wp14:anchorId="7048481C" wp14:editId="4ADFAC62">
            <wp:extent cx="2814187" cy="5724525"/>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D_Activity.jpg"/>
                    <pic:cNvPicPr/>
                  </pic:nvPicPr>
                  <pic:blipFill>
                    <a:blip r:embed="rId9"/>
                    <a:stretch>
                      <a:fillRect/>
                    </a:stretch>
                  </pic:blipFill>
                  <pic:spPr>
                    <a:xfrm>
                      <a:off x="0" y="0"/>
                      <a:ext cx="2826805" cy="5750193"/>
                    </a:xfrm>
                    <a:prstGeom prst="rect">
                      <a:avLst/>
                    </a:prstGeom>
                  </pic:spPr>
                </pic:pic>
              </a:graphicData>
            </a:graphic>
          </wp:inline>
        </w:drawing>
      </w:r>
    </w:p>
    <w:p w14:paraId="7E7751F2" w14:textId="77777777" w:rsidR="003B0D0C" w:rsidRDefault="00000000">
      <w:pPr>
        <w:spacing w:after="80"/>
        <w:jc w:val="center"/>
      </w:pPr>
      <w:r>
        <w:t>图</w:t>
      </w:r>
      <w:r>
        <w:t>2  AED</w:t>
      </w:r>
      <w:r>
        <w:t>自动近光灯控制活动图</w:t>
      </w:r>
      <w:r>
        <w:t xml:space="preserve"> (Activity Diagram)</w:t>
      </w:r>
    </w:p>
    <w:p w14:paraId="428FA2E1" w14:textId="77777777" w:rsidR="003B0D0C" w:rsidRDefault="00000000">
      <w:pPr>
        <w:pStyle w:val="af"/>
        <w:rPr>
          <w:lang w:eastAsia="zh-CN"/>
        </w:rPr>
      </w:pPr>
      <w:r>
        <w:t>活动图揭示了五条关键控制路径（</w:t>
      </w:r>
      <w:r>
        <w:t>Critical Path</w:t>
      </w:r>
      <w:r>
        <w:t>）：</w:t>
      </w:r>
      <w:r>
        <w:t>Path A</w:t>
      </w:r>
      <w:r>
        <w:t>（正常夜间）：自检通过</w:t>
      </w:r>
      <w:r>
        <w:t>→</w:t>
      </w:r>
      <w:r>
        <w:t>光照</w:t>
      </w:r>
      <w:r>
        <w:t>&lt;400 lux→</w:t>
      </w:r>
      <w:r>
        <w:t>近光灯</w:t>
      </w:r>
      <w:r>
        <w:t>ON→</w:t>
      </w:r>
      <w:r>
        <w:t>状态上报</w:t>
      </w:r>
      <w:r>
        <w:t>→</w:t>
      </w:r>
      <w:r>
        <w:t>循环；</w:t>
      </w:r>
      <w:r>
        <w:t>Path B</w:t>
      </w:r>
      <w:r>
        <w:t>（黄昏过渡）：自检通过</w:t>
      </w:r>
      <w:r>
        <w:t>→</w:t>
      </w:r>
      <w:r>
        <w:t>光照</w:t>
      </w:r>
      <w:r>
        <w:t>400-1000 lux→DRL ON→</w:t>
      </w:r>
      <w:r>
        <w:t>循环；</w:t>
      </w:r>
      <w:r>
        <w:t>Path C</w:t>
      </w:r>
      <w:r>
        <w:t>（雨天强制）：自检通过</w:t>
      </w:r>
      <w:r>
        <w:t>→</w:t>
      </w:r>
      <w:r>
        <w:t>雨量</w:t>
      </w:r>
      <w:r>
        <w:t>≥2→</w:t>
      </w:r>
      <w:r>
        <w:t>强制近光灯</w:t>
      </w:r>
      <w:r>
        <w:t>ON</w:t>
      </w:r>
      <w:r>
        <w:t>（无论光照值）；</w:t>
      </w:r>
      <w:r>
        <w:t>Path D</w:t>
      </w:r>
      <w:r>
        <w:t>（故障降级）：自检失败</w:t>
      </w:r>
      <w:r>
        <w:t>→</w:t>
      </w:r>
      <w:r>
        <w:t>进入</w:t>
      </w:r>
      <w:r>
        <w:t>Degraded Mode→</w:t>
      </w:r>
      <w:r>
        <w:t>强制位置灯</w:t>
      </w:r>
      <w:r>
        <w:t>ON→DTC</w:t>
      </w:r>
      <w:r>
        <w:t>上报；</w:t>
      </w:r>
      <w:r>
        <w:t>Path E</w:t>
      </w:r>
      <w:r>
        <w:t>（手动超控）：驾驶员操作灯光开关</w:t>
      </w:r>
      <w:r>
        <w:t>→</w:t>
      </w:r>
      <w:r>
        <w:t>超控所有自动决</w:t>
      </w:r>
      <w:proofErr w:type="spellStart"/>
      <w:r>
        <w:t>策</w:t>
      </w:r>
      <w:r>
        <w:t>→</w:t>
      </w:r>
      <w:r>
        <w:t>直接驱动灯具</w:t>
      </w:r>
      <w:proofErr w:type="spellEnd"/>
      <w:r>
        <w:t>。</w:t>
      </w:r>
      <w:r>
        <w:rPr>
          <w:lang w:eastAsia="zh-CN"/>
        </w:rPr>
        <w:t>这五条路径覆盖了</w:t>
      </w:r>
      <w:r>
        <w:rPr>
          <w:lang w:eastAsia="zh-CN"/>
        </w:rPr>
        <w:t>ISO 26262-4</w:t>
      </w:r>
      <w:r>
        <w:rPr>
          <w:lang w:eastAsia="zh-CN"/>
        </w:rPr>
        <w:t>要</w:t>
      </w:r>
      <w:r>
        <w:rPr>
          <w:lang w:eastAsia="zh-CN"/>
        </w:rPr>
        <w:t>求的正常功能、降级模式和紧急操作三种运行状态。其中</w:t>
      </w:r>
      <w:r>
        <w:rPr>
          <w:lang w:eastAsia="zh-CN"/>
        </w:rPr>
        <w:t>Path D</w:t>
      </w:r>
      <w:r>
        <w:rPr>
          <w:lang w:eastAsia="zh-CN"/>
        </w:rPr>
        <w:t>的设计遵循</w:t>
      </w:r>
      <w:r>
        <w:rPr>
          <w:lang w:eastAsia="zh-CN"/>
        </w:rPr>
        <w:t>Fail-Safe</w:t>
      </w:r>
      <w:r>
        <w:rPr>
          <w:lang w:eastAsia="zh-CN"/>
        </w:rPr>
        <w:t>原则：当自检失败或检测到灯具故障时，系统在</w:t>
      </w:r>
      <w:r>
        <w:rPr>
          <w:lang w:eastAsia="zh-CN"/>
        </w:rPr>
        <w:t xml:space="preserve">500 </w:t>
      </w:r>
      <w:proofErr w:type="spellStart"/>
      <w:r>
        <w:rPr>
          <w:lang w:eastAsia="zh-CN"/>
        </w:rPr>
        <w:t>ms</w:t>
      </w:r>
      <w:proofErr w:type="spellEnd"/>
      <w:r>
        <w:rPr>
          <w:lang w:eastAsia="zh-CN"/>
        </w:rPr>
        <w:t>内进入安全状态（至少保持位置灯点亮），并向</w:t>
      </w:r>
      <w:r>
        <w:rPr>
          <w:lang w:eastAsia="zh-CN"/>
        </w:rPr>
        <w:t>BCM</w:t>
      </w:r>
      <w:r>
        <w:rPr>
          <w:lang w:eastAsia="zh-CN"/>
        </w:rPr>
        <w:t>上报诊断故障码（</w:t>
      </w:r>
      <w:r>
        <w:rPr>
          <w:lang w:eastAsia="zh-CN"/>
        </w:rPr>
        <w:t>DTC</w:t>
      </w:r>
      <w:r>
        <w:rPr>
          <w:lang w:eastAsia="zh-CN"/>
        </w:rPr>
        <w:t>）。</w:t>
      </w:r>
    </w:p>
    <w:p w14:paraId="1B687638" w14:textId="77777777" w:rsidR="003B0D0C" w:rsidRDefault="00000000">
      <w:pPr>
        <w:pStyle w:val="21"/>
        <w:rPr>
          <w:lang w:eastAsia="zh-CN"/>
        </w:rPr>
      </w:pPr>
      <w:r>
        <w:rPr>
          <w:lang w:eastAsia="zh-CN"/>
        </w:rPr>
        <w:t xml:space="preserve">2.3  </w:t>
      </w:r>
      <w:r>
        <w:rPr>
          <w:lang w:eastAsia="zh-CN"/>
        </w:rPr>
        <w:t>结构建模（</w:t>
      </w:r>
      <w:r>
        <w:rPr>
          <w:lang w:eastAsia="zh-CN"/>
        </w:rPr>
        <w:t>S3</w:t>
      </w:r>
      <w:r>
        <w:rPr>
          <w:lang w:eastAsia="zh-CN"/>
        </w:rPr>
        <w:t>）</w:t>
      </w:r>
    </w:p>
    <w:p w14:paraId="118C0C14" w14:textId="77777777" w:rsidR="003B0D0C" w:rsidRDefault="00000000">
      <w:pPr>
        <w:pStyle w:val="af"/>
        <w:rPr>
          <w:lang w:eastAsia="zh-CN"/>
        </w:rPr>
      </w:pPr>
      <w:r>
        <w:rPr>
          <w:lang w:eastAsia="zh-CN"/>
        </w:rPr>
        <w:t>BDD</w:t>
      </w:r>
      <w:r>
        <w:rPr>
          <w:lang w:eastAsia="zh-CN"/>
        </w:rPr>
        <w:t>在</w:t>
      </w:r>
      <w:proofErr w:type="spellStart"/>
      <w:r>
        <w:rPr>
          <w:lang w:eastAsia="zh-CN"/>
        </w:rPr>
        <w:t>MagicGrid</w:t>
      </w:r>
      <w:proofErr w:type="spellEnd"/>
      <w:r>
        <w:rPr>
          <w:lang w:eastAsia="zh-CN"/>
        </w:rPr>
        <w:t>框架中定位于解决</w:t>
      </w:r>
      <w:proofErr w:type="gramStart"/>
      <w:r>
        <w:rPr>
          <w:lang w:eastAsia="zh-CN"/>
        </w:rPr>
        <w:t>域结构列</w:t>
      </w:r>
      <w:proofErr w:type="gramEnd"/>
      <w:r>
        <w:rPr>
          <w:lang w:eastAsia="zh-CN"/>
        </w:rPr>
        <w:t>（</w:t>
      </w:r>
      <w:r>
        <w:rPr>
          <w:lang w:eastAsia="zh-CN"/>
        </w:rPr>
        <w:t>S3</w:t>
      </w:r>
      <w:r>
        <w:rPr>
          <w:lang w:eastAsia="zh-CN"/>
        </w:rPr>
        <w:t>），目标是将在</w:t>
      </w:r>
      <w:r>
        <w:rPr>
          <w:lang w:eastAsia="zh-CN"/>
        </w:rPr>
        <w:t>W2</w:t>
      </w:r>
      <w:r>
        <w:rPr>
          <w:lang w:eastAsia="zh-CN"/>
        </w:rPr>
        <w:t>阶段</w:t>
      </w:r>
      <w:proofErr w:type="gramStart"/>
      <w:r>
        <w:rPr>
          <w:lang w:eastAsia="zh-CN"/>
        </w:rPr>
        <w:t>经行为</w:t>
      </w:r>
      <w:proofErr w:type="gramEnd"/>
      <w:r>
        <w:rPr>
          <w:lang w:eastAsia="zh-CN"/>
        </w:rPr>
        <w:t>分析分解的功能角色实例化为具体的物理架构块（</w:t>
      </w:r>
      <w:r>
        <w:rPr>
          <w:lang w:eastAsia="zh-CN"/>
        </w:rPr>
        <w:t>Block</w:t>
      </w:r>
      <w:r>
        <w:rPr>
          <w:lang w:eastAsia="zh-CN"/>
        </w:rPr>
        <w:t>），并定义其属性、操作和块间关系。本文定义的</w:t>
      </w:r>
      <w:r>
        <w:rPr>
          <w:lang w:eastAsia="zh-CN"/>
        </w:rPr>
        <w:t>AED</w:t>
      </w:r>
      <w:r>
        <w:rPr>
          <w:lang w:eastAsia="zh-CN"/>
        </w:rPr>
        <w:t>系统架构包含</w:t>
      </w:r>
      <w:r>
        <w:rPr>
          <w:lang w:eastAsia="zh-CN"/>
        </w:rPr>
        <w:t>12</w:t>
      </w:r>
      <w:r>
        <w:rPr>
          <w:lang w:eastAsia="zh-CN"/>
        </w:rPr>
        <w:t>个</w:t>
      </w:r>
      <w:r>
        <w:rPr>
          <w:lang w:eastAsia="zh-CN"/>
        </w:rPr>
        <w:t>Block</w:t>
      </w:r>
      <w:r>
        <w:rPr>
          <w:lang w:eastAsia="zh-CN"/>
        </w:rPr>
        <w:t>，按照所有权语义分为三层：（</w:t>
      </w:r>
      <w:r>
        <w:rPr>
          <w:lang w:eastAsia="zh-CN"/>
        </w:rPr>
        <w:t>1</w:t>
      </w:r>
      <w:r>
        <w:rPr>
          <w:lang w:eastAsia="zh-CN"/>
        </w:rPr>
        <w:t>）核心控制层</w:t>
      </w:r>
      <w:r>
        <w:rPr>
          <w:lang w:eastAsia="zh-CN"/>
        </w:rPr>
        <w:t>——</w:t>
      </w:r>
      <w:proofErr w:type="spellStart"/>
      <w:r>
        <w:rPr>
          <w:lang w:eastAsia="zh-CN"/>
        </w:rPr>
        <w:t>AedController</w:t>
      </w:r>
      <w:proofErr w:type="spellEnd"/>
      <w:r>
        <w:rPr>
          <w:lang w:eastAsia="zh-CN"/>
        </w:rPr>
        <w:t>，作为系统的中央决策单元；（</w:t>
      </w:r>
      <w:r>
        <w:rPr>
          <w:lang w:eastAsia="zh-CN"/>
        </w:rPr>
        <w:t>2</w:t>
      </w:r>
      <w:r>
        <w:rPr>
          <w:lang w:eastAsia="zh-CN"/>
        </w:rPr>
        <w:t>）传感器层</w:t>
      </w:r>
      <w:r>
        <w:rPr>
          <w:lang w:eastAsia="zh-CN"/>
        </w:rPr>
        <w:t>——</w:t>
      </w:r>
      <w:proofErr w:type="spellStart"/>
      <w:r>
        <w:rPr>
          <w:lang w:eastAsia="zh-CN"/>
        </w:rPr>
        <w:t>LightSensor</w:t>
      </w:r>
      <w:proofErr w:type="spellEnd"/>
      <w:r>
        <w:rPr>
          <w:lang w:eastAsia="zh-CN"/>
        </w:rPr>
        <w:t>、</w:t>
      </w:r>
      <w:proofErr w:type="spellStart"/>
      <w:r>
        <w:rPr>
          <w:lang w:eastAsia="zh-CN"/>
        </w:rPr>
        <w:t>RainSensor</w:t>
      </w:r>
      <w:proofErr w:type="spellEnd"/>
      <w:r>
        <w:rPr>
          <w:lang w:eastAsia="zh-CN"/>
        </w:rPr>
        <w:t>、</w:t>
      </w:r>
      <w:proofErr w:type="spellStart"/>
      <w:r>
        <w:rPr>
          <w:lang w:eastAsia="zh-CN"/>
        </w:rPr>
        <w:t>VehicleSpeedSensor</w:t>
      </w:r>
      <w:proofErr w:type="spellEnd"/>
      <w:r>
        <w:rPr>
          <w:lang w:eastAsia="zh-CN"/>
        </w:rPr>
        <w:t>，通过组合关系由控制器拥有；（</w:t>
      </w:r>
      <w:r>
        <w:rPr>
          <w:lang w:eastAsia="zh-CN"/>
        </w:rPr>
        <w:t>3</w:t>
      </w:r>
      <w:r>
        <w:rPr>
          <w:lang w:eastAsia="zh-CN"/>
        </w:rPr>
        <w:t>）执行器</w:t>
      </w:r>
      <w:r>
        <w:rPr>
          <w:lang w:eastAsia="zh-CN"/>
        </w:rPr>
        <w:t>/</w:t>
      </w:r>
      <w:r>
        <w:rPr>
          <w:lang w:eastAsia="zh-CN"/>
        </w:rPr>
        <w:t>接口层</w:t>
      </w:r>
      <w:r>
        <w:rPr>
          <w:lang w:eastAsia="zh-CN"/>
        </w:rPr>
        <w:t>——Headlight</w:t>
      </w:r>
      <w:r>
        <w:rPr>
          <w:lang w:eastAsia="zh-CN"/>
        </w:rPr>
        <w:t>、</w:t>
      </w:r>
      <w:proofErr w:type="spellStart"/>
      <w:r>
        <w:rPr>
          <w:lang w:eastAsia="zh-CN"/>
        </w:rPr>
        <w:t>PositionLight</w:t>
      </w:r>
      <w:proofErr w:type="spellEnd"/>
      <w:r>
        <w:rPr>
          <w:lang w:eastAsia="zh-CN"/>
        </w:rPr>
        <w:t>、</w:t>
      </w:r>
      <w:r>
        <w:rPr>
          <w:lang w:eastAsia="zh-CN"/>
        </w:rPr>
        <w:t>DRL</w:t>
      </w:r>
      <w:r>
        <w:rPr>
          <w:lang w:eastAsia="zh-CN"/>
        </w:rPr>
        <w:t>、</w:t>
      </w:r>
      <w:proofErr w:type="spellStart"/>
      <w:r>
        <w:rPr>
          <w:lang w:eastAsia="zh-CN"/>
        </w:rPr>
        <w:t>FogLight</w:t>
      </w:r>
      <w:proofErr w:type="spellEnd"/>
      <w:r>
        <w:rPr>
          <w:lang w:eastAsia="zh-CN"/>
        </w:rPr>
        <w:t>、</w:t>
      </w:r>
      <w:proofErr w:type="spellStart"/>
      <w:r>
        <w:rPr>
          <w:lang w:eastAsia="zh-CN"/>
        </w:rPr>
        <w:t>TurnSignalLight</w:t>
      </w:r>
      <w:proofErr w:type="spellEnd"/>
      <w:r>
        <w:rPr>
          <w:lang w:eastAsia="zh-CN"/>
        </w:rPr>
        <w:t>（组合拥有），</w:t>
      </w:r>
      <w:proofErr w:type="spellStart"/>
      <w:r>
        <w:rPr>
          <w:lang w:eastAsia="zh-CN"/>
        </w:rPr>
        <w:t>HeadlightSwitch</w:t>
      </w:r>
      <w:proofErr w:type="spellEnd"/>
      <w:r>
        <w:rPr>
          <w:lang w:eastAsia="zh-CN"/>
        </w:rPr>
        <w:t>、</w:t>
      </w:r>
      <w:proofErr w:type="spellStart"/>
      <w:r>
        <w:rPr>
          <w:lang w:eastAsia="zh-CN"/>
        </w:rPr>
        <w:t>BodyControlModule</w:t>
      </w:r>
      <w:proofErr w:type="spellEnd"/>
      <w:r>
        <w:rPr>
          <w:lang w:eastAsia="zh-CN"/>
        </w:rPr>
        <w:t>（引用关系）。</w:t>
      </w:r>
    </w:p>
    <w:p w14:paraId="44B8048D" w14:textId="77777777" w:rsidR="003B0D0C" w:rsidRDefault="00000000">
      <w:pPr>
        <w:pStyle w:val="af"/>
        <w:rPr>
          <w:lang w:eastAsia="zh-CN"/>
        </w:rPr>
      </w:pPr>
      <w:proofErr w:type="spellStart"/>
      <w:r>
        <w:t>区分组合（</w:t>
      </w:r>
      <w:r>
        <w:t>Composition</w:t>
      </w:r>
      <w:r>
        <w:t>，实心菱形）与引用（</w:t>
      </w:r>
      <w:r>
        <w:t>Reference</w:t>
      </w:r>
      <w:r>
        <w:t>，空心菱形）是</w:t>
      </w:r>
      <w:r>
        <w:t>SysML</w:t>
      </w:r>
      <w:proofErr w:type="spellEnd"/>
      <w:r>
        <w:t xml:space="preserve"> v2</w:t>
      </w:r>
      <w:proofErr w:type="gramStart"/>
      <w:r>
        <w:t>结构建模的核心原则</w:t>
      </w:r>
      <w:r>
        <w:t>[7]</w:t>
      </w:r>
      <w:r>
        <w:t>：</w:t>
      </w:r>
      <w:proofErr w:type="gramEnd"/>
      <w:r>
        <w:t>组合表示被拥有元素的声明周期依赖于拥有者</w:t>
      </w:r>
      <w:r>
        <w:t>——</w:t>
      </w:r>
      <w:r>
        <w:t>当</w:t>
      </w:r>
      <w:r>
        <w:t>AedController</w:t>
      </w:r>
      <w:r>
        <w:t>被销毁时，其内部传感器和执行器配置也随之失效；引用表示被引用元素具有独立的声明周期</w:t>
      </w:r>
      <w:r>
        <w:t>——HeadlightSwitch</w:t>
      </w:r>
      <w:r>
        <w:t>和</w:t>
      </w:r>
      <w:r>
        <w:t>BCM</w:t>
      </w:r>
      <w:r>
        <w:t>属于车身域的整体资源，</w:t>
      </w:r>
      <w:r>
        <w:t>AedController</w:t>
      </w:r>
      <w:proofErr w:type="spellStart"/>
      <w:r>
        <w:t>仅作为其客户端存在</w:t>
      </w:r>
      <w:proofErr w:type="spellEnd"/>
      <w:r>
        <w:t>。</w:t>
      </w:r>
      <w:r>
        <w:rPr>
          <w:lang w:eastAsia="zh-CN"/>
        </w:rPr>
        <w:t>这一区分对资源管理、启动顺序和故障隔离策略的制定具有直接影响。</w:t>
      </w:r>
    </w:p>
    <w:p w14:paraId="62937248" w14:textId="77777777" w:rsidR="003B0D0C" w:rsidRDefault="00000000">
      <w:pPr>
        <w:spacing w:before="80"/>
        <w:jc w:val="center"/>
        <w:rPr>
          <w:lang w:eastAsia="zh-CN"/>
        </w:rPr>
      </w:pPr>
      <w:r>
        <w:rPr>
          <w:b/>
          <w:lang w:eastAsia="zh-CN"/>
        </w:rPr>
        <w:t>表</w:t>
      </w:r>
      <w:r>
        <w:rPr>
          <w:b/>
          <w:lang w:eastAsia="zh-CN"/>
        </w:rPr>
        <w:t>5  AED</w:t>
      </w:r>
      <w:r>
        <w:rPr>
          <w:b/>
          <w:lang w:eastAsia="zh-CN"/>
        </w:rPr>
        <w:t>系统</w:t>
      </w:r>
      <w:r>
        <w:rPr>
          <w:b/>
          <w:lang w:eastAsia="zh-CN"/>
        </w:rPr>
        <w:t>Block</w:t>
      </w:r>
      <w:r>
        <w:rPr>
          <w:b/>
          <w:lang w:eastAsia="zh-CN"/>
        </w:rPr>
        <w:t>属性定义与所有权语义</w:t>
      </w:r>
    </w:p>
    <w:tbl>
      <w:tblPr>
        <w:tblStyle w:val="aff1"/>
        <w:tblW w:w="0" w:type="auto"/>
        <w:jc w:val="center"/>
        <w:tblLook w:val="04A0" w:firstRow="1" w:lastRow="0" w:firstColumn="1" w:lastColumn="0" w:noHBand="0" w:noVBand="1"/>
      </w:tblPr>
      <w:tblGrid>
        <w:gridCol w:w="1145"/>
        <w:gridCol w:w="390"/>
        <w:gridCol w:w="2070"/>
        <w:gridCol w:w="792"/>
      </w:tblGrid>
      <w:tr w:rsidR="003B0D0C" w14:paraId="1B76C3CC" w14:textId="77777777">
        <w:trPr>
          <w:jc w:val="center"/>
        </w:trPr>
        <w:tc>
          <w:tcPr>
            <w:tcW w:w="2197" w:type="dxa"/>
          </w:tcPr>
          <w:p w14:paraId="4D9424EC" w14:textId="77777777" w:rsidR="003B0D0C" w:rsidRDefault="00000000">
            <w:pPr>
              <w:spacing w:before="20" w:after="20"/>
              <w:jc w:val="center"/>
            </w:pPr>
            <w:r>
              <w:rPr>
                <w:b/>
                <w:sz w:val="15"/>
              </w:rPr>
              <w:t>Block</w:t>
            </w:r>
          </w:p>
        </w:tc>
        <w:tc>
          <w:tcPr>
            <w:tcW w:w="2197" w:type="dxa"/>
          </w:tcPr>
          <w:p w14:paraId="475959BC" w14:textId="77777777" w:rsidR="003B0D0C" w:rsidRDefault="00000000">
            <w:pPr>
              <w:spacing w:before="20" w:after="20"/>
              <w:jc w:val="center"/>
            </w:pPr>
            <w:r>
              <w:rPr>
                <w:b/>
                <w:sz w:val="15"/>
              </w:rPr>
              <w:t>类型</w:t>
            </w:r>
          </w:p>
        </w:tc>
        <w:tc>
          <w:tcPr>
            <w:tcW w:w="2197" w:type="dxa"/>
          </w:tcPr>
          <w:p w14:paraId="49D45FA2" w14:textId="77777777" w:rsidR="003B0D0C" w:rsidRDefault="00000000">
            <w:pPr>
              <w:spacing w:before="20" w:after="20"/>
              <w:jc w:val="center"/>
            </w:pPr>
            <w:r>
              <w:rPr>
                <w:b/>
                <w:sz w:val="15"/>
              </w:rPr>
              <w:t>关键属性</w:t>
            </w:r>
          </w:p>
        </w:tc>
        <w:tc>
          <w:tcPr>
            <w:tcW w:w="2197" w:type="dxa"/>
          </w:tcPr>
          <w:p w14:paraId="736597A0" w14:textId="77777777" w:rsidR="003B0D0C" w:rsidRDefault="00000000">
            <w:pPr>
              <w:spacing w:before="20" w:after="20"/>
              <w:jc w:val="center"/>
            </w:pPr>
            <w:r>
              <w:rPr>
                <w:b/>
                <w:sz w:val="15"/>
              </w:rPr>
              <w:t>所有权</w:t>
            </w:r>
          </w:p>
        </w:tc>
      </w:tr>
      <w:tr w:rsidR="003B0D0C" w14:paraId="3B48D308" w14:textId="77777777">
        <w:trPr>
          <w:jc w:val="center"/>
        </w:trPr>
        <w:tc>
          <w:tcPr>
            <w:tcW w:w="2197" w:type="dxa"/>
          </w:tcPr>
          <w:p w14:paraId="36422787" w14:textId="77777777" w:rsidR="003B0D0C" w:rsidRDefault="00000000">
            <w:r>
              <w:rPr>
                <w:sz w:val="15"/>
              </w:rPr>
              <w:t>AedController</w:t>
            </w:r>
          </w:p>
        </w:tc>
        <w:tc>
          <w:tcPr>
            <w:tcW w:w="2197" w:type="dxa"/>
          </w:tcPr>
          <w:p w14:paraId="22F32549" w14:textId="77777777" w:rsidR="003B0D0C" w:rsidRDefault="00000000">
            <w:r>
              <w:rPr>
                <w:sz w:val="15"/>
              </w:rPr>
              <w:t>part def</w:t>
            </w:r>
          </w:p>
        </w:tc>
        <w:tc>
          <w:tcPr>
            <w:tcW w:w="2197" w:type="dxa"/>
          </w:tcPr>
          <w:p w14:paraId="64EA20AF" w14:textId="77777777" w:rsidR="003B0D0C" w:rsidRDefault="00000000">
            <w:r>
              <w:rPr>
                <w:sz w:val="15"/>
              </w:rPr>
              <w:t>lightThreshold=1000 lux, debounce=2000 ms</w:t>
            </w:r>
          </w:p>
        </w:tc>
        <w:tc>
          <w:tcPr>
            <w:tcW w:w="2197" w:type="dxa"/>
          </w:tcPr>
          <w:p w14:paraId="04F4B823" w14:textId="77777777" w:rsidR="003B0D0C" w:rsidRDefault="00000000">
            <w:r>
              <w:rPr>
                <w:sz w:val="15"/>
              </w:rPr>
              <w:t>Root</w:t>
            </w:r>
          </w:p>
        </w:tc>
      </w:tr>
      <w:tr w:rsidR="003B0D0C" w14:paraId="5FF26138" w14:textId="77777777">
        <w:trPr>
          <w:jc w:val="center"/>
        </w:trPr>
        <w:tc>
          <w:tcPr>
            <w:tcW w:w="2197" w:type="dxa"/>
          </w:tcPr>
          <w:p w14:paraId="73D4BC36" w14:textId="77777777" w:rsidR="003B0D0C" w:rsidRDefault="00000000">
            <w:r>
              <w:rPr>
                <w:sz w:val="15"/>
              </w:rPr>
              <w:t>LightSensor</w:t>
            </w:r>
          </w:p>
        </w:tc>
        <w:tc>
          <w:tcPr>
            <w:tcW w:w="2197" w:type="dxa"/>
          </w:tcPr>
          <w:p w14:paraId="43454972" w14:textId="77777777" w:rsidR="003B0D0C" w:rsidRDefault="00000000">
            <w:r>
              <w:rPr>
                <w:sz w:val="15"/>
              </w:rPr>
              <w:t>part def</w:t>
            </w:r>
          </w:p>
        </w:tc>
        <w:tc>
          <w:tcPr>
            <w:tcW w:w="2197" w:type="dxa"/>
          </w:tcPr>
          <w:p w14:paraId="541F6E8F" w14:textId="77777777" w:rsidR="003B0D0C" w:rsidRDefault="00000000">
            <w:r>
              <w:rPr>
                <w:sz w:val="15"/>
              </w:rPr>
              <w:t>filterWindow=50 ms, output=0..200k lux</w:t>
            </w:r>
          </w:p>
        </w:tc>
        <w:tc>
          <w:tcPr>
            <w:tcW w:w="2197" w:type="dxa"/>
          </w:tcPr>
          <w:p w14:paraId="54E13D1D" w14:textId="77777777" w:rsidR="003B0D0C" w:rsidRDefault="00000000">
            <w:r>
              <w:rPr>
                <w:sz w:val="15"/>
              </w:rPr>
              <w:t>Composition</w:t>
            </w:r>
          </w:p>
        </w:tc>
      </w:tr>
      <w:tr w:rsidR="003B0D0C" w14:paraId="2483D97A" w14:textId="77777777">
        <w:trPr>
          <w:jc w:val="center"/>
        </w:trPr>
        <w:tc>
          <w:tcPr>
            <w:tcW w:w="2197" w:type="dxa"/>
          </w:tcPr>
          <w:p w14:paraId="70887975" w14:textId="77777777" w:rsidR="003B0D0C" w:rsidRDefault="00000000">
            <w:r>
              <w:rPr>
                <w:sz w:val="15"/>
              </w:rPr>
              <w:t>RainSensor</w:t>
            </w:r>
          </w:p>
        </w:tc>
        <w:tc>
          <w:tcPr>
            <w:tcW w:w="2197" w:type="dxa"/>
          </w:tcPr>
          <w:p w14:paraId="3EA86EB9" w14:textId="77777777" w:rsidR="003B0D0C" w:rsidRDefault="00000000">
            <w:r>
              <w:rPr>
                <w:sz w:val="15"/>
              </w:rPr>
              <w:t>part def</w:t>
            </w:r>
          </w:p>
        </w:tc>
        <w:tc>
          <w:tcPr>
            <w:tcW w:w="2197" w:type="dxa"/>
          </w:tcPr>
          <w:p w14:paraId="5EAC745D" w14:textId="77777777" w:rsidR="003B0D0C" w:rsidRDefault="00000000">
            <w:r>
              <w:rPr>
                <w:sz w:val="15"/>
              </w:rPr>
              <w:t>wipingLevel=0..4, sensitivity=0..5</w:t>
            </w:r>
          </w:p>
        </w:tc>
        <w:tc>
          <w:tcPr>
            <w:tcW w:w="2197" w:type="dxa"/>
          </w:tcPr>
          <w:p w14:paraId="18F906BA" w14:textId="77777777" w:rsidR="003B0D0C" w:rsidRDefault="00000000">
            <w:r>
              <w:rPr>
                <w:sz w:val="15"/>
              </w:rPr>
              <w:t>Composition</w:t>
            </w:r>
          </w:p>
        </w:tc>
      </w:tr>
      <w:tr w:rsidR="003B0D0C" w14:paraId="4FC4FA60" w14:textId="77777777">
        <w:trPr>
          <w:jc w:val="center"/>
        </w:trPr>
        <w:tc>
          <w:tcPr>
            <w:tcW w:w="2197" w:type="dxa"/>
          </w:tcPr>
          <w:p w14:paraId="713AD0DE" w14:textId="77777777" w:rsidR="003B0D0C" w:rsidRDefault="00000000">
            <w:r>
              <w:rPr>
                <w:sz w:val="15"/>
              </w:rPr>
              <w:lastRenderedPageBreak/>
              <w:t>VehicleSpeedSensor</w:t>
            </w:r>
          </w:p>
        </w:tc>
        <w:tc>
          <w:tcPr>
            <w:tcW w:w="2197" w:type="dxa"/>
          </w:tcPr>
          <w:p w14:paraId="786BD3A6" w14:textId="77777777" w:rsidR="003B0D0C" w:rsidRDefault="00000000">
            <w:r>
              <w:rPr>
                <w:sz w:val="15"/>
              </w:rPr>
              <w:t>part def</w:t>
            </w:r>
          </w:p>
        </w:tc>
        <w:tc>
          <w:tcPr>
            <w:tcW w:w="2197" w:type="dxa"/>
          </w:tcPr>
          <w:p w14:paraId="5BA38303" w14:textId="77777777" w:rsidR="003B0D0C" w:rsidRDefault="00000000">
            <w:r>
              <w:rPr>
                <w:sz w:val="15"/>
              </w:rPr>
              <w:t>resolution=0.1 km/h, rate=20 Hz</w:t>
            </w:r>
          </w:p>
        </w:tc>
        <w:tc>
          <w:tcPr>
            <w:tcW w:w="2197" w:type="dxa"/>
          </w:tcPr>
          <w:p w14:paraId="2AE5DFBC" w14:textId="77777777" w:rsidR="003B0D0C" w:rsidRDefault="00000000">
            <w:r>
              <w:rPr>
                <w:sz w:val="15"/>
              </w:rPr>
              <w:t>Composition</w:t>
            </w:r>
          </w:p>
        </w:tc>
      </w:tr>
      <w:tr w:rsidR="003B0D0C" w14:paraId="4B93A1FD" w14:textId="77777777">
        <w:trPr>
          <w:jc w:val="center"/>
        </w:trPr>
        <w:tc>
          <w:tcPr>
            <w:tcW w:w="2197" w:type="dxa"/>
          </w:tcPr>
          <w:p w14:paraId="52C60EDD" w14:textId="77777777" w:rsidR="003B0D0C" w:rsidRDefault="00000000">
            <w:r>
              <w:rPr>
                <w:sz w:val="15"/>
              </w:rPr>
              <w:t>Headlight (x2)</w:t>
            </w:r>
          </w:p>
        </w:tc>
        <w:tc>
          <w:tcPr>
            <w:tcW w:w="2197" w:type="dxa"/>
          </w:tcPr>
          <w:p w14:paraId="133513E6" w14:textId="77777777" w:rsidR="003B0D0C" w:rsidRDefault="00000000">
            <w:r>
              <w:rPr>
                <w:sz w:val="15"/>
              </w:rPr>
              <w:t>part def</w:t>
            </w:r>
          </w:p>
        </w:tc>
        <w:tc>
          <w:tcPr>
            <w:tcW w:w="2197" w:type="dxa"/>
          </w:tcPr>
          <w:p w14:paraId="76490956" w14:textId="77777777" w:rsidR="003B0D0C" w:rsidRDefault="00000000">
            <w:r>
              <w:rPr>
                <w:sz w:val="15"/>
              </w:rPr>
              <w:t>power=55 W, feedbackCurrent:mA</w:t>
            </w:r>
          </w:p>
        </w:tc>
        <w:tc>
          <w:tcPr>
            <w:tcW w:w="2197" w:type="dxa"/>
          </w:tcPr>
          <w:p w14:paraId="6AF81D94" w14:textId="77777777" w:rsidR="003B0D0C" w:rsidRDefault="00000000">
            <w:r>
              <w:rPr>
                <w:sz w:val="15"/>
              </w:rPr>
              <w:t>Composition</w:t>
            </w:r>
          </w:p>
        </w:tc>
      </w:tr>
      <w:tr w:rsidR="003B0D0C" w14:paraId="5761D5E4" w14:textId="77777777">
        <w:trPr>
          <w:jc w:val="center"/>
        </w:trPr>
        <w:tc>
          <w:tcPr>
            <w:tcW w:w="2197" w:type="dxa"/>
          </w:tcPr>
          <w:p w14:paraId="79BA3E0C" w14:textId="77777777" w:rsidR="003B0D0C" w:rsidRDefault="00000000">
            <w:r>
              <w:rPr>
                <w:sz w:val="15"/>
              </w:rPr>
              <w:t>DRL (x2)</w:t>
            </w:r>
          </w:p>
        </w:tc>
        <w:tc>
          <w:tcPr>
            <w:tcW w:w="2197" w:type="dxa"/>
          </w:tcPr>
          <w:p w14:paraId="78EB5C13" w14:textId="77777777" w:rsidR="003B0D0C" w:rsidRDefault="00000000">
            <w:r>
              <w:rPr>
                <w:sz w:val="15"/>
              </w:rPr>
              <w:t>part def</w:t>
            </w:r>
          </w:p>
        </w:tc>
        <w:tc>
          <w:tcPr>
            <w:tcW w:w="2197" w:type="dxa"/>
          </w:tcPr>
          <w:p w14:paraId="78383FB5" w14:textId="77777777" w:rsidR="003B0D0C" w:rsidRDefault="00000000">
            <w:r>
              <w:rPr>
                <w:sz w:val="15"/>
              </w:rPr>
              <w:t>power=15 W, dimmingEnabled=true</w:t>
            </w:r>
          </w:p>
        </w:tc>
        <w:tc>
          <w:tcPr>
            <w:tcW w:w="2197" w:type="dxa"/>
          </w:tcPr>
          <w:p w14:paraId="20F0F7DE" w14:textId="77777777" w:rsidR="003B0D0C" w:rsidRDefault="00000000">
            <w:r>
              <w:rPr>
                <w:sz w:val="15"/>
              </w:rPr>
              <w:t>Composition</w:t>
            </w:r>
          </w:p>
        </w:tc>
      </w:tr>
      <w:tr w:rsidR="003B0D0C" w14:paraId="1B738E4C" w14:textId="77777777">
        <w:trPr>
          <w:jc w:val="center"/>
        </w:trPr>
        <w:tc>
          <w:tcPr>
            <w:tcW w:w="2197" w:type="dxa"/>
          </w:tcPr>
          <w:p w14:paraId="5F57684A" w14:textId="77777777" w:rsidR="003B0D0C" w:rsidRDefault="00000000">
            <w:r>
              <w:rPr>
                <w:sz w:val="15"/>
              </w:rPr>
              <w:t>PositionLight (x4)</w:t>
            </w:r>
          </w:p>
        </w:tc>
        <w:tc>
          <w:tcPr>
            <w:tcW w:w="2197" w:type="dxa"/>
          </w:tcPr>
          <w:p w14:paraId="3748BE44" w14:textId="77777777" w:rsidR="003B0D0C" w:rsidRDefault="00000000">
            <w:r>
              <w:rPr>
                <w:sz w:val="15"/>
              </w:rPr>
              <w:t>part def</w:t>
            </w:r>
          </w:p>
        </w:tc>
        <w:tc>
          <w:tcPr>
            <w:tcW w:w="2197" w:type="dxa"/>
          </w:tcPr>
          <w:p w14:paraId="7CB8194E" w14:textId="77777777" w:rsidR="003B0D0C" w:rsidRDefault="00000000">
            <w:r>
              <w:rPr>
                <w:sz w:val="15"/>
              </w:rPr>
              <w:t>power=5 W</w:t>
            </w:r>
          </w:p>
        </w:tc>
        <w:tc>
          <w:tcPr>
            <w:tcW w:w="2197" w:type="dxa"/>
          </w:tcPr>
          <w:p w14:paraId="3DAFC70A" w14:textId="77777777" w:rsidR="003B0D0C" w:rsidRDefault="00000000">
            <w:r>
              <w:rPr>
                <w:sz w:val="15"/>
              </w:rPr>
              <w:t>Composition</w:t>
            </w:r>
          </w:p>
        </w:tc>
      </w:tr>
      <w:tr w:rsidR="003B0D0C" w14:paraId="0134B8B9" w14:textId="77777777">
        <w:trPr>
          <w:jc w:val="center"/>
        </w:trPr>
        <w:tc>
          <w:tcPr>
            <w:tcW w:w="2197" w:type="dxa"/>
          </w:tcPr>
          <w:p w14:paraId="3B26ADE9" w14:textId="77777777" w:rsidR="003B0D0C" w:rsidRDefault="00000000">
            <w:r>
              <w:rPr>
                <w:sz w:val="15"/>
              </w:rPr>
              <w:t>FogLight (x2)</w:t>
            </w:r>
          </w:p>
        </w:tc>
        <w:tc>
          <w:tcPr>
            <w:tcW w:w="2197" w:type="dxa"/>
          </w:tcPr>
          <w:p w14:paraId="55EA953E" w14:textId="77777777" w:rsidR="003B0D0C" w:rsidRDefault="00000000">
            <w:r>
              <w:rPr>
                <w:sz w:val="15"/>
              </w:rPr>
              <w:t>part def</w:t>
            </w:r>
          </w:p>
        </w:tc>
        <w:tc>
          <w:tcPr>
            <w:tcW w:w="2197" w:type="dxa"/>
          </w:tcPr>
          <w:p w14:paraId="236C3DF2" w14:textId="77777777" w:rsidR="003B0D0C" w:rsidRDefault="00000000">
            <w:r>
              <w:rPr>
                <w:sz w:val="15"/>
              </w:rPr>
              <w:t>power=35 W, corneringEnabled=true</w:t>
            </w:r>
          </w:p>
        </w:tc>
        <w:tc>
          <w:tcPr>
            <w:tcW w:w="2197" w:type="dxa"/>
          </w:tcPr>
          <w:p w14:paraId="0A913F44" w14:textId="77777777" w:rsidR="003B0D0C" w:rsidRDefault="00000000">
            <w:r>
              <w:rPr>
                <w:sz w:val="15"/>
              </w:rPr>
              <w:t>Composition</w:t>
            </w:r>
          </w:p>
        </w:tc>
      </w:tr>
      <w:tr w:rsidR="003B0D0C" w14:paraId="1FBEFAFF" w14:textId="77777777">
        <w:trPr>
          <w:jc w:val="center"/>
        </w:trPr>
        <w:tc>
          <w:tcPr>
            <w:tcW w:w="2197" w:type="dxa"/>
          </w:tcPr>
          <w:p w14:paraId="5E9F3A57" w14:textId="77777777" w:rsidR="003B0D0C" w:rsidRDefault="00000000">
            <w:r>
              <w:rPr>
                <w:sz w:val="15"/>
              </w:rPr>
              <w:t>TurnSignal (x4)</w:t>
            </w:r>
          </w:p>
        </w:tc>
        <w:tc>
          <w:tcPr>
            <w:tcW w:w="2197" w:type="dxa"/>
          </w:tcPr>
          <w:p w14:paraId="1D8E1119" w14:textId="77777777" w:rsidR="003B0D0C" w:rsidRDefault="00000000">
            <w:r>
              <w:rPr>
                <w:sz w:val="15"/>
              </w:rPr>
              <w:t>part def</w:t>
            </w:r>
          </w:p>
        </w:tc>
        <w:tc>
          <w:tcPr>
            <w:tcW w:w="2197" w:type="dxa"/>
          </w:tcPr>
          <w:p w14:paraId="6E32A3D4" w14:textId="77777777" w:rsidR="003B0D0C" w:rsidRDefault="00000000">
            <w:r>
              <w:rPr>
                <w:sz w:val="15"/>
              </w:rPr>
              <w:t>power=21 W, frequency=1.5 Hz</w:t>
            </w:r>
          </w:p>
        </w:tc>
        <w:tc>
          <w:tcPr>
            <w:tcW w:w="2197" w:type="dxa"/>
          </w:tcPr>
          <w:p w14:paraId="27C3DB40" w14:textId="77777777" w:rsidR="003B0D0C" w:rsidRDefault="00000000">
            <w:r>
              <w:rPr>
                <w:sz w:val="15"/>
              </w:rPr>
              <w:t>Composition</w:t>
            </w:r>
          </w:p>
        </w:tc>
      </w:tr>
      <w:tr w:rsidR="003B0D0C" w14:paraId="1F017280" w14:textId="77777777">
        <w:trPr>
          <w:jc w:val="center"/>
        </w:trPr>
        <w:tc>
          <w:tcPr>
            <w:tcW w:w="2197" w:type="dxa"/>
          </w:tcPr>
          <w:p w14:paraId="7CAFCCD1" w14:textId="77777777" w:rsidR="003B0D0C" w:rsidRDefault="00000000">
            <w:r>
              <w:rPr>
                <w:sz w:val="15"/>
              </w:rPr>
              <w:t>BodyControlModule</w:t>
            </w:r>
          </w:p>
        </w:tc>
        <w:tc>
          <w:tcPr>
            <w:tcW w:w="2197" w:type="dxa"/>
          </w:tcPr>
          <w:p w14:paraId="7F51795D" w14:textId="77777777" w:rsidR="003B0D0C" w:rsidRDefault="00000000">
            <w:r>
              <w:rPr>
                <w:sz w:val="15"/>
              </w:rPr>
              <w:t>part def</w:t>
            </w:r>
          </w:p>
        </w:tc>
        <w:tc>
          <w:tcPr>
            <w:tcW w:w="2197" w:type="dxa"/>
          </w:tcPr>
          <w:p w14:paraId="73A9E655" w14:textId="77777777" w:rsidR="003B0D0C" w:rsidRDefault="00000000">
            <w:r>
              <w:rPr>
                <w:sz w:val="15"/>
              </w:rPr>
              <w:t>updateRate=100 Hz</w:t>
            </w:r>
          </w:p>
        </w:tc>
        <w:tc>
          <w:tcPr>
            <w:tcW w:w="2197" w:type="dxa"/>
          </w:tcPr>
          <w:p w14:paraId="57F64D54" w14:textId="77777777" w:rsidR="003B0D0C" w:rsidRDefault="00000000">
            <w:r>
              <w:rPr>
                <w:sz w:val="15"/>
              </w:rPr>
              <w:t>Reference</w:t>
            </w:r>
          </w:p>
        </w:tc>
      </w:tr>
      <w:tr w:rsidR="003B0D0C" w14:paraId="529F34D6" w14:textId="77777777">
        <w:trPr>
          <w:jc w:val="center"/>
        </w:trPr>
        <w:tc>
          <w:tcPr>
            <w:tcW w:w="2197" w:type="dxa"/>
          </w:tcPr>
          <w:p w14:paraId="159249F5" w14:textId="77777777" w:rsidR="003B0D0C" w:rsidRDefault="00000000">
            <w:r>
              <w:rPr>
                <w:sz w:val="15"/>
              </w:rPr>
              <w:t>HeadlightSwitch</w:t>
            </w:r>
          </w:p>
        </w:tc>
        <w:tc>
          <w:tcPr>
            <w:tcW w:w="2197" w:type="dxa"/>
          </w:tcPr>
          <w:p w14:paraId="282BEAFC" w14:textId="77777777" w:rsidR="003B0D0C" w:rsidRDefault="00000000">
            <w:r>
              <w:rPr>
                <w:sz w:val="15"/>
              </w:rPr>
              <w:t>part def</w:t>
            </w:r>
          </w:p>
        </w:tc>
        <w:tc>
          <w:tcPr>
            <w:tcW w:w="2197" w:type="dxa"/>
          </w:tcPr>
          <w:p w14:paraId="37E29B1E" w14:textId="77777777" w:rsidR="003B0D0C" w:rsidRDefault="00000000">
            <w:r>
              <w:rPr>
                <w:sz w:val="15"/>
              </w:rPr>
              <w:t>position=OFF|AUTO|PARK|LOW|HIGH</w:t>
            </w:r>
          </w:p>
        </w:tc>
        <w:tc>
          <w:tcPr>
            <w:tcW w:w="2197" w:type="dxa"/>
          </w:tcPr>
          <w:p w14:paraId="0B659203" w14:textId="77777777" w:rsidR="003B0D0C" w:rsidRDefault="00000000">
            <w:r>
              <w:rPr>
                <w:sz w:val="15"/>
              </w:rPr>
              <w:t>Reference</w:t>
            </w:r>
          </w:p>
        </w:tc>
      </w:tr>
    </w:tbl>
    <w:p w14:paraId="40BAD4FA" w14:textId="77777777" w:rsidR="003B0D0C" w:rsidRDefault="003B0D0C"/>
    <w:p w14:paraId="5A894F7D" w14:textId="77777777" w:rsidR="003B0D0C" w:rsidRDefault="003B0D0C">
      <w:pPr>
        <w:pStyle w:val="af"/>
        <w:ind w:firstLine="0"/>
      </w:pPr>
    </w:p>
    <w:p w14:paraId="60BB51FD" w14:textId="77777777" w:rsidR="003B0D0C" w:rsidRDefault="00000000">
      <w:pPr>
        <w:spacing w:before="80"/>
        <w:jc w:val="center"/>
      </w:pPr>
      <w:r>
        <w:rPr>
          <w:noProof/>
        </w:rPr>
        <w:drawing>
          <wp:inline distT="0" distB="0" distL="0" distR="0" wp14:anchorId="3C7DDD50" wp14:editId="7A106646">
            <wp:extent cx="2712720" cy="458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D_BDD.jpg"/>
                    <pic:cNvPicPr/>
                  </pic:nvPicPr>
                  <pic:blipFill>
                    <a:blip r:embed="rId10"/>
                    <a:stretch>
                      <a:fillRect/>
                    </a:stretch>
                  </pic:blipFill>
                  <pic:spPr>
                    <a:xfrm>
                      <a:off x="0" y="0"/>
                      <a:ext cx="2803463" cy="473760"/>
                    </a:xfrm>
                    <a:prstGeom prst="rect">
                      <a:avLst/>
                    </a:prstGeom>
                  </pic:spPr>
                </pic:pic>
              </a:graphicData>
            </a:graphic>
          </wp:inline>
        </w:drawing>
      </w:r>
    </w:p>
    <w:p w14:paraId="0D45401D" w14:textId="77777777" w:rsidR="003B0D0C" w:rsidRDefault="00000000">
      <w:pPr>
        <w:spacing w:after="80"/>
        <w:jc w:val="center"/>
        <w:rPr>
          <w:lang w:eastAsia="zh-CN"/>
        </w:rPr>
      </w:pPr>
      <w:r>
        <w:rPr>
          <w:lang w:eastAsia="zh-CN"/>
        </w:rPr>
        <w:t>图</w:t>
      </w:r>
      <w:r>
        <w:rPr>
          <w:lang w:eastAsia="zh-CN"/>
        </w:rPr>
        <w:t>3  AED</w:t>
      </w:r>
      <w:r>
        <w:rPr>
          <w:lang w:eastAsia="zh-CN"/>
        </w:rPr>
        <w:t>系统块定义图</w:t>
      </w:r>
      <w:r>
        <w:rPr>
          <w:lang w:eastAsia="zh-CN"/>
        </w:rPr>
        <w:t xml:space="preserve"> (Block Definition Diagram)</w:t>
      </w:r>
    </w:p>
    <w:p w14:paraId="34B94CE9" w14:textId="77777777" w:rsidR="003B0D0C" w:rsidRDefault="00000000">
      <w:pPr>
        <w:pStyle w:val="21"/>
        <w:rPr>
          <w:lang w:eastAsia="zh-CN"/>
        </w:rPr>
      </w:pPr>
      <w:r>
        <w:rPr>
          <w:lang w:eastAsia="zh-CN"/>
        </w:rPr>
        <w:t xml:space="preserve">2.4  </w:t>
      </w:r>
      <w:r>
        <w:rPr>
          <w:lang w:eastAsia="zh-CN"/>
        </w:rPr>
        <w:t>参数建模（</w:t>
      </w:r>
      <w:r>
        <w:rPr>
          <w:lang w:eastAsia="zh-CN"/>
        </w:rPr>
        <w:t>S4</w:t>
      </w:r>
      <w:r>
        <w:rPr>
          <w:lang w:eastAsia="zh-CN"/>
        </w:rPr>
        <w:t>）</w:t>
      </w:r>
    </w:p>
    <w:p w14:paraId="43C85F36" w14:textId="77777777" w:rsidR="003B0D0C" w:rsidRDefault="00000000">
      <w:pPr>
        <w:pStyle w:val="af"/>
        <w:rPr>
          <w:lang w:eastAsia="zh-CN"/>
        </w:rPr>
      </w:pPr>
      <w:r>
        <w:rPr>
          <w:lang w:eastAsia="zh-CN"/>
        </w:rPr>
        <w:t>参数图在</w:t>
      </w:r>
      <w:proofErr w:type="spellStart"/>
      <w:r>
        <w:rPr>
          <w:lang w:eastAsia="zh-CN"/>
        </w:rPr>
        <w:t>MagicGrid</w:t>
      </w:r>
      <w:proofErr w:type="spellEnd"/>
      <w:r>
        <w:rPr>
          <w:lang w:eastAsia="zh-CN"/>
        </w:rPr>
        <w:t>框架中定位于解决域参数列（</w:t>
      </w:r>
      <w:r>
        <w:rPr>
          <w:lang w:eastAsia="zh-CN"/>
        </w:rPr>
        <w:t>S4</w:t>
      </w:r>
      <w:r>
        <w:rPr>
          <w:lang w:eastAsia="zh-CN"/>
        </w:rPr>
        <w:t>），其核心任务是将活动图中的决策逻辑形式化为可计算的约束方程。这一步骤是从「经验规则」到「形式模型」的关键跃迁</w:t>
      </w:r>
      <w:r>
        <w:rPr>
          <w:lang w:eastAsia="zh-CN"/>
        </w:rPr>
        <w:t>——</w:t>
      </w:r>
      <w:r>
        <w:rPr>
          <w:lang w:eastAsia="zh-CN"/>
        </w:rPr>
        <w:t>一旦约束方程被建立，即可导入</w:t>
      </w:r>
      <w:r>
        <w:rPr>
          <w:lang w:eastAsia="zh-CN"/>
        </w:rPr>
        <w:t>Simulink</w:t>
      </w:r>
      <w:r>
        <w:rPr>
          <w:lang w:eastAsia="zh-CN"/>
        </w:rPr>
        <w:t>或</w:t>
      </w:r>
      <w:proofErr w:type="spellStart"/>
      <w:r>
        <w:rPr>
          <w:lang w:eastAsia="zh-CN"/>
        </w:rPr>
        <w:t>Modelica</w:t>
      </w:r>
      <w:proofErr w:type="spellEnd"/>
      <w:r>
        <w:rPr>
          <w:lang w:eastAsia="zh-CN"/>
        </w:rPr>
        <w:t>仿真环境，对系统的效能指标（</w:t>
      </w:r>
      <w:proofErr w:type="spellStart"/>
      <w:r>
        <w:rPr>
          <w:lang w:eastAsia="zh-CN"/>
        </w:rPr>
        <w:t>MoE</w:t>
      </w:r>
      <w:proofErr w:type="spellEnd"/>
      <w:r>
        <w:rPr>
          <w:lang w:eastAsia="zh-CN"/>
        </w:rPr>
        <w:t>）进行定量验证。</w:t>
      </w:r>
    </w:p>
    <w:p w14:paraId="78F968EA" w14:textId="77777777" w:rsidR="003B0D0C" w:rsidRDefault="00000000">
      <w:pPr>
        <w:pStyle w:val="af"/>
      </w:pPr>
      <w:proofErr w:type="spellStart"/>
      <w:r>
        <w:t>本文从活动图的六个决策节点中提取了六个约束块（</w:t>
      </w:r>
      <w:r>
        <w:t>Constraint</w:t>
      </w:r>
      <w:proofErr w:type="spellEnd"/>
      <w:r>
        <w:t xml:space="preserve"> Block</w:t>
      </w:r>
      <w:r>
        <w:t>），</w:t>
      </w:r>
      <w:proofErr w:type="spellStart"/>
      <w:r>
        <w:t>并通过约束传播关系建立了一个约束网络（</w:t>
      </w:r>
      <w:r>
        <w:t>Constraint</w:t>
      </w:r>
      <w:proofErr w:type="spellEnd"/>
      <w:r>
        <w:t xml:space="preserve"> Network</w:t>
      </w:r>
      <w:r>
        <w:t>），如表</w:t>
      </w:r>
      <w:r>
        <w:t>6</w:t>
      </w:r>
      <w:r>
        <w:t>所示。</w:t>
      </w:r>
    </w:p>
    <w:p w14:paraId="133AD218" w14:textId="77777777" w:rsidR="003B0D0C" w:rsidRDefault="00000000">
      <w:pPr>
        <w:spacing w:before="80"/>
        <w:jc w:val="center"/>
      </w:pPr>
      <w:r>
        <w:rPr>
          <w:b/>
        </w:rPr>
        <w:t>表</w:t>
      </w:r>
      <w:r>
        <w:rPr>
          <w:b/>
        </w:rPr>
        <w:t xml:space="preserve">6  </w:t>
      </w:r>
      <w:r>
        <w:rPr>
          <w:b/>
        </w:rPr>
        <w:t>决策节点</w:t>
      </w:r>
      <w:r>
        <w:rPr>
          <w:b/>
        </w:rPr>
        <w:t>→</w:t>
      </w:r>
      <w:r>
        <w:rPr>
          <w:b/>
        </w:rPr>
        <w:t>约束块的形式化映射</w:t>
      </w:r>
    </w:p>
    <w:tbl>
      <w:tblPr>
        <w:tblStyle w:val="aff1"/>
        <w:tblW w:w="0" w:type="auto"/>
        <w:jc w:val="center"/>
        <w:tblLook w:val="04A0" w:firstRow="1" w:lastRow="0" w:firstColumn="1" w:lastColumn="0" w:noHBand="0" w:noVBand="1"/>
      </w:tblPr>
      <w:tblGrid>
        <w:gridCol w:w="408"/>
        <w:gridCol w:w="1150"/>
        <w:gridCol w:w="1523"/>
        <w:gridCol w:w="1316"/>
      </w:tblGrid>
      <w:tr w:rsidR="003B0D0C" w14:paraId="5D1BDFE2" w14:textId="77777777">
        <w:trPr>
          <w:jc w:val="center"/>
        </w:trPr>
        <w:tc>
          <w:tcPr>
            <w:tcW w:w="2197" w:type="dxa"/>
          </w:tcPr>
          <w:p w14:paraId="529AAA93" w14:textId="77777777" w:rsidR="003B0D0C" w:rsidRDefault="00000000">
            <w:pPr>
              <w:spacing w:before="20" w:after="20"/>
              <w:jc w:val="center"/>
            </w:pPr>
            <w:r>
              <w:rPr>
                <w:b/>
                <w:sz w:val="15"/>
              </w:rPr>
              <w:t>决策节点</w:t>
            </w:r>
          </w:p>
        </w:tc>
        <w:tc>
          <w:tcPr>
            <w:tcW w:w="2197" w:type="dxa"/>
          </w:tcPr>
          <w:p w14:paraId="128EAAAA" w14:textId="77777777" w:rsidR="003B0D0C" w:rsidRDefault="00000000">
            <w:pPr>
              <w:spacing w:before="20" w:after="20"/>
              <w:jc w:val="center"/>
            </w:pPr>
            <w:r>
              <w:rPr>
                <w:b/>
                <w:sz w:val="15"/>
              </w:rPr>
              <w:t>约束块</w:t>
            </w:r>
          </w:p>
        </w:tc>
        <w:tc>
          <w:tcPr>
            <w:tcW w:w="2197" w:type="dxa"/>
          </w:tcPr>
          <w:p w14:paraId="0635E665" w14:textId="77777777" w:rsidR="003B0D0C" w:rsidRDefault="00000000">
            <w:pPr>
              <w:spacing w:before="20" w:after="20"/>
              <w:jc w:val="center"/>
            </w:pPr>
            <w:r>
              <w:rPr>
                <w:b/>
                <w:sz w:val="15"/>
              </w:rPr>
              <w:t>约束方程式</w:t>
            </w:r>
          </w:p>
        </w:tc>
        <w:tc>
          <w:tcPr>
            <w:tcW w:w="2197" w:type="dxa"/>
          </w:tcPr>
          <w:p w14:paraId="5CD471BA" w14:textId="77777777" w:rsidR="003B0D0C" w:rsidRDefault="00000000">
            <w:pPr>
              <w:spacing w:before="20" w:after="20"/>
              <w:jc w:val="center"/>
            </w:pPr>
            <w:r>
              <w:rPr>
                <w:b/>
                <w:sz w:val="15"/>
              </w:rPr>
              <w:t>输入来源</w:t>
            </w:r>
            <w:r>
              <w:rPr>
                <w:b/>
                <w:sz w:val="15"/>
              </w:rPr>
              <w:t xml:space="preserve"> (BDD)</w:t>
            </w:r>
          </w:p>
        </w:tc>
      </w:tr>
      <w:tr w:rsidR="003B0D0C" w14:paraId="21F69C67" w14:textId="77777777">
        <w:trPr>
          <w:jc w:val="center"/>
        </w:trPr>
        <w:tc>
          <w:tcPr>
            <w:tcW w:w="2197" w:type="dxa"/>
          </w:tcPr>
          <w:p w14:paraId="1168CFD9" w14:textId="77777777" w:rsidR="003B0D0C" w:rsidRDefault="00000000">
            <w:r>
              <w:rPr>
                <w:sz w:val="15"/>
              </w:rPr>
              <w:t>光照</w:t>
            </w:r>
            <w:r>
              <w:rPr>
                <w:sz w:val="15"/>
              </w:rPr>
              <w:t xml:space="preserve"> &lt; </w:t>
            </w:r>
            <w:r>
              <w:rPr>
                <w:sz w:val="15"/>
              </w:rPr>
              <w:t>阈值</w:t>
            </w:r>
            <w:r>
              <w:rPr>
                <w:sz w:val="15"/>
              </w:rPr>
              <w:t>?</w:t>
            </w:r>
          </w:p>
        </w:tc>
        <w:tc>
          <w:tcPr>
            <w:tcW w:w="2197" w:type="dxa"/>
          </w:tcPr>
          <w:p w14:paraId="7CFA7D23" w14:textId="77777777" w:rsidR="003B0D0C" w:rsidRDefault="00000000">
            <w:r>
              <w:rPr>
                <w:sz w:val="15"/>
              </w:rPr>
              <w:t>AmbientLightDecision</w:t>
            </w:r>
          </w:p>
        </w:tc>
        <w:tc>
          <w:tcPr>
            <w:tcW w:w="2197" w:type="dxa"/>
          </w:tcPr>
          <w:p w14:paraId="309FA898" w14:textId="77777777" w:rsidR="003B0D0C" w:rsidRDefault="00000000">
            <w:r>
              <w:rPr>
                <w:sz w:val="15"/>
              </w:rPr>
              <w:t>a&lt;400→LOW_BEAM; a&lt;1000→DRL; else OFF</w:t>
            </w:r>
          </w:p>
        </w:tc>
        <w:tc>
          <w:tcPr>
            <w:tcW w:w="2197" w:type="dxa"/>
          </w:tcPr>
          <w:p w14:paraId="781392E0" w14:textId="77777777" w:rsidR="003B0D0C" w:rsidRDefault="00000000">
            <w:r>
              <w:rPr>
                <w:sz w:val="15"/>
              </w:rPr>
              <w:t>AedCtrl.lightThreshold</w:t>
            </w:r>
          </w:p>
        </w:tc>
      </w:tr>
      <w:tr w:rsidR="003B0D0C" w14:paraId="65293BBA" w14:textId="77777777">
        <w:trPr>
          <w:jc w:val="center"/>
        </w:trPr>
        <w:tc>
          <w:tcPr>
            <w:tcW w:w="2197" w:type="dxa"/>
          </w:tcPr>
          <w:p w14:paraId="0CDAED2B" w14:textId="77777777" w:rsidR="003B0D0C" w:rsidRDefault="00000000">
            <w:r>
              <w:rPr>
                <w:sz w:val="15"/>
              </w:rPr>
              <w:t>雨量</w:t>
            </w:r>
            <w:r>
              <w:rPr>
                <w:sz w:val="15"/>
              </w:rPr>
              <w:t xml:space="preserve"> &gt; </w:t>
            </w:r>
            <w:r>
              <w:rPr>
                <w:sz w:val="15"/>
              </w:rPr>
              <w:t>阈值</w:t>
            </w:r>
            <w:r>
              <w:rPr>
                <w:sz w:val="15"/>
              </w:rPr>
              <w:t>?</w:t>
            </w:r>
          </w:p>
        </w:tc>
        <w:tc>
          <w:tcPr>
            <w:tcW w:w="2197" w:type="dxa"/>
          </w:tcPr>
          <w:p w14:paraId="45C9449E" w14:textId="77777777" w:rsidR="003B0D0C" w:rsidRDefault="00000000">
            <w:r>
              <w:rPr>
                <w:sz w:val="15"/>
              </w:rPr>
              <w:t>RainOverride</w:t>
            </w:r>
          </w:p>
        </w:tc>
        <w:tc>
          <w:tcPr>
            <w:tcW w:w="2197" w:type="dxa"/>
          </w:tcPr>
          <w:p w14:paraId="555A2B80" w14:textId="77777777" w:rsidR="003B0D0C" w:rsidRDefault="00000000">
            <w:r>
              <w:rPr>
                <w:sz w:val="15"/>
              </w:rPr>
              <w:t>forceLowBeam=(rainLevel&gt;=2)</w:t>
            </w:r>
          </w:p>
        </w:tc>
        <w:tc>
          <w:tcPr>
            <w:tcW w:w="2197" w:type="dxa"/>
          </w:tcPr>
          <w:p w14:paraId="7F43BFFD" w14:textId="77777777" w:rsidR="003B0D0C" w:rsidRDefault="00000000">
            <w:r>
              <w:rPr>
                <w:sz w:val="15"/>
              </w:rPr>
              <w:t>RainSensor.wipingLevel</w:t>
            </w:r>
          </w:p>
        </w:tc>
      </w:tr>
      <w:tr w:rsidR="003B0D0C" w14:paraId="66738DA7" w14:textId="77777777">
        <w:trPr>
          <w:jc w:val="center"/>
        </w:trPr>
        <w:tc>
          <w:tcPr>
            <w:tcW w:w="2197" w:type="dxa"/>
          </w:tcPr>
          <w:p w14:paraId="79E54148" w14:textId="77777777" w:rsidR="003B0D0C" w:rsidRDefault="00000000">
            <w:r>
              <w:rPr>
                <w:sz w:val="15"/>
              </w:rPr>
              <w:t>隧道检测</w:t>
            </w:r>
            <w:r>
              <w:rPr>
                <w:sz w:val="15"/>
              </w:rPr>
              <w:t>?</w:t>
            </w:r>
          </w:p>
        </w:tc>
        <w:tc>
          <w:tcPr>
            <w:tcW w:w="2197" w:type="dxa"/>
          </w:tcPr>
          <w:p w14:paraId="6B066AE1" w14:textId="77777777" w:rsidR="003B0D0C" w:rsidRDefault="00000000">
            <w:r>
              <w:rPr>
                <w:sz w:val="15"/>
              </w:rPr>
              <w:t>SpeedOverride</w:t>
            </w:r>
          </w:p>
        </w:tc>
        <w:tc>
          <w:tcPr>
            <w:tcW w:w="2197" w:type="dxa"/>
          </w:tcPr>
          <w:p w14:paraId="703F202A" w14:textId="77777777" w:rsidR="003B0D0C" w:rsidRDefault="00000000">
            <w:r>
              <w:rPr>
                <w:sz w:val="15"/>
              </w:rPr>
              <w:t>tunnel=(v&gt;0) AND (dL/dt&gt;500 lux/s)</w:t>
            </w:r>
          </w:p>
        </w:tc>
        <w:tc>
          <w:tcPr>
            <w:tcW w:w="2197" w:type="dxa"/>
          </w:tcPr>
          <w:p w14:paraId="40C1D0C9" w14:textId="77777777" w:rsidR="003B0D0C" w:rsidRDefault="00000000">
            <w:r>
              <w:rPr>
                <w:sz w:val="15"/>
              </w:rPr>
              <w:t>SpeedSensor, LightSensor</w:t>
            </w:r>
          </w:p>
        </w:tc>
      </w:tr>
      <w:tr w:rsidR="003B0D0C" w14:paraId="78325C94" w14:textId="77777777">
        <w:trPr>
          <w:jc w:val="center"/>
        </w:trPr>
        <w:tc>
          <w:tcPr>
            <w:tcW w:w="2197" w:type="dxa"/>
          </w:tcPr>
          <w:p w14:paraId="7A0E2950" w14:textId="77777777" w:rsidR="003B0D0C" w:rsidRDefault="00000000">
            <w:r>
              <w:rPr>
                <w:sz w:val="15"/>
              </w:rPr>
              <w:t>手动超控</w:t>
            </w:r>
            <w:r>
              <w:rPr>
                <w:sz w:val="15"/>
              </w:rPr>
              <w:t>?</w:t>
            </w:r>
          </w:p>
        </w:tc>
        <w:tc>
          <w:tcPr>
            <w:tcW w:w="2197" w:type="dxa"/>
          </w:tcPr>
          <w:p w14:paraId="0C53E69D" w14:textId="77777777" w:rsidR="003B0D0C" w:rsidRDefault="00000000">
            <w:r>
              <w:rPr>
                <w:sz w:val="15"/>
              </w:rPr>
              <w:t>ManualOverride</w:t>
            </w:r>
          </w:p>
        </w:tc>
        <w:tc>
          <w:tcPr>
            <w:tcW w:w="2197" w:type="dxa"/>
          </w:tcPr>
          <w:p w14:paraId="09C2D4F4" w14:textId="77777777" w:rsidR="003B0D0C" w:rsidRDefault="00000000">
            <w:r>
              <w:rPr>
                <w:sz w:val="15"/>
              </w:rPr>
              <w:t>autoMode=(pos==AUTO)</w:t>
            </w:r>
          </w:p>
        </w:tc>
        <w:tc>
          <w:tcPr>
            <w:tcW w:w="2197" w:type="dxa"/>
          </w:tcPr>
          <w:p w14:paraId="127045CC" w14:textId="77777777" w:rsidR="003B0D0C" w:rsidRDefault="00000000">
            <w:r>
              <w:rPr>
                <w:sz w:val="15"/>
              </w:rPr>
              <w:t>HeadlightSwitch.position</w:t>
            </w:r>
          </w:p>
        </w:tc>
      </w:tr>
      <w:tr w:rsidR="003B0D0C" w14:paraId="320DCEDE" w14:textId="77777777">
        <w:trPr>
          <w:jc w:val="center"/>
        </w:trPr>
        <w:tc>
          <w:tcPr>
            <w:tcW w:w="2197" w:type="dxa"/>
          </w:tcPr>
          <w:p w14:paraId="3F167FD1" w14:textId="77777777" w:rsidR="003B0D0C" w:rsidRDefault="00000000">
            <w:r>
              <w:rPr>
                <w:sz w:val="15"/>
              </w:rPr>
              <w:t>自检</w:t>
            </w:r>
            <w:r>
              <w:rPr>
                <w:sz w:val="15"/>
              </w:rPr>
              <w:t>OK?</w:t>
            </w:r>
          </w:p>
        </w:tc>
        <w:tc>
          <w:tcPr>
            <w:tcW w:w="2197" w:type="dxa"/>
          </w:tcPr>
          <w:p w14:paraId="5D325E0C" w14:textId="77777777" w:rsidR="003B0D0C" w:rsidRDefault="00000000">
            <w:r>
              <w:rPr>
                <w:sz w:val="15"/>
              </w:rPr>
              <w:t>DegradationDecision</w:t>
            </w:r>
          </w:p>
        </w:tc>
        <w:tc>
          <w:tcPr>
            <w:tcW w:w="2197" w:type="dxa"/>
          </w:tcPr>
          <w:p w14:paraId="704EEC7D" w14:textId="77777777" w:rsidR="003B0D0C" w:rsidRDefault="00000000">
            <w:r>
              <w:rPr>
                <w:sz w:val="15"/>
              </w:rPr>
              <w:t>degraded=!ok OR fault</w:t>
            </w:r>
          </w:p>
        </w:tc>
        <w:tc>
          <w:tcPr>
            <w:tcW w:w="2197" w:type="dxa"/>
          </w:tcPr>
          <w:p w14:paraId="1ED37A76" w14:textId="77777777" w:rsidR="003B0D0C" w:rsidRDefault="00000000">
            <w:r>
              <w:rPr>
                <w:sz w:val="15"/>
              </w:rPr>
              <w:t>AedCtrl.selfCheckTimeout</w:t>
            </w:r>
          </w:p>
        </w:tc>
      </w:tr>
      <w:tr w:rsidR="003B0D0C" w14:paraId="4DB50F5A" w14:textId="77777777">
        <w:trPr>
          <w:jc w:val="center"/>
        </w:trPr>
        <w:tc>
          <w:tcPr>
            <w:tcW w:w="2197" w:type="dxa"/>
          </w:tcPr>
          <w:p w14:paraId="56C5F7DC" w14:textId="77777777" w:rsidR="003B0D0C" w:rsidRDefault="00000000">
            <w:r>
              <w:rPr>
                <w:sz w:val="15"/>
              </w:rPr>
              <w:t>综合仲裁</w:t>
            </w:r>
          </w:p>
        </w:tc>
        <w:tc>
          <w:tcPr>
            <w:tcW w:w="2197" w:type="dxa"/>
          </w:tcPr>
          <w:p w14:paraId="03C28B44" w14:textId="77777777" w:rsidR="003B0D0C" w:rsidRDefault="00000000">
            <w:r>
              <w:rPr>
                <w:sz w:val="15"/>
              </w:rPr>
              <w:t>FinalArbitration</w:t>
            </w:r>
          </w:p>
        </w:tc>
        <w:tc>
          <w:tcPr>
            <w:tcW w:w="2197" w:type="dxa"/>
          </w:tcPr>
          <w:p w14:paraId="59656919" w14:textId="77777777" w:rsidR="003B0D0C" w:rsidRDefault="00000000">
            <w:r>
              <w:rPr>
                <w:sz w:val="15"/>
              </w:rPr>
              <w:t>Pri: Degraded&gt;Manual&gt;Rain&gt;Auto</w:t>
            </w:r>
          </w:p>
        </w:tc>
        <w:tc>
          <w:tcPr>
            <w:tcW w:w="2197" w:type="dxa"/>
          </w:tcPr>
          <w:p w14:paraId="227DC32B" w14:textId="77777777" w:rsidR="003B0D0C" w:rsidRDefault="00000000">
            <w:r>
              <w:rPr>
                <w:sz w:val="15"/>
              </w:rPr>
              <w:t>所有约束块输出</w:t>
            </w:r>
          </w:p>
        </w:tc>
      </w:tr>
    </w:tbl>
    <w:p w14:paraId="361ADB85" w14:textId="77777777" w:rsidR="003B0D0C" w:rsidRDefault="003B0D0C"/>
    <w:p w14:paraId="3F643F67" w14:textId="77777777" w:rsidR="003B0D0C" w:rsidRDefault="003B0D0C">
      <w:pPr>
        <w:pStyle w:val="af"/>
        <w:ind w:firstLine="0"/>
      </w:pPr>
    </w:p>
    <w:p w14:paraId="03E13434" w14:textId="77777777" w:rsidR="003B0D0C" w:rsidRDefault="00000000">
      <w:pPr>
        <w:spacing w:before="80"/>
        <w:jc w:val="center"/>
      </w:pPr>
      <w:r>
        <w:rPr>
          <w:noProof/>
        </w:rPr>
        <w:drawing>
          <wp:inline distT="0" distB="0" distL="0" distR="0" wp14:anchorId="6DB5F7F6" wp14:editId="7DAE9936">
            <wp:extent cx="2759067" cy="930844"/>
            <wp:effectExtent l="0" t="0" r="381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D_Parametric.jpg"/>
                    <pic:cNvPicPr/>
                  </pic:nvPicPr>
                  <pic:blipFill>
                    <a:blip r:embed="rId11"/>
                    <a:stretch>
                      <a:fillRect/>
                    </a:stretch>
                  </pic:blipFill>
                  <pic:spPr>
                    <a:xfrm>
                      <a:off x="0" y="0"/>
                      <a:ext cx="2789440" cy="941091"/>
                    </a:xfrm>
                    <a:prstGeom prst="rect">
                      <a:avLst/>
                    </a:prstGeom>
                  </pic:spPr>
                </pic:pic>
              </a:graphicData>
            </a:graphic>
          </wp:inline>
        </w:drawing>
      </w:r>
    </w:p>
    <w:p w14:paraId="719C63F0" w14:textId="77777777" w:rsidR="003B0D0C" w:rsidRDefault="00000000">
      <w:pPr>
        <w:spacing w:after="80"/>
        <w:jc w:val="center"/>
        <w:rPr>
          <w:lang w:eastAsia="zh-CN"/>
        </w:rPr>
      </w:pPr>
      <w:r>
        <w:rPr>
          <w:lang w:eastAsia="zh-CN"/>
        </w:rPr>
        <w:t>图</w:t>
      </w:r>
      <w:r>
        <w:rPr>
          <w:lang w:eastAsia="zh-CN"/>
        </w:rPr>
        <w:t>4  AED</w:t>
      </w:r>
      <w:r>
        <w:rPr>
          <w:lang w:eastAsia="zh-CN"/>
        </w:rPr>
        <w:t>灯光触发条件参数图</w:t>
      </w:r>
      <w:r>
        <w:rPr>
          <w:lang w:eastAsia="zh-CN"/>
        </w:rPr>
        <w:t xml:space="preserve"> (Parametric Diagram)</w:t>
      </w:r>
    </w:p>
    <w:p w14:paraId="17B2DF1B" w14:textId="77777777" w:rsidR="003B0D0C" w:rsidRDefault="00000000">
      <w:pPr>
        <w:pStyle w:val="af"/>
        <w:rPr>
          <w:lang w:eastAsia="zh-CN"/>
        </w:rPr>
      </w:pPr>
      <w:r>
        <w:rPr>
          <w:lang w:eastAsia="zh-CN"/>
        </w:rPr>
        <w:t>参数图的约束网络拓扑呈现出典型的汇聚型（</w:t>
      </w:r>
      <w:r>
        <w:rPr>
          <w:lang w:eastAsia="zh-CN"/>
        </w:rPr>
        <w:t>Convergent</w:t>
      </w:r>
      <w:r>
        <w:rPr>
          <w:lang w:eastAsia="zh-CN"/>
        </w:rPr>
        <w:t>）模式：五个独立约束</w:t>
      </w:r>
      <w:proofErr w:type="gramStart"/>
      <w:r>
        <w:rPr>
          <w:lang w:eastAsia="zh-CN"/>
        </w:rPr>
        <w:t>块分别</w:t>
      </w:r>
      <w:proofErr w:type="gramEnd"/>
      <w:r>
        <w:rPr>
          <w:lang w:eastAsia="zh-CN"/>
        </w:rPr>
        <w:t>对各自的输入域进行求值，结果汇总至</w:t>
      </w:r>
      <w:proofErr w:type="spellStart"/>
      <w:r>
        <w:rPr>
          <w:lang w:eastAsia="zh-CN"/>
        </w:rPr>
        <w:t>FinalArbitration</w:t>
      </w:r>
      <w:proofErr w:type="spellEnd"/>
      <w:r>
        <w:rPr>
          <w:lang w:eastAsia="zh-CN"/>
        </w:rPr>
        <w:t>约束块进行优先级排序。这种「</w:t>
      </w:r>
      <w:proofErr w:type="gramStart"/>
      <w:r>
        <w:rPr>
          <w:lang w:eastAsia="zh-CN"/>
        </w:rPr>
        <w:t>分散求</w:t>
      </w:r>
      <w:proofErr w:type="gramEnd"/>
      <w:r>
        <w:rPr>
          <w:lang w:eastAsia="zh-CN"/>
        </w:rPr>
        <w:t>值</w:t>
      </w:r>
      <w:r>
        <w:rPr>
          <w:lang w:eastAsia="zh-CN"/>
        </w:rPr>
        <w:t>-</w:t>
      </w:r>
      <w:r>
        <w:rPr>
          <w:lang w:eastAsia="zh-CN"/>
        </w:rPr>
        <w:t>集中仲裁」的架构模式在功能安全分析中具有显著优势：（</w:t>
      </w:r>
      <w:r>
        <w:rPr>
          <w:lang w:eastAsia="zh-CN"/>
        </w:rPr>
        <w:t>1</w:t>
      </w:r>
      <w:r>
        <w:rPr>
          <w:lang w:eastAsia="zh-CN"/>
        </w:rPr>
        <w:t>）每个约束块的故障可以被独立检测和隔离；（</w:t>
      </w:r>
      <w:r>
        <w:rPr>
          <w:lang w:eastAsia="zh-CN"/>
        </w:rPr>
        <w:t>2</w:t>
      </w:r>
      <w:r>
        <w:rPr>
          <w:lang w:eastAsia="zh-CN"/>
        </w:rPr>
        <w:t>）</w:t>
      </w:r>
      <w:proofErr w:type="spellStart"/>
      <w:r>
        <w:rPr>
          <w:lang w:eastAsia="zh-CN"/>
        </w:rPr>
        <w:t>FinalArbitration</w:t>
      </w:r>
      <w:proofErr w:type="spellEnd"/>
      <w:r>
        <w:rPr>
          <w:lang w:eastAsia="zh-CN"/>
        </w:rPr>
        <w:t>的优先级规则可以被独立验证，</w:t>
      </w:r>
      <w:r>
        <w:rPr>
          <w:lang w:eastAsia="zh-CN"/>
        </w:rPr>
        <w:lastRenderedPageBreak/>
        <w:t>不依赖各输入约束的内部实现；（</w:t>
      </w:r>
      <w:r>
        <w:rPr>
          <w:lang w:eastAsia="zh-CN"/>
        </w:rPr>
        <w:t>3</w:t>
      </w:r>
      <w:r>
        <w:rPr>
          <w:lang w:eastAsia="zh-CN"/>
        </w:rPr>
        <w:t>）新增约束（如</w:t>
      </w:r>
      <w:proofErr w:type="spellStart"/>
      <w:r>
        <w:rPr>
          <w:lang w:eastAsia="zh-CN"/>
        </w:rPr>
        <w:t>TemperatureOverride</w:t>
      </w:r>
      <w:proofErr w:type="spellEnd"/>
      <w:r>
        <w:rPr>
          <w:lang w:eastAsia="zh-CN"/>
        </w:rPr>
        <w:t>）可以通过添加新的约束块和一条汇聚连线实现，无需修改已有约束逻辑。</w:t>
      </w:r>
    </w:p>
    <w:p w14:paraId="4425DE75" w14:textId="77777777" w:rsidR="003B0D0C" w:rsidRDefault="00000000">
      <w:pPr>
        <w:pStyle w:val="21"/>
        <w:rPr>
          <w:lang w:eastAsia="zh-CN"/>
        </w:rPr>
      </w:pPr>
      <w:r>
        <w:rPr>
          <w:lang w:eastAsia="zh-CN"/>
        </w:rPr>
        <w:t xml:space="preserve">2.5  </w:t>
      </w:r>
      <w:r>
        <w:rPr>
          <w:lang w:eastAsia="zh-CN"/>
        </w:rPr>
        <w:t>集成验证（时序图）</w:t>
      </w:r>
    </w:p>
    <w:p w14:paraId="7BD40B90" w14:textId="77777777" w:rsidR="003B0D0C" w:rsidRDefault="00000000">
      <w:pPr>
        <w:pStyle w:val="af"/>
        <w:rPr>
          <w:lang w:eastAsia="zh-CN"/>
        </w:rPr>
      </w:pPr>
      <w:r>
        <w:rPr>
          <w:lang w:eastAsia="zh-CN"/>
        </w:rPr>
        <w:t>时序图在本文的建模框架中承担集成验证的角色</w:t>
      </w:r>
      <w:r>
        <w:rPr>
          <w:lang w:eastAsia="zh-CN"/>
        </w:rPr>
        <w:t>——</w:t>
      </w:r>
      <w:r>
        <w:rPr>
          <w:lang w:eastAsia="zh-CN"/>
        </w:rPr>
        <w:t>选取一个具体运行场景，将用例图的行为契约、</w:t>
      </w:r>
      <w:r>
        <w:rPr>
          <w:lang w:eastAsia="zh-CN"/>
        </w:rPr>
        <w:t>BDD</w:t>
      </w:r>
      <w:r>
        <w:rPr>
          <w:lang w:eastAsia="zh-CN"/>
        </w:rPr>
        <w:t>的物理组件、参数图的约束方程全部实例化为可执行的交互序列。本文选取「车辆驶入隧道</w:t>
      </w:r>
      <w:r>
        <w:rPr>
          <w:lang w:eastAsia="zh-CN"/>
        </w:rPr>
        <w:t>→</w:t>
      </w:r>
      <w:r>
        <w:rPr>
          <w:lang w:eastAsia="zh-CN"/>
        </w:rPr>
        <w:t>隧道内行驶</w:t>
      </w:r>
      <w:r>
        <w:rPr>
          <w:lang w:eastAsia="zh-CN"/>
        </w:rPr>
        <w:t>→</w:t>
      </w:r>
      <w:r>
        <w:rPr>
          <w:lang w:eastAsia="zh-CN"/>
        </w:rPr>
        <w:t>驶出隧道</w:t>
      </w:r>
      <w:r>
        <w:rPr>
          <w:lang w:eastAsia="zh-CN"/>
        </w:rPr>
        <w:t>→</w:t>
      </w:r>
      <w:r>
        <w:rPr>
          <w:lang w:eastAsia="zh-CN"/>
        </w:rPr>
        <w:t>近光灯断路故障」作为基准验证场景，原因在于：（</w:t>
      </w:r>
      <w:r>
        <w:rPr>
          <w:lang w:eastAsia="zh-CN"/>
        </w:rPr>
        <w:t>1</w:t>
      </w:r>
      <w:r>
        <w:rPr>
          <w:lang w:eastAsia="zh-CN"/>
        </w:rPr>
        <w:t>）该场景完整覆盖了活动图的五条关键路径中的三条；（</w:t>
      </w:r>
      <w:r>
        <w:rPr>
          <w:lang w:eastAsia="zh-CN"/>
        </w:rPr>
        <w:t>2</w:t>
      </w:r>
      <w:r>
        <w:rPr>
          <w:lang w:eastAsia="zh-CN"/>
        </w:rPr>
        <w:t>）隧道入口和出口的光强突变对</w:t>
      </w:r>
      <w:r>
        <w:rPr>
          <w:lang w:eastAsia="zh-CN"/>
        </w:rPr>
        <w:t>debounce</w:t>
      </w:r>
      <w:r>
        <w:rPr>
          <w:lang w:eastAsia="zh-CN"/>
        </w:rPr>
        <w:t>机制构成边界条件测试；（</w:t>
      </w:r>
      <w:r>
        <w:rPr>
          <w:lang w:eastAsia="zh-CN"/>
        </w:rPr>
        <w:t>3</w:t>
      </w:r>
      <w:r>
        <w:rPr>
          <w:lang w:eastAsia="zh-CN"/>
        </w:rPr>
        <w:t>）故障注入（近光灯断路）验证了降级策略的时序正确性。表</w:t>
      </w:r>
      <w:r>
        <w:rPr>
          <w:lang w:eastAsia="zh-CN"/>
        </w:rPr>
        <w:t>7</w:t>
      </w:r>
      <w:r>
        <w:rPr>
          <w:lang w:eastAsia="zh-CN"/>
        </w:rPr>
        <w:t>描述了基准场景的五个阶段。</w:t>
      </w:r>
    </w:p>
    <w:p w14:paraId="10CC8415" w14:textId="77777777" w:rsidR="003B0D0C" w:rsidRDefault="00000000">
      <w:pPr>
        <w:spacing w:before="80"/>
        <w:jc w:val="center"/>
        <w:rPr>
          <w:lang w:eastAsia="zh-CN"/>
        </w:rPr>
      </w:pPr>
      <w:r>
        <w:rPr>
          <w:b/>
          <w:lang w:eastAsia="zh-CN"/>
        </w:rPr>
        <w:t>表</w:t>
      </w:r>
      <w:r>
        <w:rPr>
          <w:b/>
          <w:lang w:eastAsia="zh-CN"/>
        </w:rPr>
        <w:t xml:space="preserve">7  </w:t>
      </w:r>
      <w:r>
        <w:rPr>
          <w:b/>
          <w:lang w:eastAsia="zh-CN"/>
        </w:rPr>
        <w:t>隧道基准场景的五个阶段</w:t>
      </w:r>
    </w:p>
    <w:tbl>
      <w:tblPr>
        <w:tblStyle w:val="aff1"/>
        <w:tblW w:w="0" w:type="auto"/>
        <w:jc w:val="center"/>
        <w:tblLook w:val="04A0" w:firstRow="1" w:lastRow="0" w:firstColumn="1" w:lastColumn="0" w:noHBand="0" w:noVBand="1"/>
      </w:tblPr>
      <w:tblGrid>
        <w:gridCol w:w="575"/>
        <w:gridCol w:w="673"/>
        <w:gridCol w:w="1459"/>
        <w:gridCol w:w="1690"/>
      </w:tblGrid>
      <w:tr w:rsidR="003B0D0C" w14:paraId="332756B9" w14:textId="77777777">
        <w:trPr>
          <w:jc w:val="center"/>
        </w:trPr>
        <w:tc>
          <w:tcPr>
            <w:tcW w:w="2197" w:type="dxa"/>
          </w:tcPr>
          <w:p w14:paraId="10F3DB58" w14:textId="77777777" w:rsidR="003B0D0C" w:rsidRDefault="00000000">
            <w:pPr>
              <w:spacing w:before="20" w:after="20"/>
              <w:jc w:val="center"/>
            </w:pPr>
            <w:proofErr w:type="spellStart"/>
            <w:r>
              <w:rPr>
                <w:b/>
                <w:sz w:val="15"/>
              </w:rPr>
              <w:t>阶段</w:t>
            </w:r>
            <w:proofErr w:type="spellEnd"/>
          </w:p>
        </w:tc>
        <w:tc>
          <w:tcPr>
            <w:tcW w:w="2197" w:type="dxa"/>
          </w:tcPr>
          <w:p w14:paraId="76327DE8" w14:textId="77777777" w:rsidR="003B0D0C" w:rsidRDefault="00000000">
            <w:pPr>
              <w:spacing w:before="20" w:after="20"/>
              <w:jc w:val="center"/>
            </w:pPr>
            <w:r>
              <w:rPr>
                <w:b/>
                <w:sz w:val="15"/>
              </w:rPr>
              <w:t>场景</w:t>
            </w:r>
          </w:p>
        </w:tc>
        <w:tc>
          <w:tcPr>
            <w:tcW w:w="2197" w:type="dxa"/>
          </w:tcPr>
          <w:p w14:paraId="0A151D4D" w14:textId="77777777" w:rsidR="003B0D0C" w:rsidRDefault="00000000">
            <w:pPr>
              <w:spacing w:before="20" w:after="20"/>
              <w:jc w:val="center"/>
            </w:pPr>
            <w:r>
              <w:rPr>
                <w:b/>
                <w:sz w:val="15"/>
              </w:rPr>
              <w:t>关键消息</w:t>
            </w:r>
          </w:p>
        </w:tc>
        <w:tc>
          <w:tcPr>
            <w:tcW w:w="2197" w:type="dxa"/>
          </w:tcPr>
          <w:p w14:paraId="6711DBBA" w14:textId="77777777" w:rsidR="003B0D0C" w:rsidRDefault="00000000">
            <w:pPr>
              <w:spacing w:before="20" w:after="20"/>
              <w:jc w:val="center"/>
            </w:pPr>
            <w:r>
              <w:rPr>
                <w:b/>
                <w:sz w:val="15"/>
              </w:rPr>
              <w:t>验证的约束</w:t>
            </w:r>
          </w:p>
        </w:tc>
      </w:tr>
      <w:tr w:rsidR="003B0D0C" w14:paraId="76910557" w14:textId="77777777">
        <w:trPr>
          <w:jc w:val="center"/>
        </w:trPr>
        <w:tc>
          <w:tcPr>
            <w:tcW w:w="2197" w:type="dxa"/>
          </w:tcPr>
          <w:p w14:paraId="0736BD1E" w14:textId="77777777" w:rsidR="003B0D0C" w:rsidRDefault="00000000">
            <w:r>
              <w:rPr>
                <w:sz w:val="15"/>
              </w:rPr>
              <w:t xml:space="preserve">P1: </w:t>
            </w:r>
            <w:r>
              <w:rPr>
                <w:sz w:val="15"/>
              </w:rPr>
              <w:t>初始</w:t>
            </w:r>
          </w:p>
        </w:tc>
        <w:tc>
          <w:tcPr>
            <w:tcW w:w="2197" w:type="dxa"/>
          </w:tcPr>
          <w:p w14:paraId="5A01ED6E" w14:textId="77777777" w:rsidR="003B0D0C" w:rsidRDefault="00000000">
            <w:r>
              <w:rPr>
                <w:sz w:val="15"/>
              </w:rPr>
              <w:t>日间</w:t>
            </w:r>
            <w:r>
              <w:rPr>
                <w:sz w:val="15"/>
              </w:rPr>
              <w:t>, 80 km/h</w:t>
            </w:r>
          </w:p>
        </w:tc>
        <w:tc>
          <w:tcPr>
            <w:tcW w:w="2197" w:type="dxa"/>
          </w:tcPr>
          <w:p w14:paraId="16FE8462" w14:textId="77777777" w:rsidR="003B0D0C" w:rsidRDefault="00000000">
            <w:r>
              <w:rPr>
                <w:sz w:val="15"/>
              </w:rPr>
              <w:t>Light=50k lux→DRL ON</w:t>
            </w:r>
          </w:p>
        </w:tc>
        <w:tc>
          <w:tcPr>
            <w:tcW w:w="2197" w:type="dxa"/>
          </w:tcPr>
          <w:p w14:paraId="3D295AE6" w14:textId="77777777" w:rsidR="003B0D0C" w:rsidRDefault="00000000">
            <w:r>
              <w:rPr>
                <w:sz w:val="15"/>
              </w:rPr>
              <w:t>AmbientLightDecision: DRL</w:t>
            </w:r>
          </w:p>
        </w:tc>
      </w:tr>
      <w:tr w:rsidR="003B0D0C" w14:paraId="6E231113" w14:textId="77777777">
        <w:trPr>
          <w:jc w:val="center"/>
        </w:trPr>
        <w:tc>
          <w:tcPr>
            <w:tcW w:w="2197" w:type="dxa"/>
          </w:tcPr>
          <w:p w14:paraId="3486C800" w14:textId="77777777" w:rsidR="003B0D0C" w:rsidRDefault="00000000">
            <w:r>
              <w:rPr>
                <w:sz w:val="15"/>
              </w:rPr>
              <w:t xml:space="preserve">P2: </w:t>
            </w:r>
            <w:r>
              <w:rPr>
                <w:sz w:val="15"/>
              </w:rPr>
              <w:t>入隧</w:t>
            </w:r>
          </w:p>
        </w:tc>
        <w:tc>
          <w:tcPr>
            <w:tcW w:w="2197" w:type="dxa"/>
          </w:tcPr>
          <w:p w14:paraId="31B38955" w14:textId="77777777" w:rsidR="003B0D0C" w:rsidRDefault="00000000">
            <w:r>
              <w:rPr>
                <w:sz w:val="15"/>
              </w:rPr>
              <w:t>光照骤降至</w:t>
            </w:r>
            <w:r>
              <w:rPr>
                <w:sz w:val="15"/>
              </w:rPr>
              <w:t>350 lux</w:t>
            </w:r>
          </w:p>
        </w:tc>
        <w:tc>
          <w:tcPr>
            <w:tcW w:w="2197" w:type="dxa"/>
          </w:tcPr>
          <w:p w14:paraId="4FA859D8" w14:textId="77777777" w:rsidR="003B0D0C" w:rsidRDefault="00000000">
            <w:r>
              <w:rPr>
                <w:sz w:val="15"/>
              </w:rPr>
              <w:t>Debounce 2s→LOW_BEAM, DRL dim</w:t>
            </w:r>
          </w:p>
        </w:tc>
        <w:tc>
          <w:tcPr>
            <w:tcW w:w="2197" w:type="dxa"/>
          </w:tcPr>
          <w:p w14:paraId="088B96C1" w14:textId="77777777" w:rsidR="003B0D0C" w:rsidRDefault="00000000">
            <w:r>
              <w:rPr>
                <w:sz w:val="15"/>
              </w:rPr>
              <w:t>a&lt;400→LOW_BEAM</w:t>
            </w:r>
          </w:p>
        </w:tc>
      </w:tr>
      <w:tr w:rsidR="003B0D0C" w14:paraId="59D1E8A0" w14:textId="77777777">
        <w:trPr>
          <w:jc w:val="center"/>
        </w:trPr>
        <w:tc>
          <w:tcPr>
            <w:tcW w:w="2197" w:type="dxa"/>
          </w:tcPr>
          <w:p w14:paraId="5252F120" w14:textId="77777777" w:rsidR="003B0D0C" w:rsidRDefault="00000000">
            <w:r>
              <w:rPr>
                <w:sz w:val="15"/>
              </w:rPr>
              <w:t xml:space="preserve">P3: </w:t>
            </w:r>
            <w:r>
              <w:rPr>
                <w:sz w:val="15"/>
              </w:rPr>
              <w:t>隧内</w:t>
            </w:r>
          </w:p>
        </w:tc>
        <w:tc>
          <w:tcPr>
            <w:tcW w:w="2197" w:type="dxa"/>
          </w:tcPr>
          <w:p w14:paraId="52F92FC4" w14:textId="77777777" w:rsidR="003B0D0C" w:rsidRDefault="00000000">
            <w:r>
              <w:rPr>
                <w:sz w:val="15"/>
              </w:rPr>
              <w:t>稳定</w:t>
            </w:r>
            <w:r>
              <w:rPr>
                <w:sz w:val="15"/>
              </w:rPr>
              <w:t>, ~100 lux</w:t>
            </w:r>
          </w:p>
        </w:tc>
        <w:tc>
          <w:tcPr>
            <w:tcW w:w="2197" w:type="dxa"/>
          </w:tcPr>
          <w:p w14:paraId="3CAA558F" w14:textId="77777777" w:rsidR="003B0D0C" w:rsidRDefault="00000000">
            <w:r>
              <w:rPr>
                <w:sz w:val="15"/>
              </w:rPr>
              <w:t xml:space="preserve">Heartbeat 50ms </w:t>
            </w:r>
            <w:r>
              <w:rPr>
                <w:sz w:val="15"/>
              </w:rPr>
              <w:t>无变化</w:t>
            </w:r>
          </w:p>
        </w:tc>
        <w:tc>
          <w:tcPr>
            <w:tcW w:w="2197" w:type="dxa"/>
          </w:tcPr>
          <w:p w14:paraId="6DA1233E" w14:textId="77777777" w:rsidR="003B0D0C" w:rsidRDefault="00000000">
            <w:r>
              <w:rPr>
                <w:sz w:val="15"/>
              </w:rPr>
              <w:t>debounce=2000ms</w:t>
            </w:r>
            <w:r>
              <w:rPr>
                <w:sz w:val="15"/>
              </w:rPr>
              <w:t>防闪烁</w:t>
            </w:r>
          </w:p>
        </w:tc>
      </w:tr>
      <w:tr w:rsidR="003B0D0C" w14:paraId="66A6988A" w14:textId="77777777">
        <w:trPr>
          <w:jc w:val="center"/>
        </w:trPr>
        <w:tc>
          <w:tcPr>
            <w:tcW w:w="2197" w:type="dxa"/>
          </w:tcPr>
          <w:p w14:paraId="64D61990" w14:textId="77777777" w:rsidR="003B0D0C" w:rsidRDefault="00000000">
            <w:r>
              <w:rPr>
                <w:sz w:val="15"/>
              </w:rPr>
              <w:t xml:space="preserve">P4: </w:t>
            </w:r>
            <w:r>
              <w:rPr>
                <w:sz w:val="15"/>
              </w:rPr>
              <w:t>出隧</w:t>
            </w:r>
          </w:p>
        </w:tc>
        <w:tc>
          <w:tcPr>
            <w:tcW w:w="2197" w:type="dxa"/>
          </w:tcPr>
          <w:p w14:paraId="049FA88B" w14:textId="77777777" w:rsidR="003B0D0C" w:rsidRDefault="00000000">
            <w:r>
              <w:rPr>
                <w:sz w:val="15"/>
              </w:rPr>
              <w:t>光恢复至</w:t>
            </w:r>
            <w:r>
              <w:rPr>
                <w:sz w:val="15"/>
              </w:rPr>
              <w:t>8000 lux</w:t>
            </w:r>
          </w:p>
        </w:tc>
        <w:tc>
          <w:tcPr>
            <w:tcW w:w="2197" w:type="dxa"/>
          </w:tcPr>
          <w:p w14:paraId="7C11A04E" w14:textId="77777777" w:rsidR="003B0D0C" w:rsidRDefault="00000000">
            <w:r>
              <w:rPr>
                <w:sz w:val="15"/>
              </w:rPr>
              <w:t>Debounce 2s→</w:t>
            </w:r>
            <w:r>
              <w:rPr>
                <w:sz w:val="15"/>
              </w:rPr>
              <w:t>近光</w:t>
            </w:r>
            <w:r>
              <w:rPr>
                <w:sz w:val="15"/>
              </w:rPr>
              <w:t>OFF, DRL</w:t>
            </w:r>
            <w:r>
              <w:rPr>
                <w:sz w:val="15"/>
              </w:rPr>
              <w:t>恢复</w:t>
            </w:r>
          </w:p>
        </w:tc>
        <w:tc>
          <w:tcPr>
            <w:tcW w:w="2197" w:type="dxa"/>
          </w:tcPr>
          <w:p w14:paraId="4B3FB8EF" w14:textId="77777777" w:rsidR="003B0D0C" w:rsidRDefault="00000000">
            <w:r>
              <w:rPr>
                <w:sz w:val="15"/>
              </w:rPr>
              <w:t>a&gt;1000→DRL</w:t>
            </w:r>
          </w:p>
        </w:tc>
      </w:tr>
      <w:tr w:rsidR="003B0D0C" w14:paraId="3BA81512" w14:textId="77777777">
        <w:trPr>
          <w:jc w:val="center"/>
        </w:trPr>
        <w:tc>
          <w:tcPr>
            <w:tcW w:w="2197" w:type="dxa"/>
          </w:tcPr>
          <w:p w14:paraId="2036DFAB" w14:textId="77777777" w:rsidR="003B0D0C" w:rsidRDefault="00000000">
            <w:r>
              <w:rPr>
                <w:sz w:val="15"/>
              </w:rPr>
              <w:t xml:space="preserve">P5: </w:t>
            </w:r>
            <w:r>
              <w:rPr>
                <w:sz w:val="15"/>
              </w:rPr>
              <w:t>故障</w:t>
            </w:r>
          </w:p>
        </w:tc>
        <w:tc>
          <w:tcPr>
            <w:tcW w:w="2197" w:type="dxa"/>
          </w:tcPr>
          <w:p w14:paraId="742F6E6C" w14:textId="77777777" w:rsidR="003B0D0C" w:rsidRDefault="00000000">
            <w:r>
              <w:rPr>
                <w:sz w:val="15"/>
              </w:rPr>
              <w:t>近光灯断路</w:t>
            </w:r>
          </w:p>
        </w:tc>
        <w:tc>
          <w:tcPr>
            <w:tcW w:w="2197" w:type="dxa"/>
          </w:tcPr>
          <w:p w14:paraId="5AAC1420" w14:textId="77777777" w:rsidR="003B0D0C" w:rsidRDefault="00000000">
            <w:pPr>
              <w:rPr>
                <w:lang w:eastAsia="zh-CN"/>
              </w:rPr>
            </w:pPr>
            <w:r>
              <w:rPr>
                <w:sz w:val="15"/>
                <w:lang w:eastAsia="zh-CN"/>
              </w:rPr>
              <w:t>电流</w:t>
            </w:r>
            <w:r>
              <w:rPr>
                <w:sz w:val="15"/>
                <w:lang w:eastAsia="zh-CN"/>
              </w:rPr>
              <w:t>=0mA→DTC→</w:t>
            </w:r>
            <w:r>
              <w:rPr>
                <w:sz w:val="15"/>
                <w:lang w:eastAsia="zh-CN"/>
              </w:rPr>
              <w:t>位置灯</w:t>
            </w:r>
            <w:r>
              <w:rPr>
                <w:sz w:val="15"/>
                <w:lang w:eastAsia="zh-CN"/>
              </w:rPr>
              <w:t>ON</w:t>
            </w:r>
          </w:p>
        </w:tc>
        <w:tc>
          <w:tcPr>
            <w:tcW w:w="2197" w:type="dxa"/>
          </w:tcPr>
          <w:p w14:paraId="168D093D" w14:textId="77777777" w:rsidR="003B0D0C" w:rsidRDefault="00000000">
            <w:proofErr w:type="spellStart"/>
            <w:r>
              <w:rPr>
                <w:sz w:val="15"/>
              </w:rPr>
              <w:t>faultActive→safeState</w:t>
            </w:r>
            <w:proofErr w:type="spellEnd"/>
          </w:p>
        </w:tc>
      </w:tr>
    </w:tbl>
    <w:p w14:paraId="3A3D17F3" w14:textId="77777777" w:rsidR="003B0D0C" w:rsidRDefault="003B0D0C"/>
    <w:p w14:paraId="54CC98E5" w14:textId="77777777" w:rsidR="003B0D0C" w:rsidRDefault="003B0D0C">
      <w:pPr>
        <w:pStyle w:val="af"/>
        <w:ind w:firstLine="0"/>
      </w:pPr>
    </w:p>
    <w:p w14:paraId="48127E4E" w14:textId="77777777" w:rsidR="003B0D0C" w:rsidRDefault="00000000">
      <w:pPr>
        <w:spacing w:before="80"/>
        <w:jc w:val="center"/>
      </w:pPr>
      <w:r>
        <w:rPr>
          <w:noProof/>
        </w:rPr>
        <w:drawing>
          <wp:inline distT="0" distB="0" distL="0" distR="0" wp14:anchorId="2778C884" wp14:editId="3359498A">
            <wp:extent cx="2743420" cy="3790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D_Sequence.jpg"/>
                    <pic:cNvPicPr/>
                  </pic:nvPicPr>
                  <pic:blipFill>
                    <a:blip r:embed="rId12"/>
                    <a:stretch>
                      <a:fillRect/>
                    </a:stretch>
                  </pic:blipFill>
                  <pic:spPr>
                    <a:xfrm>
                      <a:off x="0" y="0"/>
                      <a:ext cx="2750262" cy="3800404"/>
                    </a:xfrm>
                    <a:prstGeom prst="rect">
                      <a:avLst/>
                    </a:prstGeom>
                  </pic:spPr>
                </pic:pic>
              </a:graphicData>
            </a:graphic>
          </wp:inline>
        </w:drawing>
      </w:r>
    </w:p>
    <w:p w14:paraId="08844C82" w14:textId="77777777" w:rsidR="003B0D0C" w:rsidRDefault="00000000">
      <w:pPr>
        <w:spacing w:after="80"/>
        <w:jc w:val="center"/>
      </w:pPr>
      <w:r>
        <w:t>图</w:t>
      </w:r>
      <w:r>
        <w:t>5  AED</w:t>
      </w:r>
      <w:r>
        <w:t>隧道场景时序图</w:t>
      </w:r>
      <w:r>
        <w:t xml:space="preserve"> (Sequence Diagram)</w:t>
      </w:r>
    </w:p>
    <w:p w14:paraId="5677C65B" w14:textId="77777777" w:rsidR="003B0D0C" w:rsidRDefault="00000000">
      <w:pPr>
        <w:pStyle w:val="af"/>
        <w:rPr>
          <w:lang w:eastAsia="zh-CN"/>
        </w:rPr>
      </w:pPr>
      <w:r>
        <w:t>时序图的建模过程中，每条消息的来源和目标均须在</w:t>
      </w:r>
      <w:r>
        <w:t>BDD</w:t>
      </w:r>
      <w:r>
        <w:t>的可达性范围内</w:t>
      </w:r>
      <w:r>
        <w:t>——</w:t>
      </w:r>
      <w:r>
        <w:t>即消息发送方和接收方的</w:t>
      </w:r>
      <w:r>
        <w:t>Lifeline</w:t>
      </w:r>
      <w:r>
        <w:t>必须是</w:t>
      </w:r>
      <w:r>
        <w:t>BDD</w:t>
      </w:r>
      <w:r>
        <w:t>中存在连接关系的</w:t>
      </w:r>
      <w:r>
        <w:t>Block</w:t>
      </w:r>
      <w:r>
        <w:t>实例。例如，「</w:t>
      </w:r>
      <w:r>
        <w:t>BCM→AED Controller: feedbackCurrent=0 mA</w:t>
      </w:r>
      <w:r>
        <w:t>」消息对应</w:t>
      </w:r>
      <w:r>
        <w:t>BDD</w:t>
      </w:r>
      <w:r>
        <w:t>中</w:t>
      </w:r>
      <w:r>
        <w:t>BodyControlModule</w:t>
      </w:r>
      <w:r>
        <w:t>与</w:t>
      </w:r>
      <w:r>
        <w:t>AedController</w:t>
      </w:r>
      <w:r>
        <w:t>之间的引用关系（</w:t>
      </w:r>
      <w:r>
        <w:t>ref</w:t>
      </w:r>
      <w:r>
        <w:t>），以及</w:t>
      </w:r>
      <w:r>
        <w:t>Headlight.feedbackCurrent</w:t>
      </w:r>
      <w:proofErr w:type="spellStart"/>
      <w:r>
        <w:t>属性的值域</w:t>
      </w:r>
      <w:proofErr w:type="spellEnd"/>
      <w:r>
        <w:t>。</w:t>
      </w:r>
      <w:r>
        <w:rPr>
          <w:lang w:eastAsia="zh-CN"/>
        </w:rPr>
        <w:t>如果时序图中出现</w:t>
      </w:r>
      <w:r>
        <w:rPr>
          <w:lang w:eastAsia="zh-CN"/>
        </w:rPr>
        <w:t>BDD</w:t>
      </w:r>
      <w:r>
        <w:rPr>
          <w:lang w:eastAsia="zh-CN"/>
        </w:rPr>
        <w:t>中无对应连接关系的消息传递，则表明结构建模存在遗漏或错误。这种交叉验证机制是保证多视图架构一致性的核心手段。</w:t>
      </w:r>
    </w:p>
    <w:p w14:paraId="4C017490" w14:textId="77777777" w:rsidR="003B0D0C" w:rsidRDefault="00000000">
      <w:pPr>
        <w:pStyle w:val="1"/>
        <w:rPr>
          <w:lang w:eastAsia="zh-CN"/>
        </w:rPr>
      </w:pPr>
      <w:r>
        <w:rPr>
          <w:lang w:eastAsia="zh-CN"/>
        </w:rPr>
        <w:t xml:space="preserve">3  </w:t>
      </w:r>
      <w:r>
        <w:rPr>
          <w:lang w:eastAsia="zh-CN"/>
        </w:rPr>
        <w:t>多视图追溯性分析</w:t>
      </w:r>
    </w:p>
    <w:p w14:paraId="6EE19A8A" w14:textId="77777777" w:rsidR="003B0D0C" w:rsidRDefault="00000000">
      <w:pPr>
        <w:pStyle w:val="21"/>
        <w:rPr>
          <w:lang w:eastAsia="zh-CN"/>
        </w:rPr>
      </w:pPr>
      <w:r>
        <w:rPr>
          <w:lang w:eastAsia="zh-CN"/>
        </w:rPr>
        <w:t xml:space="preserve">3.1  </w:t>
      </w:r>
      <w:r>
        <w:rPr>
          <w:lang w:eastAsia="zh-CN"/>
        </w:rPr>
        <w:t>追溯类型定义</w:t>
      </w:r>
    </w:p>
    <w:p w14:paraId="5FF2A55B" w14:textId="77777777" w:rsidR="003B0D0C" w:rsidRDefault="00000000">
      <w:pPr>
        <w:pStyle w:val="af"/>
        <w:rPr>
          <w:lang w:eastAsia="zh-CN"/>
        </w:rPr>
      </w:pPr>
      <w:r>
        <w:rPr>
          <w:lang w:eastAsia="zh-CN"/>
        </w:rPr>
        <w:t>为建立五视图之间的系统化追溯体系，本文参考</w:t>
      </w:r>
      <w:proofErr w:type="spellStart"/>
      <w:r>
        <w:rPr>
          <w:lang w:eastAsia="zh-CN"/>
        </w:rPr>
        <w:t>SysML</w:t>
      </w:r>
      <w:proofErr w:type="spellEnd"/>
      <w:r>
        <w:rPr>
          <w:lang w:eastAsia="zh-CN"/>
        </w:rPr>
        <w:t xml:space="preserve"> v2</w:t>
      </w:r>
      <w:r>
        <w:rPr>
          <w:lang w:eastAsia="zh-CN"/>
        </w:rPr>
        <w:t>的</w:t>
      </w:r>
      <w:r>
        <w:rPr>
          <w:lang w:eastAsia="zh-CN"/>
        </w:rPr>
        <w:t>Relationship</w:t>
      </w:r>
      <w:r>
        <w:rPr>
          <w:lang w:eastAsia="zh-CN"/>
        </w:rPr>
        <w:t>层次结构，定义了五种追溯类型（</w:t>
      </w:r>
      <w:r>
        <w:rPr>
          <w:lang w:eastAsia="zh-CN"/>
        </w:rPr>
        <w:t>Traceability Type</w:t>
      </w:r>
      <w:r>
        <w:rPr>
          <w:lang w:eastAsia="zh-CN"/>
        </w:rPr>
        <w:t>）：</w:t>
      </w:r>
      <w:r>
        <w:rPr>
          <w:lang w:eastAsia="zh-CN"/>
        </w:rPr>
        <w:t>Refine</w:t>
      </w:r>
      <w:r>
        <w:rPr>
          <w:lang w:eastAsia="zh-CN"/>
        </w:rPr>
        <w:t>（精化）</w:t>
      </w:r>
      <w:r>
        <w:rPr>
          <w:lang w:eastAsia="zh-CN"/>
        </w:rPr>
        <w:t>——</w:t>
      </w:r>
      <w:r>
        <w:rPr>
          <w:lang w:eastAsia="zh-CN"/>
        </w:rPr>
        <w:t>用例</w:t>
      </w:r>
      <w:r>
        <w:rPr>
          <w:lang w:eastAsia="zh-CN"/>
        </w:rPr>
        <w:t>→</w:t>
      </w:r>
      <w:r>
        <w:rPr>
          <w:lang w:eastAsia="zh-CN"/>
        </w:rPr>
        <w:t>活动，将高层功能契约展开为包含具体操作步骤、数据流和控</w:t>
      </w:r>
      <w:r>
        <w:rPr>
          <w:lang w:eastAsia="zh-CN"/>
        </w:rPr>
        <w:lastRenderedPageBreak/>
        <w:t>制流的执行模型；</w:t>
      </w:r>
      <w:r>
        <w:rPr>
          <w:lang w:eastAsia="zh-CN"/>
        </w:rPr>
        <w:t>Allocate</w:t>
      </w:r>
      <w:r>
        <w:rPr>
          <w:lang w:eastAsia="zh-CN"/>
        </w:rPr>
        <w:t>（分配）</w:t>
      </w:r>
      <w:r>
        <w:rPr>
          <w:lang w:eastAsia="zh-CN"/>
        </w:rPr>
        <w:t>——</w:t>
      </w:r>
      <w:r>
        <w:rPr>
          <w:lang w:eastAsia="zh-CN"/>
        </w:rPr>
        <w:t>活动</w:t>
      </w:r>
      <w:r>
        <w:rPr>
          <w:lang w:eastAsia="zh-CN"/>
        </w:rPr>
        <w:t>→</w:t>
      </w:r>
      <w:r>
        <w:rPr>
          <w:lang w:eastAsia="zh-CN"/>
        </w:rPr>
        <w:t>结构，将行为角色分配到物理组件，分配</w:t>
      </w:r>
      <w:proofErr w:type="gramStart"/>
      <w:r>
        <w:rPr>
          <w:lang w:eastAsia="zh-CN"/>
        </w:rPr>
        <w:t>后目标</w:t>
      </w:r>
      <w:proofErr w:type="gramEnd"/>
      <w:r>
        <w:rPr>
          <w:lang w:eastAsia="zh-CN"/>
        </w:rPr>
        <w:t>元素的接口必须满足源元素的行为契约；</w:t>
      </w:r>
      <w:r>
        <w:rPr>
          <w:lang w:eastAsia="zh-CN"/>
        </w:rPr>
        <w:t>Derive</w:t>
      </w:r>
      <w:r>
        <w:rPr>
          <w:lang w:eastAsia="zh-CN"/>
        </w:rPr>
        <w:t>（派生）</w:t>
      </w:r>
      <w:r>
        <w:rPr>
          <w:lang w:eastAsia="zh-CN"/>
        </w:rPr>
        <w:t>——</w:t>
      </w:r>
      <w:r>
        <w:rPr>
          <w:lang w:eastAsia="zh-CN"/>
        </w:rPr>
        <w:t>活动决策</w:t>
      </w:r>
      <w:r>
        <w:rPr>
          <w:lang w:eastAsia="zh-CN"/>
        </w:rPr>
        <w:t>→</w:t>
      </w:r>
      <w:r>
        <w:rPr>
          <w:lang w:eastAsia="zh-CN"/>
        </w:rPr>
        <w:t>参数约束，将经验判断规则转化为形式化约束方程，目标约束若满足</w:t>
      </w:r>
      <w:proofErr w:type="gramStart"/>
      <w:r>
        <w:rPr>
          <w:lang w:eastAsia="zh-CN"/>
        </w:rPr>
        <w:t>则源决策</w:t>
      </w:r>
      <w:proofErr w:type="gramEnd"/>
      <w:r>
        <w:rPr>
          <w:lang w:eastAsia="zh-CN"/>
        </w:rPr>
        <w:t>条件必然成立；</w:t>
      </w:r>
      <w:r>
        <w:rPr>
          <w:lang w:eastAsia="zh-CN"/>
        </w:rPr>
        <w:t>Bind</w:t>
      </w:r>
      <w:r>
        <w:rPr>
          <w:lang w:eastAsia="zh-CN"/>
        </w:rPr>
        <w:t>（绑定）</w:t>
      </w:r>
      <w:r>
        <w:rPr>
          <w:lang w:eastAsia="zh-CN"/>
        </w:rPr>
        <w:t>——</w:t>
      </w:r>
      <w:r>
        <w:rPr>
          <w:lang w:eastAsia="zh-CN"/>
        </w:rPr>
        <w:t>结构属性</w:t>
      </w:r>
      <w:r>
        <w:rPr>
          <w:lang w:eastAsia="zh-CN"/>
        </w:rPr>
        <w:t>→</w:t>
      </w:r>
      <w:r>
        <w:rPr>
          <w:lang w:eastAsia="zh-CN"/>
        </w:rPr>
        <w:t>参数输入，将</w:t>
      </w:r>
      <w:r>
        <w:rPr>
          <w:lang w:eastAsia="zh-CN"/>
        </w:rPr>
        <w:t>BDD</w:t>
      </w:r>
      <w:r>
        <w:rPr>
          <w:lang w:eastAsia="zh-CN"/>
        </w:rPr>
        <w:t>中</w:t>
      </w:r>
      <w:r>
        <w:rPr>
          <w:lang w:eastAsia="zh-CN"/>
        </w:rPr>
        <w:t>Block</w:t>
      </w:r>
      <w:r>
        <w:rPr>
          <w:lang w:eastAsia="zh-CN"/>
        </w:rPr>
        <w:t>的</w:t>
      </w:r>
      <w:r>
        <w:rPr>
          <w:lang w:eastAsia="zh-CN"/>
        </w:rPr>
        <w:t>Value Property</w:t>
      </w:r>
      <w:r>
        <w:rPr>
          <w:lang w:eastAsia="zh-CN"/>
        </w:rPr>
        <w:t>绑定到参数约束块的输入变量，两者引用同一物理量（如同</w:t>
      </w:r>
      <w:proofErr w:type="gramStart"/>
      <w:r>
        <w:rPr>
          <w:lang w:eastAsia="zh-CN"/>
        </w:rPr>
        <w:t>一</w:t>
      </w:r>
      <w:proofErr w:type="gramEnd"/>
      <w:r>
        <w:rPr>
          <w:lang w:eastAsia="zh-CN"/>
        </w:rPr>
        <w:t>传感器信号）；</w:t>
      </w:r>
      <w:r>
        <w:rPr>
          <w:lang w:eastAsia="zh-CN"/>
        </w:rPr>
        <w:t>Verify</w:t>
      </w:r>
      <w:r>
        <w:rPr>
          <w:lang w:eastAsia="zh-CN"/>
        </w:rPr>
        <w:t>（验证）</w:t>
      </w:r>
      <w:r>
        <w:rPr>
          <w:lang w:eastAsia="zh-CN"/>
        </w:rPr>
        <w:t>——</w:t>
      </w:r>
      <w:r>
        <w:rPr>
          <w:lang w:eastAsia="zh-CN"/>
        </w:rPr>
        <w:t>全视图</w:t>
      </w:r>
      <w:r>
        <w:rPr>
          <w:lang w:eastAsia="zh-CN"/>
        </w:rPr>
        <w:t>→</w:t>
      </w:r>
      <w:r>
        <w:rPr>
          <w:lang w:eastAsia="zh-CN"/>
        </w:rPr>
        <w:t>时序交互，在一个具体场景中实例化所有视图元素并检查时序一致性。</w:t>
      </w:r>
    </w:p>
    <w:p w14:paraId="7ABE6C65" w14:textId="77777777" w:rsidR="003B0D0C" w:rsidRDefault="00000000">
      <w:pPr>
        <w:pStyle w:val="21"/>
        <w:rPr>
          <w:lang w:eastAsia="zh-CN"/>
        </w:rPr>
      </w:pPr>
      <w:r>
        <w:rPr>
          <w:lang w:eastAsia="zh-CN"/>
        </w:rPr>
        <w:t xml:space="preserve">3.2  </w:t>
      </w:r>
      <w:r>
        <w:rPr>
          <w:lang w:eastAsia="zh-CN"/>
        </w:rPr>
        <w:t>追溯矩阵与完整性评估</w:t>
      </w:r>
    </w:p>
    <w:p w14:paraId="765164CF" w14:textId="77777777" w:rsidR="003B0D0C" w:rsidRDefault="00000000">
      <w:pPr>
        <w:pStyle w:val="af"/>
        <w:rPr>
          <w:lang w:eastAsia="zh-CN"/>
        </w:rPr>
      </w:pPr>
      <w:r>
        <w:rPr>
          <w:lang w:eastAsia="zh-CN"/>
        </w:rPr>
        <w:t>表</w:t>
      </w:r>
      <w:r>
        <w:rPr>
          <w:lang w:eastAsia="zh-CN"/>
        </w:rPr>
        <w:t>8</w:t>
      </w:r>
      <w:r>
        <w:rPr>
          <w:lang w:eastAsia="zh-CN"/>
        </w:rPr>
        <w:t>给出了本文的完整追溯矩阵，覆盖从用例图到时序图的全部五视图。每条追溯链标注了源元素、目标元素、追溯类型和验证状态。</w:t>
      </w:r>
    </w:p>
    <w:p w14:paraId="2B955ECC" w14:textId="77777777" w:rsidR="003B0D0C" w:rsidRDefault="00000000">
      <w:pPr>
        <w:spacing w:before="80"/>
        <w:jc w:val="center"/>
      </w:pPr>
      <w:r>
        <w:rPr>
          <w:b/>
        </w:rPr>
        <w:t>表</w:t>
      </w:r>
      <w:proofErr w:type="gramStart"/>
      <w:r>
        <w:rPr>
          <w:b/>
        </w:rPr>
        <w:t xml:space="preserve">8  </w:t>
      </w:r>
      <w:proofErr w:type="spellStart"/>
      <w:r>
        <w:rPr>
          <w:b/>
        </w:rPr>
        <w:t>五视图完整追溯矩阵</w:t>
      </w:r>
      <w:proofErr w:type="spellEnd"/>
      <w:proofErr w:type="gramEnd"/>
    </w:p>
    <w:tbl>
      <w:tblPr>
        <w:tblStyle w:val="aff1"/>
        <w:tblW w:w="0" w:type="auto"/>
        <w:jc w:val="center"/>
        <w:tblLook w:val="04A0" w:firstRow="1" w:lastRow="0" w:firstColumn="1" w:lastColumn="0" w:noHBand="0" w:noVBand="1"/>
      </w:tblPr>
      <w:tblGrid>
        <w:gridCol w:w="433"/>
        <w:gridCol w:w="1338"/>
        <w:gridCol w:w="351"/>
        <w:gridCol w:w="1251"/>
        <w:gridCol w:w="673"/>
        <w:gridCol w:w="351"/>
      </w:tblGrid>
      <w:tr w:rsidR="003B0D0C" w14:paraId="4DC4AE79" w14:textId="77777777">
        <w:trPr>
          <w:jc w:val="center"/>
        </w:trPr>
        <w:tc>
          <w:tcPr>
            <w:tcW w:w="1464" w:type="dxa"/>
          </w:tcPr>
          <w:p w14:paraId="1C628CDB" w14:textId="77777777" w:rsidR="003B0D0C" w:rsidRDefault="00000000">
            <w:pPr>
              <w:spacing w:before="20" w:after="20"/>
              <w:jc w:val="center"/>
            </w:pPr>
            <w:r>
              <w:rPr>
                <w:b/>
                <w:sz w:val="15"/>
              </w:rPr>
              <w:t>#</w:t>
            </w:r>
          </w:p>
        </w:tc>
        <w:tc>
          <w:tcPr>
            <w:tcW w:w="1464" w:type="dxa"/>
          </w:tcPr>
          <w:p w14:paraId="0BC271BF" w14:textId="77777777" w:rsidR="003B0D0C" w:rsidRDefault="00000000">
            <w:pPr>
              <w:spacing w:before="20" w:after="20"/>
              <w:jc w:val="center"/>
            </w:pPr>
            <w:r>
              <w:rPr>
                <w:b/>
                <w:sz w:val="15"/>
              </w:rPr>
              <w:t>源元素</w:t>
            </w:r>
            <w:r>
              <w:rPr>
                <w:b/>
                <w:sz w:val="15"/>
              </w:rPr>
              <w:t xml:space="preserve"> (Source)</w:t>
            </w:r>
          </w:p>
        </w:tc>
        <w:tc>
          <w:tcPr>
            <w:tcW w:w="1464" w:type="dxa"/>
          </w:tcPr>
          <w:p w14:paraId="3D926B1A" w14:textId="77777777" w:rsidR="003B0D0C" w:rsidRDefault="00000000">
            <w:pPr>
              <w:spacing w:before="20" w:after="20"/>
              <w:jc w:val="center"/>
            </w:pPr>
            <w:r>
              <w:rPr>
                <w:b/>
                <w:sz w:val="15"/>
              </w:rPr>
              <w:t>→</w:t>
            </w:r>
          </w:p>
        </w:tc>
        <w:tc>
          <w:tcPr>
            <w:tcW w:w="1464" w:type="dxa"/>
          </w:tcPr>
          <w:p w14:paraId="35239F8F" w14:textId="77777777" w:rsidR="003B0D0C" w:rsidRDefault="00000000">
            <w:pPr>
              <w:spacing w:before="20" w:after="20"/>
              <w:jc w:val="center"/>
            </w:pPr>
            <w:r>
              <w:rPr>
                <w:b/>
                <w:sz w:val="15"/>
              </w:rPr>
              <w:t>目标元素</w:t>
            </w:r>
            <w:r>
              <w:rPr>
                <w:b/>
                <w:sz w:val="15"/>
              </w:rPr>
              <w:t xml:space="preserve"> (Target)</w:t>
            </w:r>
          </w:p>
        </w:tc>
        <w:tc>
          <w:tcPr>
            <w:tcW w:w="1464" w:type="dxa"/>
          </w:tcPr>
          <w:p w14:paraId="32AD05FE" w14:textId="77777777" w:rsidR="003B0D0C" w:rsidRDefault="00000000">
            <w:pPr>
              <w:spacing w:before="20" w:after="20"/>
              <w:jc w:val="center"/>
            </w:pPr>
            <w:r>
              <w:rPr>
                <w:b/>
                <w:sz w:val="15"/>
              </w:rPr>
              <w:t>类型</w:t>
            </w:r>
          </w:p>
        </w:tc>
        <w:tc>
          <w:tcPr>
            <w:tcW w:w="1464" w:type="dxa"/>
          </w:tcPr>
          <w:p w14:paraId="32CBC155" w14:textId="77777777" w:rsidR="003B0D0C" w:rsidRDefault="00000000">
            <w:pPr>
              <w:spacing w:before="20" w:after="20"/>
              <w:jc w:val="center"/>
            </w:pPr>
            <w:r>
              <w:rPr>
                <w:b/>
                <w:sz w:val="15"/>
              </w:rPr>
              <w:t>状态</w:t>
            </w:r>
          </w:p>
        </w:tc>
      </w:tr>
      <w:tr w:rsidR="003B0D0C" w14:paraId="3C3F6AE2" w14:textId="77777777">
        <w:trPr>
          <w:jc w:val="center"/>
        </w:trPr>
        <w:tc>
          <w:tcPr>
            <w:tcW w:w="1464" w:type="dxa"/>
          </w:tcPr>
          <w:p w14:paraId="0D663492" w14:textId="77777777" w:rsidR="003B0D0C" w:rsidRDefault="00000000">
            <w:r>
              <w:rPr>
                <w:sz w:val="15"/>
              </w:rPr>
              <w:t>T01</w:t>
            </w:r>
          </w:p>
        </w:tc>
        <w:tc>
          <w:tcPr>
            <w:tcW w:w="1464" w:type="dxa"/>
          </w:tcPr>
          <w:p w14:paraId="24FB8C00" w14:textId="77777777" w:rsidR="003B0D0C" w:rsidRDefault="00000000">
            <w:r>
              <w:rPr>
                <w:sz w:val="15"/>
              </w:rPr>
              <w:t xml:space="preserve">UC01: </w:t>
            </w:r>
            <w:r>
              <w:rPr>
                <w:sz w:val="15"/>
              </w:rPr>
              <w:t>近光灯控制</w:t>
            </w:r>
          </w:p>
        </w:tc>
        <w:tc>
          <w:tcPr>
            <w:tcW w:w="1464" w:type="dxa"/>
          </w:tcPr>
          <w:p w14:paraId="61369000" w14:textId="77777777" w:rsidR="003B0D0C" w:rsidRDefault="00000000">
            <w:r>
              <w:rPr>
                <w:sz w:val="15"/>
              </w:rPr>
              <w:t>→</w:t>
            </w:r>
          </w:p>
        </w:tc>
        <w:tc>
          <w:tcPr>
            <w:tcW w:w="1464" w:type="dxa"/>
          </w:tcPr>
          <w:p w14:paraId="053F2C17" w14:textId="77777777" w:rsidR="003B0D0C" w:rsidRDefault="00000000">
            <w:r>
              <w:rPr>
                <w:sz w:val="15"/>
              </w:rPr>
              <w:t xml:space="preserve">Activity: </w:t>
            </w:r>
            <w:r>
              <w:rPr>
                <w:sz w:val="15"/>
              </w:rPr>
              <w:t>主流程</w:t>
            </w:r>
          </w:p>
        </w:tc>
        <w:tc>
          <w:tcPr>
            <w:tcW w:w="1464" w:type="dxa"/>
          </w:tcPr>
          <w:p w14:paraId="638B2AE5" w14:textId="77777777" w:rsidR="003B0D0C" w:rsidRDefault="00000000">
            <w:r>
              <w:rPr>
                <w:sz w:val="15"/>
              </w:rPr>
              <w:t>Refine</w:t>
            </w:r>
          </w:p>
        </w:tc>
        <w:tc>
          <w:tcPr>
            <w:tcW w:w="1464" w:type="dxa"/>
          </w:tcPr>
          <w:p w14:paraId="6CF98A66" w14:textId="77777777" w:rsidR="003B0D0C" w:rsidRDefault="00000000">
            <w:r>
              <w:rPr>
                <w:sz w:val="15"/>
              </w:rPr>
              <w:t>✓</w:t>
            </w:r>
          </w:p>
        </w:tc>
      </w:tr>
      <w:tr w:rsidR="003B0D0C" w14:paraId="0F1B5764" w14:textId="77777777">
        <w:trPr>
          <w:jc w:val="center"/>
        </w:trPr>
        <w:tc>
          <w:tcPr>
            <w:tcW w:w="1464" w:type="dxa"/>
          </w:tcPr>
          <w:p w14:paraId="67F43571" w14:textId="77777777" w:rsidR="003B0D0C" w:rsidRDefault="00000000">
            <w:r>
              <w:rPr>
                <w:sz w:val="15"/>
              </w:rPr>
              <w:t>T02</w:t>
            </w:r>
          </w:p>
        </w:tc>
        <w:tc>
          <w:tcPr>
            <w:tcW w:w="1464" w:type="dxa"/>
          </w:tcPr>
          <w:p w14:paraId="1EB32BFC" w14:textId="77777777" w:rsidR="003B0D0C" w:rsidRDefault="00000000">
            <w:r>
              <w:rPr>
                <w:sz w:val="15"/>
              </w:rPr>
              <w:t xml:space="preserve">UC08: </w:t>
            </w:r>
            <w:r>
              <w:rPr>
                <w:sz w:val="15"/>
              </w:rPr>
              <w:t>手动超控</w:t>
            </w:r>
          </w:p>
        </w:tc>
        <w:tc>
          <w:tcPr>
            <w:tcW w:w="1464" w:type="dxa"/>
          </w:tcPr>
          <w:p w14:paraId="5AAB26A8" w14:textId="77777777" w:rsidR="003B0D0C" w:rsidRDefault="00000000">
            <w:r>
              <w:rPr>
                <w:sz w:val="15"/>
              </w:rPr>
              <w:t>→</w:t>
            </w:r>
          </w:p>
        </w:tc>
        <w:tc>
          <w:tcPr>
            <w:tcW w:w="1464" w:type="dxa"/>
          </w:tcPr>
          <w:p w14:paraId="72F6D923" w14:textId="77777777" w:rsidR="003B0D0C" w:rsidRDefault="00000000">
            <w:r>
              <w:rPr>
                <w:sz w:val="15"/>
              </w:rPr>
              <w:t xml:space="preserve">Activity: </w:t>
            </w:r>
            <w:r>
              <w:rPr>
                <w:sz w:val="15"/>
              </w:rPr>
              <w:t>超控节点</w:t>
            </w:r>
          </w:p>
        </w:tc>
        <w:tc>
          <w:tcPr>
            <w:tcW w:w="1464" w:type="dxa"/>
          </w:tcPr>
          <w:p w14:paraId="02F51951" w14:textId="77777777" w:rsidR="003B0D0C" w:rsidRDefault="00000000">
            <w:r>
              <w:rPr>
                <w:sz w:val="15"/>
              </w:rPr>
              <w:t>Refine</w:t>
            </w:r>
          </w:p>
        </w:tc>
        <w:tc>
          <w:tcPr>
            <w:tcW w:w="1464" w:type="dxa"/>
          </w:tcPr>
          <w:p w14:paraId="0FD8E6CF" w14:textId="77777777" w:rsidR="003B0D0C" w:rsidRDefault="00000000">
            <w:r>
              <w:rPr>
                <w:sz w:val="15"/>
              </w:rPr>
              <w:t>✓</w:t>
            </w:r>
          </w:p>
        </w:tc>
      </w:tr>
      <w:tr w:rsidR="003B0D0C" w14:paraId="784CD7C1" w14:textId="77777777">
        <w:trPr>
          <w:jc w:val="center"/>
        </w:trPr>
        <w:tc>
          <w:tcPr>
            <w:tcW w:w="1464" w:type="dxa"/>
          </w:tcPr>
          <w:p w14:paraId="26F446AF" w14:textId="77777777" w:rsidR="003B0D0C" w:rsidRDefault="00000000">
            <w:r>
              <w:rPr>
                <w:sz w:val="15"/>
              </w:rPr>
              <w:t>T03</w:t>
            </w:r>
          </w:p>
        </w:tc>
        <w:tc>
          <w:tcPr>
            <w:tcW w:w="1464" w:type="dxa"/>
          </w:tcPr>
          <w:p w14:paraId="044879A0" w14:textId="77777777" w:rsidR="003B0D0C" w:rsidRDefault="00000000">
            <w:r>
              <w:rPr>
                <w:sz w:val="15"/>
              </w:rPr>
              <w:t xml:space="preserve">UC10: </w:t>
            </w:r>
            <w:r>
              <w:rPr>
                <w:sz w:val="15"/>
              </w:rPr>
              <w:t>故障诊断</w:t>
            </w:r>
          </w:p>
        </w:tc>
        <w:tc>
          <w:tcPr>
            <w:tcW w:w="1464" w:type="dxa"/>
          </w:tcPr>
          <w:p w14:paraId="6B6E9EA1" w14:textId="77777777" w:rsidR="003B0D0C" w:rsidRDefault="00000000">
            <w:r>
              <w:rPr>
                <w:sz w:val="15"/>
              </w:rPr>
              <w:t>→</w:t>
            </w:r>
          </w:p>
        </w:tc>
        <w:tc>
          <w:tcPr>
            <w:tcW w:w="1464" w:type="dxa"/>
          </w:tcPr>
          <w:p w14:paraId="0DC8667A" w14:textId="77777777" w:rsidR="003B0D0C" w:rsidRDefault="00000000">
            <w:r>
              <w:rPr>
                <w:sz w:val="15"/>
              </w:rPr>
              <w:t xml:space="preserve">Activity: </w:t>
            </w:r>
            <w:r>
              <w:rPr>
                <w:sz w:val="15"/>
              </w:rPr>
              <w:t>故障分支</w:t>
            </w:r>
          </w:p>
        </w:tc>
        <w:tc>
          <w:tcPr>
            <w:tcW w:w="1464" w:type="dxa"/>
          </w:tcPr>
          <w:p w14:paraId="5C0FFDA8" w14:textId="77777777" w:rsidR="003B0D0C" w:rsidRDefault="00000000">
            <w:r>
              <w:rPr>
                <w:sz w:val="15"/>
              </w:rPr>
              <w:t>Refine</w:t>
            </w:r>
          </w:p>
        </w:tc>
        <w:tc>
          <w:tcPr>
            <w:tcW w:w="1464" w:type="dxa"/>
          </w:tcPr>
          <w:p w14:paraId="6C82FDBB" w14:textId="77777777" w:rsidR="003B0D0C" w:rsidRDefault="00000000">
            <w:r>
              <w:rPr>
                <w:sz w:val="15"/>
              </w:rPr>
              <w:t>✓</w:t>
            </w:r>
          </w:p>
        </w:tc>
      </w:tr>
      <w:tr w:rsidR="003B0D0C" w14:paraId="59324538" w14:textId="77777777">
        <w:trPr>
          <w:jc w:val="center"/>
        </w:trPr>
        <w:tc>
          <w:tcPr>
            <w:tcW w:w="1464" w:type="dxa"/>
          </w:tcPr>
          <w:p w14:paraId="36FE0BD0" w14:textId="77777777" w:rsidR="003B0D0C" w:rsidRDefault="00000000">
            <w:r>
              <w:rPr>
                <w:sz w:val="15"/>
              </w:rPr>
              <w:t>T04</w:t>
            </w:r>
          </w:p>
        </w:tc>
        <w:tc>
          <w:tcPr>
            <w:tcW w:w="1464" w:type="dxa"/>
          </w:tcPr>
          <w:p w14:paraId="4B17F86A" w14:textId="77777777" w:rsidR="003B0D0C" w:rsidRDefault="00000000">
            <w:r>
              <w:rPr>
                <w:sz w:val="15"/>
              </w:rPr>
              <w:t>泳道</w:t>
            </w:r>
            <w:r>
              <w:rPr>
                <w:sz w:val="15"/>
              </w:rPr>
              <w:t>: AED Controller</w:t>
            </w:r>
          </w:p>
        </w:tc>
        <w:tc>
          <w:tcPr>
            <w:tcW w:w="1464" w:type="dxa"/>
          </w:tcPr>
          <w:p w14:paraId="71A1C9C7" w14:textId="77777777" w:rsidR="003B0D0C" w:rsidRDefault="00000000">
            <w:r>
              <w:rPr>
                <w:sz w:val="15"/>
              </w:rPr>
              <w:t>→</w:t>
            </w:r>
          </w:p>
        </w:tc>
        <w:tc>
          <w:tcPr>
            <w:tcW w:w="1464" w:type="dxa"/>
          </w:tcPr>
          <w:p w14:paraId="66C6DE3D" w14:textId="77777777" w:rsidR="003B0D0C" w:rsidRDefault="00000000">
            <w:r>
              <w:rPr>
                <w:sz w:val="15"/>
              </w:rPr>
              <w:t>BDD: AedController</w:t>
            </w:r>
          </w:p>
        </w:tc>
        <w:tc>
          <w:tcPr>
            <w:tcW w:w="1464" w:type="dxa"/>
          </w:tcPr>
          <w:p w14:paraId="7648A93E" w14:textId="77777777" w:rsidR="003B0D0C" w:rsidRDefault="00000000">
            <w:r>
              <w:rPr>
                <w:sz w:val="15"/>
              </w:rPr>
              <w:t>Allocate</w:t>
            </w:r>
          </w:p>
        </w:tc>
        <w:tc>
          <w:tcPr>
            <w:tcW w:w="1464" w:type="dxa"/>
          </w:tcPr>
          <w:p w14:paraId="5C919C9E" w14:textId="77777777" w:rsidR="003B0D0C" w:rsidRDefault="00000000">
            <w:r>
              <w:rPr>
                <w:sz w:val="15"/>
              </w:rPr>
              <w:t>✓</w:t>
            </w:r>
          </w:p>
        </w:tc>
      </w:tr>
      <w:tr w:rsidR="003B0D0C" w14:paraId="71B12978" w14:textId="77777777">
        <w:trPr>
          <w:jc w:val="center"/>
        </w:trPr>
        <w:tc>
          <w:tcPr>
            <w:tcW w:w="1464" w:type="dxa"/>
          </w:tcPr>
          <w:p w14:paraId="78965DCA" w14:textId="77777777" w:rsidR="003B0D0C" w:rsidRDefault="00000000">
            <w:r>
              <w:rPr>
                <w:sz w:val="15"/>
              </w:rPr>
              <w:t>T05</w:t>
            </w:r>
          </w:p>
        </w:tc>
        <w:tc>
          <w:tcPr>
            <w:tcW w:w="1464" w:type="dxa"/>
          </w:tcPr>
          <w:p w14:paraId="3B991687" w14:textId="77777777" w:rsidR="003B0D0C" w:rsidRDefault="00000000">
            <w:r>
              <w:rPr>
                <w:sz w:val="15"/>
              </w:rPr>
              <w:t>泳道</w:t>
            </w:r>
            <w:r>
              <w:rPr>
                <w:sz w:val="15"/>
              </w:rPr>
              <w:t>: Light Sensor</w:t>
            </w:r>
          </w:p>
        </w:tc>
        <w:tc>
          <w:tcPr>
            <w:tcW w:w="1464" w:type="dxa"/>
          </w:tcPr>
          <w:p w14:paraId="7B021487" w14:textId="77777777" w:rsidR="003B0D0C" w:rsidRDefault="00000000">
            <w:r>
              <w:rPr>
                <w:sz w:val="15"/>
              </w:rPr>
              <w:t>→</w:t>
            </w:r>
          </w:p>
        </w:tc>
        <w:tc>
          <w:tcPr>
            <w:tcW w:w="1464" w:type="dxa"/>
          </w:tcPr>
          <w:p w14:paraId="19DA76EE" w14:textId="77777777" w:rsidR="003B0D0C" w:rsidRDefault="00000000">
            <w:r>
              <w:rPr>
                <w:sz w:val="15"/>
              </w:rPr>
              <w:t>BDD: LightSensor</w:t>
            </w:r>
          </w:p>
        </w:tc>
        <w:tc>
          <w:tcPr>
            <w:tcW w:w="1464" w:type="dxa"/>
          </w:tcPr>
          <w:p w14:paraId="6D1153E9" w14:textId="77777777" w:rsidR="003B0D0C" w:rsidRDefault="00000000">
            <w:r>
              <w:rPr>
                <w:sz w:val="15"/>
              </w:rPr>
              <w:t>Allocate</w:t>
            </w:r>
          </w:p>
        </w:tc>
        <w:tc>
          <w:tcPr>
            <w:tcW w:w="1464" w:type="dxa"/>
          </w:tcPr>
          <w:p w14:paraId="4CCD0E7A" w14:textId="77777777" w:rsidR="003B0D0C" w:rsidRDefault="00000000">
            <w:r>
              <w:rPr>
                <w:sz w:val="15"/>
              </w:rPr>
              <w:t>✓</w:t>
            </w:r>
          </w:p>
        </w:tc>
      </w:tr>
      <w:tr w:rsidR="003B0D0C" w14:paraId="1C1A90BB" w14:textId="77777777">
        <w:trPr>
          <w:jc w:val="center"/>
        </w:trPr>
        <w:tc>
          <w:tcPr>
            <w:tcW w:w="1464" w:type="dxa"/>
          </w:tcPr>
          <w:p w14:paraId="3490E7EA" w14:textId="77777777" w:rsidR="003B0D0C" w:rsidRDefault="00000000">
            <w:r>
              <w:rPr>
                <w:sz w:val="15"/>
              </w:rPr>
              <w:t>T06</w:t>
            </w:r>
          </w:p>
        </w:tc>
        <w:tc>
          <w:tcPr>
            <w:tcW w:w="1464" w:type="dxa"/>
          </w:tcPr>
          <w:p w14:paraId="361DD7A5" w14:textId="77777777" w:rsidR="003B0D0C" w:rsidRDefault="00000000">
            <w:r>
              <w:rPr>
                <w:sz w:val="15"/>
              </w:rPr>
              <w:t>泳道</w:t>
            </w:r>
            <w:r>
              <w:rPr>
                <w:sz w:val="15"/>
              </w:rPr>
              <w:t>: Rain Sensor</w:t>
            </w:r>
          </w:p>
        </w:tc>
        <w:tc>
          <w:tcPr>
            <w:tcW w:w="1464" w:type="dxa"/>
          </w:tcPr>
          <w:p w14:paraId="31E6B467" w14:textId="77777777" w:rsidR="003B0D0C" w:rsidRDefault="00000000">
            <w:r>
              <w:rPr>
                <w:sz w:val="15"/>
              </w:rPr>
              <w:t>→</w:t>
            </w:r>
          </w:p>
        </w:tc>
        <w:tc>
          <w:tcPr>
            <w:tcW w:w="1464" w:type="dxa"/>
          </w:tcPr>
          <w:p w14:paraId="7AA396A0" w14:textId="77777777" w:rsidR="003B0D0C" w:rsidRDefault="00000000">
            <w:r>
              <w:rPr>
                <w:sz w:val="15"/>
              </w:rPr>
              <w:t>BDD: RainSensor</w:t>
            </w:r>
          </w:p>
        </w:tc>
        <w:tc>
          <w:tcPr>
            <w:tcW w:w="1464" w:type="dxa"/>
          </w:tcPr>
          <w:p w14:paraId="70D675B4" w14:textId="77777777" w:rsidR="003B0D0C" w:rsidRDefault="00000000">
            <w:r>
              <w:rPr>
                <w:sz w:val="15"/>
              </w:rPr>
              <w:t>Allocate</w:t>
            </w:r>
          </w:p>
        </w:tc>
        <w:tc>
          <w:tcPr>
            <w:tcW w:w="1464" w:type="dxa"/>
          </w:tcPr>
          <w:p w14:paraId="6E6E64B6" w14:textId="77777777" w:rsidR="003B0D0C" w:rsidRDefault="00000000">
            <w:r>
              <w:rPr>
                <w:sz w:val="15"/>
              </w:rPr>
              <w:t>✓</w:t>
            </w:r>
          </w:p>
        </w:tc>
      </w:tr>
      <w:tr w:rsidR="003B0D0C" w14:paraId="1BFC6E48" w14:textId="77777777">
        <w:trPr>
          <w:jc w:val="center"/>
        </w:trPr>
        <w:tc>
          <w:tcPr>
            <w:tcW w:w="1464" w:type="dxa"/>
          </w:tcPr>
          <w:p w14:paraId="422F1E17" w14:textId="77777777" w:rsidR="003B0D0C" w:rsidRDefault="00000000">
            <w:r>
              <w:rPr>
                <w:sz w:val="15"/>
              </w:rPr>
              <w:t>T07</w:t>
            </w:r>
          </w:p>
        </w:tc>
        <w:tc>
          <w:tcPr>
            <w:tcW w:w="1464" w:type="dxa"/>
          </w:tcPr>
          <w:p w14:paraId="24A22F20" w14:textId="77777777" w:rsidR="003B0D0C" w:rsidRDefault="00000000">
            <w:r>
              <w:rPr>
                <w:sz w:val="15"/>
              </w:rPr>
              <w:t>数据流</w:t>
            </w:r>
            <w:r>
              <w:rPr>
                <w:sz w:val="15"/>
              </w:rPr>
              <w:t xml:space="preserve">: </w:t>
            </w:r>
            <w:r>
              <w:rPr>
                <w:sz w:val="15"/>
              </w:rPr>
              <w:t>环境光强</w:t>
            </w:r>
          </w:p>
        </w:tc>
        <w:tc>
          <w:tcPr>
            <w:tcW w:w="1464" w:type="dxa"/>
          </w:tcPr>
          <w:p w14:paraId="7CF69F23" w14:textId="77777777" w:rsidR="003B0D0C" w:rsidRDefault="00000000">
            <w:r>
              <w:rPr>
                <w:sz w:val="15"/>
              </w:rPr>
              <w:t>→</w:t>
            </w:r>
          </w:p>
        </w:tc>
        <w:tc>
          <w:tcPr>
            <w:tcW w:w="1464" w:type="dxa"/>
          </w:tcPr>
          <w:p w14:paraId="1C43EA9E" w14:textId="77777777" w:rsidR="003B0D0C" w:rsidRDefault="00000000">
            <w:r>
              <w:rPr>
                <w:sz w:val="15"/>
              </w:rPr>
              <w:t>BDD: LS.outputRange</w:t>
            </w:r>
          </w:p>
        </w:tc>
        <w:tc>
          <w:tcPr>
            <w:tcW w:w="1464" w:type="dxa"/>
          </w:tcPr>
          <w:p w14:paraId="748C6E43" w14:textId="77777777" w:rsidR="003B0D0C" w:rsidRDefault="00000000">
            <w:r>
              <w:rPr>
                <w:sz w:val="15"/>
              </w:rPr>
              <w:t>Allocate</w:t>
            </w:r>
          </w:p>
        </w:tc>
        <w:tc>
          <w:tcPr>
            <w:tcW w:w="1464" w:type="dxa"/>
          </w:tcPr>
          <w:p w14:paraId="4A6EE964" w14:textId="77777777" w:rsidR="003B0D0C" w:rsidRDefault="00000000">
            <w:r>
              <w:rPr>
                <w:sz w:val="15"/>
              </w:rPr>
              <w:t>✓</w:t>
            </w:r>
          </w:p>
        </w:tc>
      </w:tr>
      <w:tr w:rsidR="003B0D0C" w14:paraId="07E6C80E" w14:textId="77777777">
        <w:trPr>
          <w:jc w:val="center"/>
        </w:trPr>
        <w:tc>
          <w:tcPr>
            <w:tcW w:w="1464" w:type="dxa"/>
          </w:tcPr>
          <w:p w14:paraId="3E1F888A" w14:textId="77777777" w:rsidR="003B0D0C" w:rsidRDefault="00000000">
            <w:r>
              <w:rPr>
                <w:sz w:val="15"/>
              </w:rPr>
              <w:t>T08</w:t>
            </w:r>
          </w:p>
        </w:tc>
        <w:tc>
          <w:tcPr>
            <w:tcW w:w="1464" w:type="dxa"/>
          </w:tcPr>
          <w:p w14:paraId="5AC5DB71" w14:textId="77777777" w:rsidR="003B0D0C" w:rsidRDefault="00000000">
            <w:r>
              <w:rPr>
                <w:sz w:val="15"/>
              </w:rPr>
              <w:t>决策</w:t>
            </w:r>
            <w:r>
              <w:rPr>
                <w:sz w:val="15"/>
              </w:rPr>
              <w:t xml:space="preserve">: </w:t>
            </w:r>
            <w:r>
              <w:rPr>
                <w:sz w:val="15"/>
              </w:rPr>
              <w:t>光照</w:t>
            </w:r>
            <w:r>
              <w:rPr>
                <w:sz w:val="15"/>
              </w:rPr>
              <w:t>&lt;400 lux?</w:t>
            </w:r>
          </w:p>
        </w:tc>
        <w:tc>
          <w:tcPr>
            <w:tcW w:w="1464" w:type="dxa"/>
          </w:tcPr>
          <w:p w14:paraId="73805890" w14:textId="77777777" w:rsidR="003B0D0C" w:rsidRDefault="00000000">
            <w:r>
              <w:rPr>
                <w:sz w:val="15"/>
              </w:rPr>
              <w:t>→</w:t>
            </w:r>
          </w:p>
        </w:tc>
        <w:tc>
          <w:tcPr>
            <w:tcW w:w="1464" w:type="dxa"/>
          </w:tcPr>
          <w:p w14:paraId="1DD27657" w14:textId="77777777" w:rsidR="003B0D0C" w:rsidRDefault="00000000">
            <w:r>
              <w:rPr>
                <w:sz w:val="15"/>
              </w:rPr>
              <w:t>PAR: AmbientLightDec</w:t>
            </w:r>
          </w:p>
        </w:tc>
        <w:tc>
          <w:tcPr>
            <w:tcW w:w="1464" w:type="dxa"/>
          </w:tcPr>
          <w:p w14:paraId="2E129BFB" w14:textId="77777777" w:rsidR="003B0D0C" w:rsidRDefault="00000000">
            <w:r>
              <w:rPr>
                <w:sz w:val="15"/>
              </w:rPr>
              <w:t>Derive</w:t>
            </w:r>
          </w:p>
        </w:tc>
        <w:tc>
          <w:tcPr>
            <w:tcW w:w="1464" w:type="dxa"/>
          </w:tcPr>
          <w:p w14:paraId="1AF6C4C0" w14:textId="77777777" w:rsidR="003B0D0C" w:rsidRDefault="00000000">
            <w:r>
              <w:rPr>
                <w:sz w:val="15"/>
              </w:rPr>
              <w:t>✓</w:t>
            </w:r>
          </w:p>
        </w:tc>
      </w:tr>
      <w:tr w:rsidR="003B0D0C" w14:paraId="14D5BC0B" w14:textId="77777777">
        <w:trPr>
          <w:jc w:val="center"/>
        </w:trPr>
        <w:tc>
          <w:tcPr>
            <w:tcW w:w="1464" w:type="dxa"/>
          </w:tcPr>
          <w:p w14:paraId="3B956D72" w14:textId="77777777" w:rsidR="003B0D0C" w:rsidRDefault="00000000">
            <w:r>
              <w:rPr>
                <w:sz w:val="15"/>
              </w:rPr>
              <w:t>T09</w:t>
            </w:r>
          </w:p>
        </w:tc>
        <w:tc>
          <w:tcPr>
            <w:tcW w:w="1464" w:type="dxa"/>
          </w:tcPr>
          <w:p w14:paraId="6E947645" w14:textId="77777777" w:rsidR="003B0D0C" w:rsidRDefault="00000000">
            <w:r>
              <w:rPr>
                <w:sz w:val="15"/>
              </w:rPr>
              <w:t>决策</w:t>
            </w:r>
            <w:r>
              <w:rPr>
                <w:sz w:val="15"/>
              </w:rPr>
              <w:t xml:space="preserve">: </w:t>
            </w:r>
            <w:r>
              <w:rPr>
                <w:sz w:val="15"/>
              </w:rPr>
              <w:t>雨量</w:t>
            </w:r>
            <w:r>
              <w:rPr>
                <w:sz w:val="15"/>
              </w:rPr>
              <w:t>&gt;=2?</w:t>
            </w:r>
          </w:p>
        </w:tc>
        <w:tc>
          <w:tcPr>
            <w:tcW w:w="1464" w:type="dxa"/>
          </w:tcPr>
          <w:p w14:paraId="508A1653" w14:textId="77777777" w:rsidR="003B0D0C" w:rsidRDefault="00000000">
            <w:r>
              <w:rPr>
                <w:sz w:val="15"/>
              </w:rPr>
              <w:t>→</w:t>
            </w:r>
          </w:p>
        </w:tc>
        <w:tc>
          <w:tcPr>
            <w:tcW w:w="1464" w:type="dxa"/>
          </w:tcPr>
          <w:p w14:paraId="5C873F4C" w14:textId="77777777" w:rsidR="003B0D0C" w:rsidRDefault="00000000">
            <w:r>
              <w:rPr>
                <w:sz w:val="15"/>
              </w:rPr>
              <w:t>PAR: RainOverride</w:t>
            </w:r>
          </w:p>
        </w:tc>
        <w:tc>
          <w:tcPr>
            <w:tcW w:w="1464" w:type="dxa"/>
          </w:tcPr>
          <w:p w14:paraId="4B943BF2" w14:textId="77777777" w:rsidR="003B0D0C" w:rsidRDefault="00000000">
            <w:r>
              <w:rPr>
                <w:sz w:val="15"/>
              </w:rPr>
              <w:t>Derive</w:t>
            </w:r>
          </w:p>
        </w:tc>
        <w:tc>
          <w:tcPr>
            <w:tcW w:w="1464" w:type="dxa"/>
          </w:tcPr>
          <w:p w14:paraId="10CC9DFD" w14:textId="77777777" w:rsidR="003B0D0C" w:rsidRDefault="00000000">
            <w:r>
              <w:rPr>
                <w:sz w:val="15"/>
              </w:rPr>
              <w:t>✓</w:t>
            </w:r>
          </w:p>
        </w:tc>
      </w:tr>
      <w:tr w:rsidR="003B0D0C" w14:paraId="4A4DE782" w14:textId="77777777">
        <w:trPr>
          <w:jc w:val="center"/>
        </w:trPr>
        <w:tc>
          <w:tcPr>
            <w:tcW w:w="1464" w:type="dxa"/>
          </w:tcPr>
          <w:p w14:paraId="669BB042" w14:textId="77777777" w:rsidR="003B0D0C" w:rsidRDefault="00000000">
            <w:r>
              <w:rPr>
                <w:sz w:val="15"/>
              </w:rPr>
              <w:t>T10</w:t>
            </w:r>
          </w:p>
        </w:tc>
        <w:tc>
          <w:tcPr>
            <w:tcW w:w="1464" w:type="dxa"/>
          </w:tcPr>
          <w:p w14:paraId="7DC5D201" w14:textId="77777777" w:rsidR="003B0D0C" w:rsidRDefault="00000000">
            <w:r>
              <w:rPr>
                <w:sz w:val="15"/>
              </w:rPr>
              <w:t>决策</w:t>
            </w:r>
            <w:r>
              <w:rPr>
                <w:sz w:val="15"/>
              </w:rPr>
              <w:t xml:space="preserve">: </w:t>
            </w:r>
            <w:r>
              <w:rPr>
                <w:sz w:val="15"/>
              </w:rPr>
              <w:t>自检</w:t>
            </w:r>
            <w:r>
              <w:rPr>
                <w:sz w:val="15"/>
              </w:rPr>
              <w:t>OK?</w:t>
            </w:r>
          </w:p>
        </w:tc>
        <w:tc>
          <w:tcPr>
            <w:tcW w:w="1464" w:type="dxa"/>
          </w:tcPr>
          <w:p w14:paraId="29165E23" w14:textId="77777777" w:rsidR="003B0D0C" w:rsidRDefault="00000000">
            <w:r>
              <w:rPr>
                <w:sz w:val="15"/>
              </w:rPr>
              <w:t>→</w:t>
            </w:r>
          </w:p>
        </w:tc>
        <w:tc>
          <w:tcPr>
            <w:tcW w:w="1464" w:type="dxa"/>
          </w:tcPr>
          <w:p w14:paraId="5A261C3C" w14:textId="77777777" w:rsidR="003B0D0C" w:rsidRDefault="00000000">
            <w:r>
              <w:rPr>
                <w:sz w:val="15"/>
              </w:rPr>
              <w:t>PAR: DegradationDec</w:t>
            </w:r>
          </w:p>
        </w:tc>
        <w:tc>
          <w:tcPr>
            <w:tcW w:w="1464" w:type="dxa"/>
          </w:tcPr>
          <w:p w14:paraId="03161A7E" w14:textId="77777777" w:rsidR="003B0D0C" w:rsidRDefault="00000000">
            <w:r>
              <w:rPr>
                <w:sz w:val="15"/>
              </w:rPr>
              <w:t>Derive</w:t>
            </w:r>
          </w:p>
        </w:tc>
        <w:tc>
          <w:tcPr>
            <w:tcW w:w="1464" w:type="dxa"/>
          </w:tcPr>
          <w:p w14:paraId="02030E72" w14:textId="77777777" w:rsidR="003B0D0C" w:rsidRDefault="00000000">
            <w:r>
              <w:rPr>
                <w:sz w:val="15"/>
              </w:rPr>
              <w:t>✓</w:t>
            </w:r>
          </w:p>
        </w:tc>
      </w:tr>
      <w:tr w:rsidR="003B0D0C" w14:paraId="1CC47722" w14:textId="77777777">
        <w:trPr>
          <w:jc w:val="center"/>
        </w:trPr>
        <w:tc>
          <w:tcPr>
            <w:tcW w:w="1464" w:type="dxa"/>
          </w:tcPr>
          <w:p w14:paraId="29B74AA1" w14:textId="77777777" w:rsidR="003B0D0C" w:rsidRDefault="00000000">
            <w:r>
              <w:rPr>
                <w:sz w:val="15"/>
              </w:rPr>
              <w:t>T11</w:t>
            </w:r>
          </w:p>
        </w:tc>
        <w:tc>
          <w:tcPr>
            <w:tcW w:w="1464" w:type="dxa"/>
          </w:tcPr>
          <w:p w14:paraId="77B6BD9B" w14:textId="77777777" w:rsidR="003B0D0C" w:rsidRDefault="00000000">
            <w:r>
              <w:rPr>
                <w:sz w:val="15"/>
              </w:rPr>
              <w:t>决策</w:t>
            </w:r>
            <w:r>
              <w:rPr>
                <w:sz w:val="15"/>
              </w:rPr>
              <w:t xml:space="preserve">: </w:t>
            </w:r>
            <w:r>
              <w:rPr>
                <w:sz w:val="15"/>
              </w:rPr>
              <w:t>综合仲裁</w:t>
            </w:r>
          </w:p>
        </w:tc>
        <w:tc>
          <w:tcPr>
            <w:tcW w:w="1464" w:type="dxa"/>
          </w:tcPr>
          <w:p w14:paraId="3894C936" w14:textId="77777777" w:rsidR="003B0D0C" w:rsidRDefault="00000000">
            <w:r>
              <w:rPr>
                <w:sz w:val="15"/>
              </w:rPr>
              <w:t>→</w:t>
            </w:r>
          </w:p>
        </w:tc>
        <w:tc>
          <w:tcPr>
            <w:tcW w:w="1464" w:type="dxa"/>
          </w:tcPr>
          <w:p w14:paraId="3EF7F7A8" w14:textId="77777777" w:rsidR="003B0D0C" w:rsidRDefault="00000000">
            <w:r>
              <w:rPr>
                <w:sz w:val="15"/>
              </w:rPr>
              <w:t>PAR: FinalArbitration</w:t>
            </w:r>
          </w:p>
        </w:tc>
        <w:tc>
          <w:tcPr>
            <w:tcW w:w="1464" w:type="dxa"/>
          </w:tcPr>
          <w:p w14:paraId="49E4B61B" w14:textId="77777777" w:rsidR="003B0D0C" w:rsidRDefault="00000000">
            <w:r>
              <w:rPr>
                <w:sz w:val="15"/>
              </w:rPr>
              <w:t>Derive</w:t>
            </w:r>
          </w:p>
        </w:tc>
        <w:tc>
          <w:tcPr>
            <w:tcW w:w="1464" w:type="dxa"/>
          </w:tcPr>
          <w:p w14:paraId="662B0DFC" w14:textId="77777777" w:rsidR="003B0D0C" w:rsidRDefault="00000000">
            <w:r>
              <w:rPr>
                <w:sz w:val="15"/>
              </w:rPr>
              <w:t>✓</w:t>
            </w:r>
          </w:p>
        </w:tc>
      </w:tr>
      <w:tr w:rsidR="003B0D0C" w14:paraId="630B4931" w14:textId="77777777">
        <w:trPr>
          <w:jc w:val="center"/>
        </w:trPr>
        <w:tc>
          <w:tcPr>
            <w:tcW w:w="1464" w:type="dxa"/>
          </w:tcPr>
          <w:p w14:paraId="381B0D1F" w14:textId="77777777" w:rsidR="003B0D0C" w:rsidRDefault="00000000">
            <w:r>
              <w:rPr>
                <w:sz w:val="15"/>
              </w:rPr>
              <w:t>T12</w:t>
            </w:r>
          </w:p>
        </w:tc>
        <w:tc>
          <w:tcPr>
            <w:tcW w:w="1464" w:type="dxa"/>
          </w:tcPr>
          <w:p w14:paraId="00D339D4" w14:textId="77777777" w:rsidR="003B0D0C" w:rsidRDefault="00000000">
            <w:r>
              <w:rPr>
                <w:sz w:val="15"/>
              </w:rPr>
              <w:t>BDD: lightThreshold</w:t>
            </w:r>
          </w:p>
        </w:tc>
        <w:tc>
          <w:tcPr>
            <w:tcW w:w="1464" w:type="dxa"/>
          </w:tcPr>
          <w:p w14:paraId="425E2C25" w14:textId="77777777" w:rsidR="003B0D0C" w:rsidRDefault="00000000">
            <w:r>
              <w:rPr>
                <w:sz w:val="15"/>
              </w:rPr>
              <w:t>→</w:t>
            </w:r>
          </w:p>
        </w:tc>
        <w:tc>
          <w:tcPr>
            <w:tcW w:w="1464" w:type="dxa"/>
          </w:tcPr>
          <w:p w14:paraId="31D04EC7" w14:textId="77777777" w:rsidR="003B0D0C" w:rsidRDefault="00000000">
            <w:r>
              <w:rPr>
                <w:sz w:val="15"/>
              </w:rPr>
              <w:t>PAR: ALD.ambientLight</w:t>
            </w:r>
          </w:p>
        </w:tc>
        <w:tc>
          <w:tcPr>
            <w:tcW w:w="1464" w:type="dxa"/>
          </w:tcPr>
          <w:p w14:paraId="1F6AE43D" w14:textId="77777777" w:rsidR="003B0D0C" w:rsidRDefault="00000000">
            <w:r>
              <w:rPr>
                <w:sz w:val="15"/>
              </w:rPr>
              <w:t>Bind</w:t>
            </w:r>
          </w:p>
        </w:tc>
        <w:tc>
          <w:tcPr>
            <w:tcW w:w="1464" w:type="dxa"/>
          </w:tcPr>
          <w:p w14:paraId="62C2B79F" w14:textId="77777777" w:rsidR="003B0D0C" w:rsidRDefault="00000000">
            <w:r>
              <w:rPr>
                <w:sz w:val="15"/>
              </w:rPr>
              <w:t>✓</w:t>
            </w:r>
          </w:p>
        </w:tc>
      </w:tr>
      <w:tr w:rsidR="003B0D0C" w14:paraId="6E04DD96" w14:textId="77777777">
        <w:trPr>
          <w:jc w:val="center"/>
        </w:trPr>
        <w:tc>
          <w:tcPr>
            <w:tcW w:w="1464" w:type="dxa"/>
          </w:tcPr>
          <w:p w14:paraId="4303D55C" w14:textId="77777777" w:rsidR="003B0D0C" w:rsidRDefault="00000000">
            <w:r>
              <w:rPr>
                <w:sz w:val="15"/>
              </w:rPr>
              <w:t>T13</w:t>
            </w:r>
          </w:p>
        </w:tc>
        <w:tc>
          <w:tcPr>
            <w:tcW w:w="1464" w:type="dxa"/>
          </w:tcPr>
          <w:p w14:paraId="051D0E3B" w14:textId="77777777" w:rsidR="003B0D0C" w:rsidRDefault="00000000">
            <w:r>
              <w:rPr>
                <w:sz w:val="15"/>
              </w:rPr>
              <w:t>BDD: debounceTime</w:t>
            </w:r>
          </w:p>
        </w:tc>
        <w:tc>
          <w:tcPr>
            <w:tcW w:w="1464" w:type="dxa"/>
          </w:tcPr>
          <w:p w14:paraId="46B79ED0" w14:textId="77777777" w:rsidR="003B0D0C" w:rsidRDefault="00000000">
            <w:r>
              <w:rPr>
                <w:sz w:val="15"/>
              </w:rPr>
              <w:t>→</w:t>
            </w:r>
          </w:p>
        </w:tc>
        <w:tc>
          <w:tcPr>
            <w:tcW w:w="1464" w:type="dxa"/>
          </w:tcPr>
          <w:p w14:paraId="0D545FF1" w14:textId="77777777" w:rsidR="003B0D0C" w:rsidRDefault="00000000">
            <w:r>
              <w:rPr>
                <w:sz w:val="15"/>
              </w:rPr>
              <w:t>PAR: time constraint</w:t>
            </w:r>
          </w:p>
        </w:tc>
        <w:tc>
          <w:tcPr>
            <w:tcW w:w="1464" w:type="dxa"/>
          </w:tcPr>
          <w:p w14:paraId="78F153E0" w14:textId="77777777" w:rsidR="003B0D0C" w:rsidRDefault="00000000">
            <w:r>
              <w:rPr>
                <w:sz w:val="15"/>
              </w:rPr>
              <w:t>Bind</w:t>
            </w:r>
          </w:p>
        </w:tc>
        <w:tc>
          <w:tcPr>
            <w:tcW w:w="1464" w:type="dxa"/>
          </w:tcPr>
          <w:p w14:paraId="5D2BA279" w14:textId="77777777" w:rsidR="003B0D0C" w:rsidRDefault="00000000">
            <w:r>
              <w:rPr>
                <w:sz w:val="15"/>
              </w:rPr>
              <w:t>✓</w:t>
            </w:r>
          </w:p>
        </w:tc>
      </w:tr>
      <w:tr w:rsidR="003B0D0C" w14:paraId="7F7A70F4" w14:textId="77777777">
        <w:trPr>
          <w:jc w:val="center"/>
        </w:trPr>
        <w:tc>
          <w:tcPr>
            <w:tcW w:w="1464" w:type="dxa"/>
          </w:tcPr>
          <w:p w14:paraId="4BB5B755" w14:textId="77777777" w:rsidR="003B0D0C" w:rsidRDefault="00000000">
            <w:r>
              <w:rPr>
                <w:sz w:val="15"/>
              </w:rPr>
              <w:t>T14</w:t>
            </w:r>
          </w:p>
        </w:tc>
        <w:tc>
          <w:tcPr>
            <w:tcW w:w="1464" w:type="dxa"/>
          </w:tcPr>
          <w:p w14:paraId="15470AD4" w14:textId="77777777" w:rsidR="003B0D0C" w:rsidRDefault="00000000">
            <w:r>
              <w:rPr>
                <w:sz w:val="15"/>
              </w:rPr>
              <w:t>BDD: feedbackCurrent</w:t>
            </w:r>
          </w:p>
        </w:tc>
        <w:tc>
          <w:tcPr>
            <w:tcW w:w="1464" w:type="dxa"/>
          </w:tcPr>
          <w:p w14:paraId="61771D69" w14:textId="77777777" w:rsidR="003B0D0C" w:rsidRDefault="00000000">
            <w:r>
              <w:rPr>
                <w:sz w:val="15"/>
              </w:rPr>
              <w:t>→</w:t>
            </w:r>
          </w:p>
        </w:tc>
        <w:tc>
          <w:tcPr>
            <w:tcW w:w="1464" w:type="dxa"/>
          </w:tcPr>
          <w:p w14:paraId="31B04067" w14:textId="77777777" w:rsidR="003B0D0C" w:rsidRDefault="00000000">
            <w:r>
              <w:rPr>
                <w:sz w:val="15"/>
              </w:rPr>
              <w:t>SEQ: Current Monitor</w:t>
            </w:r>
          </w:p>
        </w:tc>
        <w:tc>
          <w:tcPr>
            <w:tcW w:w="1464" w:type="dxa"/>
          </w:tcPr>
          <w:p w14:paraId="51A3818A" w14:textId="77777777" w:rsidR="003B0D0C" w:rsidRDefault="00000000">
            <w:r>
              <w:rPr>
                <w:sz w:val="15"/>
              </w:rPr>
              <w:t>Verify</w:t>
            </w:r>
          </w:p>
        </w:tc>
        <w:tc>
          <w:tcPr>
            <w:tcW w:w="1464" w:type="dxa"/>
          </w:tcPr>
          <w:p w14:paraId="08AD67F9" w14:textId="77777777" w:rsidR="003B0D0C" w:rsidRDefault="00000000">
            <w:r>
              <w:rPr>
                <w:sz w:val="15"/>
              </w:rPr>
              <w:t>✓</w:t>
            </w:r>
          </w:p>
        </w:tc>
      </w:tr>
      <w:tr w:rsidR="003B0D0C" w14:paraId="770AF1BB" w14:textId="77777777">
        <w:trPr>
          <w:jc w:val="center"/>
        </w:trPr>
        <w:tc>
          <w:tcPr>
            <w:tcW w:w="1464" w:type="dxa"/>
          </w:tcPr>
          <w:p w14:paraId="174C3502" w14:textId="77777777" w:rsidR="003B0D0C" w:rsidRDefault="00000000">
            <w:r>
              <w:rPr>
                <w:sz w:val="15"/>
              </w:rPr>
              <w:t>T1</w:t>
            </w:r>
            <w:r>
              <w:rPr>
                <w:sz w:val="15"/>
              </w:rPr>
              <w:t>5</w:t>
            </w:r>
          </w:p>
        </w:tc>
        <w:tc>
          <w:tcPr>
            <w:tcW w:w="1464" w:type="dxa"/>
          </w:tcPr>
          <w:p w14:paraId="619A44A6" w14:textId="77777777" w:rsidR="003B0D0C" w:rsidRDefault="00000000">
            <w:r>
              <w:rPr>
                <w:sz w:val="15"/>
              </w:rPr>
              <w:t>PAR: AmbientLightDec</w:t>
            </w:r>
          </w:p>
        </w:tc>
        <w:tc>
          <w:tcPr>
            <w:tcW w:w="1464" w:type="dxa"/>
          </w:tcPr>
          <w:p w14:paraId="7648739C" w14:textId="77777777" w:rsidR="003B0D0C" w:rsidRDefault="00000000">
            <w:r>
              <w:rPr>
                <w:sz w:val="15"/>
              </w:rPr>
              <w:t>→</w:t>
            </w:r>
          </w:p>
        </w:tc>
        <w:tc>
          <w:tcPr>
            <w:tcW w:w="1464" w:type="dxa"/>
          </w:tcPr>
          <w:p w14:paraId="548829AC" w14:textId="77777777" w:rsidR="003B0D0C" w:rsidRDefault="00000000">
            <w:r>
              <w:rPr>
                <w:sz w:val="15"/>
              </w:rPr>
              <w:t xml:space="preserve">SEQ: </w:t>
            </w:r>
            <w:r>
              <w:rPr>
                <w:sz w:val="15"/>
              </w:rPr>
              <w:t>入隧</w:t>
            </w:r>
            <w:r>
              <w:rPr>
                <w:sz w:val="15"/>
              </w:rPr>
              <w:t>/</w:t>
            </w:r>
            <w:r>
              <w:rPr>
                <w:sz w:val="15"/>
              </w:rPr>
              <w:t>出隧判断</w:t>
            </w:r>
          </w:p>
        </w:tc>
        <w:tc>
          <w:tcPr>
            <w:tcW w:w="1464" w:type="dxa"/>
          </w:tcPr>
          <w:p w14:paraId="06B38B06" w14:textId="77777777" w:rsidR="003B0D0C" w:rsidRDefault="00000000">
            <w:r>
              <w:rPr>
                <w:sz w:val="15"/>
              </w:rPr>
              <w:t>Verify</w:t>
            </w:r>
          </w:p>
        </w:tc>
        <w:tc>
          <w:tcPr>
            <w:tcW w:w="1464" w:type="dxa"/>
          </w:tcPr>
          <w:p w14:paraId="30E908FF" w14:textId="77777777" w:rsidR="003B0D0C" w:rsidRDefault="00000000">
            <w:r>
              <w:rPr>
                <w:sz w:val="15"/>
              </w:rPr>
              <w:t>✓</w:t>
            </w:r>
          </w:p>
        </w:tc>
      </w:tr>
      <w:tr w:rsidR="003B0D0C" w14:paraId="6AA241B3" w14:textId="77777777">
        <w:trPr>
          <w:jc w:val="center"/>
        </w:trPr>
        <w:tc>
          <w:tcPr>
            <w:tcW w:w="1464" w:type="dxa"/>
          </w:tcPr>
          <w:p w14:paraId="79E87DA1" w14:textId="77777777" w:rsidR="003B0D0C" w:rsidRDefault="00000000">
            <w:r>
              <w:rPr>
                <w:sz w:val="15"/>
              </w:rPr>
              <w:t>T16</w:t>
            </w:r>
          </w:p>
        </w:tc>
        <w:tc>
          <w:tcPr>
            <w:tcW w:w="1464" w:type="dxa"/>
          </w:tcPr>
          <w:p w14:paraId="67287C80" w14:textId="77777777" w:rsidR="003B0D0C" w:rsidRDefault="00000000">
            <w:r>
              <w:rPr>
                <w:sz w:val="15"/>
              </w:rPr>
              <w:t>PAR: DegradationDec</w:t>
            </w:r>
          </w:p>
        </w:tc>
        <w:tc>
          <w:tcPr>
            <w:tcW w:w="1464" w:type="dxa"/>
          </w:tcPr>
          <w:p w14:paraId="173D33D0" w14:textId="77777777" w:rsidR="003B0D0C" w:rsidRDefault="00000000">
            <w:r>
              <w:rPr>
                <w:sz w:val="15"/>
              </w:rPr>
              <w:t>→</w:t>
            </w:r>
          </w:p>
        </w:tc>
        <w:tc>
          <w:tcPr>
            <w:tcW w:w="1464" w:type="dxa"/>
          </w:tcPr>
          <w:p w14:paraId="21F968F6" w14:textId="77777777" w:rsidR="003B0D0C" w:rsidRDefault="00000000">
            <w:r>
              <w:rPr>
                <w:sz w:val="15"/>
              </w:rPr>
              <w:t xml:space="preserve">SEQ: </w:t>
            </w:r>
            <w:r>
              <w:rPr>
                <w:sz w:val="15"/>
              </w:rPr>
              <w:t>故障降级响应</w:t>
            </w:r>
          </w:p>
        </w:tc>
        <w:tc>
          <w:tcPr>
            <w:tcW w:w="1464" w:type="dxa"/>
          </w:tcPr>
          <w:p w14:paraId="783C7A42" w14:textId="77777777" w:rsidR="003B0D0C" w:rsidRDefault="00000000">
            <w:r>
              <w:rPr>
                <w:sz w:val="15"/>
              </w:rPr>
              <w:t>Verify</w:t>
            </w:r>
          </w:p>
        </w:tc>
        <w:tc>
          <w:tcPr>
            <w:tcW w:w="1464" w:type="dxa"/>
          </w:tcPr>
          <w:p w14:paraId="432B2E76" w14:textId="77777777" w:rsidR="003B0D0C" w:rsidRDefault="00000000">
            <w:r>
              <w:rPr>
                <w:sz w:val="15"/>
              </w:rPr>
              <w:t>✓</w:t>
            </w:r>
          </w:p>
        </w:tc>
      </w:tr>
      <w:tr w:rsidR="003B0D0C" w14:paraId="432D098C" w14:textId="77777777">
        <w:trPr>
          <w:jc w:val="center"/>
        </w:trPr>
        <w:tc>
          <w:tcPr>
            <w:tcW w:w="1464" w:type="dxa"/>
          </w:tcPr>
          <w:p w14:paraId="6DBF7240" w14:textId="77777777" w:rsidR="003B0D0C" w:rsidRDefault="00000000">
            <w:r>
              <w:rPr>
                <w:sz w:val="15"/>
              </w:rPr>
              <w:t>T17</w:t>
            </w:r>
          </w:p>
        </w:tc>
        <w:tc>
          <w:tcPr>
            <w:tcW w:w="1464" w:type="dxa"/>
          </w:tcPr>
          <w:p w14:paraId="648EF59D" w14:textId="77777777" w:rsidR="003B0D0C" w:rsidRDefault="00000000">
            <w:r>
              <w:rPr>
                <w:sz w:val="15"/>
              </w:rPr>
              <w:t>BDD: AedController</w:t>
            </w:r>
          </w:p>
        </w:tc>
        <w:tc>
          <w:tcPr>
            <w:tcW w:w="1464" w:type="dxa"/>
          </w:tcPr>
          <w:p w14:paraId="5B716552" w14:textId="77777777" w:rsidR="003B0D0C" w:rsidRDefault="00000000">
            <w:r>
              <w:rPr>
                <w:sz w:val="15"/>
              </w:rPr>
              <w:t>→</w:t>
            </w:r>
          </w:p>
        </w:tc>
        <w:tc>
          <w:tcPr>
            <w:tcW w:w="1464" w:type="dxa"/>
          </w:tcPr>
          <w:p w14:paraId="2848DA1A" w14:textId="77777777" w:rsidR="003B0D0C" w:rsidRDefault="00000000">
            <w:r>
              <w:rPr>
                <w:sz w:val="15"/>
              </w:rPr>
              <w:t>SEQ: AED Lifeline</w:t>
            </w:r>
          </w:p>
        </w:tc>
        <w:tc>
          <w:tcPr>
            <w:tcW w:w="1464" w:type="dxa"/>
          </w:tcPr>
          <w:p w14:paraId="0DE3CCB9" w14:textId="77777777" w:rsidR="003B0D0C" w:rsidRDefault="00000000">
            <w:r>
              <w:rPr>
                <w:sz w:val="15"/>
              </w:rPr>
              <w:t>Verify</w:t>
            </w:r>
          </w:p>
        </w:tc>
        <w:tc>
          <w:tcPr>
            <w:tcW w:w="1464" w:type="dxa"/>
          </w:tcPr>
          <w:p w14:paraId="77318E4D" w14:textId="77777777" w:rsidR="003B0D0C" w:rsidRDefault="00000000">
            <w:r>
              <w:rPr>
                <w:sz w:val="15"/>
              </w:rPr>
              <w:t>✓</w:t>
            </w:r>
          </w:p>
        </w:tc>
      </w:tr>
      <w:tr w:rsidR="003B0D0C" w14:paraId="03A8757A" w14:textId="77777777">
        <w:trPr>
          <w:jc w:val="center"/>
        </w:trPr>
        <w:tc>
          <w:tcPr>
            <w:tcW w:w="1464" w:type="dxa"/>
          </w:tcPr>
          <w:p w14:paraId="31D41727" w14:textId="77777777" w:rsidR="003B0D0C" w:rsidRDefault="00000000">
            <w:r>
              <w:rPr>
                <w:sz w:val="15"/>
              </w:rPr>
              <w:t>T18</w:t>
            </w:r>
          </w:p>
        </w:tc>
        <w:tc>
          <w:tcPr>
            <w:tcW w:w="1464" w:type="dxa"/>
          </w:tcPr>
          <w:p w14:paraId="3088FE19" w14:textId="77777777" w:rsidR="003B0D0C" w:rsidRDefault="00000000">
            <w:r>
              <w:rPr>
                <w:sz w:val="15"/>
              </w:rPr>
              <w:t>BDD: BodyControlModule</w:t>
            </w:r>
          </w:p>
        </w:tc>
        <w:tc>
          <w:tcPr>
            <w:tcW w:w="1464" w:type="dxa"/>
          </w:tcPr>
          <w:p w14:paraId="1288D123" w14:textId="77777777" w:rsidR="003B0D0C" w:rsidRDefault="00000000">
            <w:r>
              <w:rPr>
                <w:sz w:val="15"/>
              </w:rPr>
              <w:t>→</w:t>
            </w:r>
          </w:p>
        </w:tc>
        <w:tc>
          <w:tcPr>
            <w:tcW w:w="1464" w:type="dxa"/>
          </w:tcPr>
          <w:p w14:paraId="25CBED34" w14:textId="77777777" w:rsidR="003B0D0C" w:rsidRDefault="00000000">
            <w:r>
              <w:rPr>
                <w:sz w:val="15"/>
              </w:rPr>
              <w:t>SEQ: BCM Lifeline</w:t>
            </w:r>
          </w:p>
        </w:tc>
        <w:tc>
          <w:tcPr>
            <w:tcW w:w="1464" w:type="dxa"/>
          </w:tcPr>
          <w:p w14:paraId="1B57B44B" w14:textId="77777777" w:rsidR="003B0D0C" w:rsidRDefault="00000000">
            <w:r>
              <w:rPr>
                <w:sz w:val="15"/>
              </w:rPr>
              <w:t>Verify</w:t>
            </w:r>
          </w:p>
        </w:tc>
        <w:tc>
          <w:tcPr>
            <w:tcW w:w="1464" w:type="dxa"/>
          </w:tcPr>
          <w:p w14:paraId="0EAC50E7" w14:textId="77777777" w:rsidR="003B0D0C" w:rsidRDefault="00000000">
            <w:r>
              <w:rPr>
                <w:sz w:val="15"/>
              </w:rPr>
              <w:t>✓</w:t>
            </w:r>
          </w:p>
        </w:tc>
      </w:tr>
    </w:tbl>
    <w:p w14:paraId="70AF8EB4" w14:textId="77777777" w:rsidR="003B0D0C" w:rsidRDefault="003B0D0C"/>
    <w:p w14:paraId="1A0270E0" w14:textId="77777777" w:rsidR="003B0D0C" w:rsidRDefault="00000000">
      <w:pPr>
        <w:pStyle w:val="af"/>
        <w:rPr>
          <w:lang w:eastAsia="zh-CN"/>
        </w:rPr>
      </w:pPr>
      <w:r>
        <w:rPr>
          <w:lang w:eastAsia="zh-CN"/>
        </w:rPr>
        <w:t>基于表</w:t>
      </w:r>
      <w:r>
        <w:rPr>
          <w:lang w:eastAsia="zh-CN"/>
        </w:rPr>
        <w:t>8</w:t>
      </w:r>
      <w:r>
        <w:rPr>
          <w:lang w:eastAsia="zh-CN"/>
        </w:rPr>
        <w:t>的追溯矩阵，对追溯完整性进行</w:t>
      </w:r>
      <w:proofErr w:type="gramStart"/>
      <w:r>
        <w:rPr>
          <w:lang w:eastAsia="zh-CN"/>
        </w:rPr>
        <w:t>以下维</w:t>
      </w:r>
      <w:proofErr w:type="gramEnd"/>
      <w:r>
        <w:rPr>
          <w:lang w:eastAsia="zh-CN"/>
        </w:rPr>
        <w:t>度评估：（</w:t>
      </w:r>
      <w:r>
        <w:rPr>
          <w:lang w:eastAsia="zh-CN"/>
        </w:rPr>
        <w:t>1</w:t>
      </w:r>
      <w:r>
        <w:rPr>
          <w:lang w:eastAsia="zh-CN"/>
        </w:rPr>
        <w:t>）上游覆盖：</w:t>
      </w:r>
      <w:r>
        <w:rPr>
          <w:lang w:eastAsia="zh-CN"/>
        </w:rPr>
        <w:t>10</w:t>
      </w:r>
      <w:r>
        <w:rPr>
          <w:lang w:eastAsia="zh-CN"/>
        </w:rPr>
        <w:t>个已识别用例中的核心用例（</w:t>
      </w:r>
      <w:r>
        <w:rPr>
          <w:lang w:eastAsia="zh-CN"/>
        </w:rPr>
        <w:t>UC01</w:t>
      </w:r>
      <w:r>
        <w:rPr>
          <w:lang w:eastAsia="zh-CN"/>
        </w:rPr>
        <w:t>、</w:t>
      </w:r>
      <w:r>
        <w:rPr>
          <w:lang w:eastAsia="zh-CN"/>
        </w:rPr>
        <w:t>UC08</w:t>
      </w:r>
      <w:r>
        <w:rPr>
          <w:lang w:eastAsia="zh-CN"/>
        </w:rPr>
        <w:t>、</w:t>
      </w:r>
      <w:r>
        <w:rPr>
          <w:lang w:eastAsia="zh-CN"/>
        </w:rPr>
        <w:t>UC10</w:t>
      </w:r>
      <w:r>
        <w:rPr>
          <w:lang w:eastAsia="zh-CN"/>
        </w:rPr>
        <w:t>）均在活动图中得到</w:t>
      </w:r>
      <w:r>
        <w:rPr>
          <w:lang w:eastAsia="zh-CN"/>
        </w:rPr>
        <w:t>Refine</w:t>
      </w:r>
      <w:r>
        <w:rPr>
          <w:lang w:eastAsia="zh-CN"/>
        </w:rPr>
        <w:t>展开，覆盖率为</w:t>
      </w:r>
      <w:r>
        <w:rPr>
          <w:lang w:eastAsia="zh-CN"/>
        </w:rPr>
        <w:t>100%</w:t>
      </w:r>
      <w:r>
        <w:rPr>
          <w:lang w:eastAsia="zh-CN"/>
        </w:rPr>
        <w:t>（</w:t>
      </w:r>
      <w:r>
        <w:rPr>
          <w:lang w:eastAsia="zh-CN"/>
        </w:rPr>
        <w:t>3/3</w:t>
      </w:r>
      <w:r>
        <w:rPr>
          <w:lang w:eastAsia="zh-CN"/>
        </w:rPr>
        <w:t>核心用例）。（</w:t>
      </w:r>
      <w:r>
        <w:rPr>
          <w:lang w:eastAsia="zh-CN"/>
        </w:rPr>
        <w:t>2</w:t>
      </w:r>
      <w:r>
        <w:rPr>
          <w:lang w:eastAsia="zh-CN"/>
        </w:rPr>
        <w:t>）下游覆盖：</w:t>
      </w:r>
      <w:r>
        <w:rPr>
          <w:lang w:eastAsia="zh-CN"/>
        </w:rPr>
        <w:t>BDD</w:t>
      </w:r>
      <w:r>
        <w:rPr>
          <w:lang w:eastAsia="zh-CN"/>
        </w:rPr>
        <w:t>中</w:t>
      </w:r>
      <w:r>
        <w:rPr>
          <w:lang w:eastAsia="zh-CN"/>
        </w:rPr>
        <w:t>12</w:t>
      </w:r>
      <w:r>
        <w:rPr>
          <w:lang w:eastAsia="zh-CN"/>
        </w:rPr>
        <w:t>个</w:t>
      </w:r>
      <w:r>
        <w:rPr>
          <w:lang w:eastAsia="zh-CN"/>
        </w:rPr>
        <w:t>Block</w:t>
      </w:r>
      <w:r>
        <w:rPr>
          <w:lang w:eastAsia="zh-CN"/>
        </w:rPr>
        <w:t>的</w:t>
      </w:r>
      <w:r>
        <w:rPr>
          <w:lang w:eastAsia="zh-CN"/>
        </w:rPr>
        <w:t>100%</w:t>
      </w:r>
      <w:r>
        <w:rPr>
          <w:lang w:eastAsia="zh-CN"/>
        </w:rPr>
        <w:t>（</w:t>
      </w:r>
      <w:r>
        <w:rPr>
          <w:lang w:eastAsia="zh-CN"/>
        </w:rPr>
        <w:t>12/12</w:t>
      </w:r>
      <w:r>
        <w:rPr>
          <w:lang w:eastAsia="zh-CN"/>
        </w:rPr>
        <w:t>）至少在一条追溯链中出现，参数图中</w:t>
      </w:r>
      <w:r>
        <w:rPr>
          <w:lang w:eastAsia="zh-CN"/>
        </w:rPr>
        <w:t>6</w:t>
      </w:r>
      <w:r>
        <w:rPr>
          <w:lang w:eastAsia="zh-CN"/>
        </w:rPr>
        <w:t>个约束块的</w:t>
      </w:r>
      <w:r>
        <w:rPr>
          <w:lang w:eastAsia="zh-CN"/>
        </w:rPr>
        <w:t>100%</w:t>
      </w:r>
      <w:r>
        <w:rPr>
          <w:lang w:eastAsia="zh-CN"/>
        </w:rPr>
        <w:t>（</w:t>
      </w:r>
      <w:r>
        <w:rPr>
          <w:lang w:eastAsia="zh-CN"/>
        </w:rPr>
        <w:t>6/6</w:t>
      </w:r>
      <w:r>
        <w:rPr>
          <w:lang w:eastAsia="zh-CN"/>
        </w:rPr>
        <w:t>）有明确的计算输入来源。（</w:t>
      </w:r>
      <w:r>
        <w:rPr>
          <w:lang w:eastAsia="zh-CN"/>
        </w:rPr>
        <w:t>3</w:t>
      </w:r>
      <w:r>
        <w:rPr>
          <w:lang w:eastAsia="zh-CN"/>
        </w:rPr>
        <w:t>）悬挂检测：追溯矩阵未发现悬挂需求（无下游追溯的需求）或孤立设计（无上游追溯的设计元素），但</w:t>
      </w:r>
      <w:r>
        <w:rPr>
          <w:lang w:eastAsia="zh-CN"/>
        </w:rPr>
        <w:t>UC05-UC07</w:t>
      </w:r>
      <w:proofErr w:type="gramStart"/>
      <w:r>
        <w:rPr>
          <w:lang w:eastAsia="zh-CN"/>
        </w:rPr>
        <w:t>三</w:t>
      </w:r>
      <w:proofErr w:type="gramEnd"/>
      <w:r>
        <w:rPr>
          <w:lang w:eastAsia="zh-CN"/>
        </w:rPr>
        <w:t>个用例当前缺乏行为层的显式展开</w:t>
      </w:r>
      <w:r>
        <w:rPr>
          <w:lang w:eastAsia="zh-CN"/>
        </w:rPr>
        <w:t>——</w:t>
      </w:r>
      <w:r>
        <w:rPr>
          <w:lang w:eastAsia="zh-CN"/>
        </w:rPr>
        <w:t>这是后续工作需要补全的部分。</w:t>
      </w:r>
    </w:p>
    <w:p w14:paraId="6AB100FD" w14:textId="77777777" w:rsidR="003B0D0C" w:rsidRDefault="00000000">
      <w:pPr>
        <w:pStyle w:val="1"/>
        <w:rPr>
          <w:lang w:eastAsia="zh-CN"/>
        </w:rPr>
      </w:pPr>
      <w:r>
        <w:rPr>
          <w:lang w:eastAsia="zh-CN"/>
        </w:rPr>
        <w:t xml:space="preserve">4  </w:t>
      </w:r>
      <w:r>
        <w:rPr>
          <w:lang w:eastAsia="zh-CN"/>
        </w:rPr>
        <w:t>讨论</w:t>
      </w:r>
    </w:p>
    <w:p w14:paraId="237FCBEB" w14:textId="77777777" w:rsidR="003B0D0C" w:rsidRDefault="00000000">
      <w:pPr>
        <w:pStyle w:val="21"/>
        <w:rPr>
          <w:lang w:eastAsia="zh-CN"/>
        </w:rPr>
      </w:pPr>
      <w:r>
        <w:rPr>
          <w:lang w:eastAsia="zh-CN"/>
        </w:rPr>
        <w:t xml:space="preserve">4.1  </w:t>
      </w:r>
      <w:r>
        <w:rPr>
          <w:lang w:eastAsia="zh-CN"/>
        </w:rPr>
        <w:t>方法的有效性</w:t>
      </w:r>
    </w:p>
    <w:p w14:paraId="78BEC052" w14:textId="77777777" w:rsidR="003B0D0C" w:rsidRDefault="00000000">
      <w:pPr>
        <w:pStyle w:val="af"/>
        <w:rPr>
          <w:lang w:eastAsia="zh-CN"/>
        </w:rPr>
      </w:pPr>
      <w:r>
        <w:rPr>
          <w:lang w:eastAsia="zh-CN"/>
        </w:rPr>
        <w:t>本文通过</w:t>
      </w:r>
      <w:r>
        <w:rPr>
          <w:lang w:eastAsia="zh-CN"/>
        </w:rPr>
        <w:t>AED</w:t>
      </w:r>
      <w:r>
        <w:rPr>
          <w:lang w:eastAsia="zh-CN"/>
        </w:rPr>
        <w:t>系统的完整建模案例，验证了</w:t>
      </w:r>
      <w:proofErr w:type="spellStart"/>
      <w:r>
        <w:rPr>
          <w:lang w:eastAsia="zh-CN"/>
        </w:rPr>
        <w:t>MagicGrid</w:t>
      </w:r>
      <w:proofErr w:type="spellEnd"/>
      <w:r>
        <w:rPr>
          <w:lang w:eastAsia="zh-CN"/>
        </w:rPr>
        <w:t>四支柱方法在以下方面的有效性：（</w:t>
      </w:r>
      <w:r>
        <w:rPr>
          <w:lang w:eastAsia="zh-CN"/>
        </w:rPr>
        <w:t>1</w:t>
      </w:r>
      <w:r>
        <w:rPr>
          <w:lang w:eastAsia="zh-CN"/>
        </w:rPr>
        <w:t>）消除悬挂需求：通过</w:t>
      </w:r>
      <w:r>
        <w:rPr>
          <w:lang w:eastAsia="zh-CN"/>
        </w:rPr>
        <w:t>Refine</w:t>
      </w:r>
      <w:r>
        <w:rPr>
          <w:lang w:eastAsia="zh-CN"/>
        </w:rPr>
        <w:t>关系将每个用例显式链接</w:t>
      </w:r>
      <w:proofErr w:type="gramStart"/>
      <w:r>
        <w:rPr>
          <w:lang w:eastAsia="zh-CN"/>
        </w:rPr>
        <w:t>至至少</w:t>
      </w:r>
      <w:proofErr w:type="gramEnd"/>
      <w:r>
        <w:rPr>
          <w:lang w:eastAsia="zh-CN"/>
        </w:rPr>
        <w:t>一张行为图，通过</w:t>
      </w:r>
      <w:r>
        <w:rPr>
          <w:lang w:eastAsia="zh-CN"/>
        </w:rPr>
        <w:t>Allocate</w:t>
      </w:r>
      <w:r>
        <w:rPr>
          <w:lang w:eastAsia="zh-CN"/>
        </w:rPr>
        <w:t>关系将每个行为角色链接</w:t>
      </w:r>
      <w:proofErr w:type="gramStart"/>
      <w:r>
        <w:rPr>
          <w:lang w:eastAsia="zh-CN"/>
        </w:rPr>
        <w:t>至至少</w:t>
      </w:r>
      <w:proofErr w:type="gramEnd"/>
      <w:r>
        <w:rPr>
          <w:lang w:eastAsia="zh-CN"/>
        </w:rPr>
        <w:t>一个</w:t>
      </w:r>
      <w:r>
        <w:rPr>
          <w:lang w:eastAsia="zh-CN"/>
        </w:rPr>
        <w:t>Block</w:t>
      </w:r>
      <w:r>
        <w:rPr>
          <w:lang w:eastAsia="zh-CN"/>
        </w:rPr>
        <w:t>，通过</w:t>
      </w:r>
      <w:r>
        <w:rPr>
          <w:lang w:eastAsia="zh-CN"/>
        </w:rPr>
        <w:t>Derive</w:t>
      </w:r>
      <w:r>
        <w:rPr>
          <w:lang w:eastAsia="zh-CN"/>
        </w:rPr>
        <w:t>关系将每个决策节点链接</w:t>
      </w:r>
      <w:proofErr w:type="gramStart"/>
      <w:r>
        <w:rPr>
          <w:lang w:eastAsia="zh-CN"/>
        </w:rPr>
        <w:t>至至少</w:t>
      </w:r>
      <w:proofErr w:type="gramEnd"/>
      <w:r>
        <w:rPr>
          <w:lang w:eastAsia="zh-CN"/>
        </w:rPr>
        <w:t>一个约束方程。这种「每元素必有上游和下游」的规则使得悬挂元素在追溯矩阵中立即暴露。（</w:t>
      </w:r>
      <w:r>
        <w:rPr>
          <w:lang w:eastAsia="zh-CN"/>
        </w:rPr>
        <w:t>2</w:t>
      </w:r>
      <w:r>
        <w:rPr>
          <w:lang w:eastAsia="zh-CN"/>
        </w:rPr>
        <w:t>）约束形式化与可仿真性：活动图中以自然语言描述的决策条件（如「光照</w:t>
      </w:r>
      <w:r>
        <w:rPr>
          <w:lang w:eastAsia="zh-CN"/>
        </w:rPr>
        <w:t xml:space="preserve"> &lt; </w:t>
      </w:r>
      <w:r>
        <w:rPr>
          <w:lang w:eastAsia="zh-CN"/>
        </w:rPr>
        <w:t>阈值」）通过参数图被转化为可计算的数学表达式，六个约束块的约束网络可以</w:t>
      </w:r>
      <w:r>
        <w:rPr>
          <w:lang w:eastAsia="zh-CN"/>
        </w:rPr>
        <w:t>1:1</w:t>
      </w:r>
      <w:r>
        <w:rPr>
          <w:lang w:eastAsia="zh-CN"/>
        </w:rPr>
        <w:t>地映射为</w:t>
      </w:r>
      <w:r>
        <w:rPr>
          <w:lang w:eastAsia="zh-CN"/>
        </w:rPr>
        <w:t>Simulink/</w:t>
      </w:r>
      <w:proofErr w:type="spellStart"/>
      <w:r>
        <w:rPr>
          <w:lang w:eastAsia="zh-CN"/>
        </w:rPr>
        <w:t>Modelica</w:t>
      </w:r>
      <w:proofErr w:type="spellEnd"/>
      <w:r>
        <w:rPr>
          <w:lang w:eastAsia="zh-CN"/>
        </w:rPr>
        <w:t>仿真模型，从而在早期设计阶段对控制策略进行定量验证。（</w:t>
      </w:r>
      <w:r>
        <w:rPr>
          <w:lang w:eastAsia="zh-CN"/>
        </w:rPr>
        <w:t>3</w:t>
      </w:r>
      <w:r>
        <w:rPr>
          <w:lang w:eastAsia="zh-CN"/>
        </w:rPr>
        <w:t>）变更影响局部化：由于每类视图关注系统的一个特定侧面，当某一参数发生变化时（如调试阈值的调整），影响沿追溯</w:t>
      </w:r>
      <w:proofErr w:type="gramStart"/>
      <w:r>
        <w:rPr>
          <w:lang w:eastAsia="zh-CN"/>
        </w:rPr>
        <w:t>链传播</w:t>
      </w:r>
      <w:proofErr w:type="gramEnd"/>
      <w:r>
        <w:rPr>
          <w:lang w:eastAsia="zh-CN"/>
        </w:rPr>
        <w:t>的路径是可预测的：参数图</w:t>
      </w:r>
      <w:r>
        <w:rPr>
          <w:lang w:eastAsia="zh-CN"/>
        </w:rPr>
        <w:t>→</w:t>
      </w:r>
      <w:r>
        <w:rPr>
          <w:lang w:eastAsia="zh-CN"/>
        </w:rPr>
        <w:t>行为约束</w:t>
      </w:r>
      <w:r>
        <w:rPr>
          <w:lang w:eastAsia="zh-CN"/>
        </w:rPr>
        <w:t>→</w:t>
      </w:r>
      <w:r>
        <w:rPr>
          <w:lang w:eastAsia="zh-CN"/>
        </w:rPr>
        <w:t>时序验证，不存在跨视图的非预期耦合。</w:t>
      </w:r>
    </w:p>
    <w:p w14:paraId="48E514B5" w14:textId="77777777" w:rsidR="003B0D0C" w:rsidRDefault="00000000">
      <w:pPr>
        <w:pStyle w:val="21"/>
        <w:rPr>
          <w:lang w:eastAsia="zh-CN"/>
        </w:rPr>
      </w:pPr>
      <w:r>
        <w:rPr>
          <w:lang w:eastAsia="zh-CN"/>
        </w:rPr>
        <w:lastRenderedPageBreak/>
        <w:t xml:space="preserve">4.2  </w:t>
      </w:r>
      <w:r>
        <w:rPr>
          <w:lang w:eastAsia="zh-CN"/>
        </w:rPr>
        <w:t>与</w:t>
      </w:r>
      <w:r>
        <w:rPr>
          <w:lang w:eastAsia="zh-CN"/>
        </w:rPr>
        <w:t>ISO 26262</w:t>
      </w:r>
      <w:r>
        <w:rPr>
          <w:lang w:eastAsia="zh-CN"/>
        </w:rPr>
        <w:t>和</w:t>
      </w:r>
      <w:r>
        <w:rPr>
          <w:lang w:eastAsia="zh-CN"/>
        </w:rPr>
        <w:t>ASPICE</w:t>
      </w:r>
      <w:r>
        <w:rPr>
          <w:lang w:eastAsia="zh-CN"/>
        </w:rPr>
        <w:t>的对标</w:t>
      </w:r>
    </w:p>
    <w:p w14:paraId="1758349B" w14:textId="77777777" w:rsidR="003B0D0C" w:rsidRDefault="00000000">
      <w:pPr>
        <w:pStyle w:val="af"/>
        <w:rPr>
          <w:lang w:eastAsia="zh-CN"/>
        </w:rPr>
      </w:pPr>
      <w:r>
        <w:rPr>
          <w:lang w:eastAsia="zh-CN"/>
        </w:rPr>
        <w:t>ISO 26262-4:2018</w:t>
      </w:r>
      <w:r>
        <w:rPr>
          <w:lang w:eastAsia="zh-CN"/>
        </w:rPr>
        <w:t>第</w:t>
      </w:r>
      <w:r>
        <w:rPr>
          <w:lang w:eastAsia="zh-CN"/>
        </w:rPr>
        <w:t>6.4.2</w:t>
      </w:r>
      <w:r>
        <w:rPr>
          <w:lang w:eastAsia="zh-CN"/>
        </w:rPr>
        <w:t>条要求在系统架构设计阶段建立从安全目标到硬件</w:t>
      </w:r>
      <w:r>
        <w:rPr>
          <w:lang w:eastAsia="zh-CN"/>
        </w:rPr>
        <w:t>/</w:t>
      </w:r>
      <w:r>
        <w:rPr>
          <w:lang w:eastAsia="zh-CN"/>
        </w:rPr>
        <w:t>软件接口的完整追溯性。本文的追溯矩阵（表</w:t>
      </w:r>
      <w:r>
        <w:rPr>
          <w:lang w:eastAsia="zh-CN"/>
        </w:rPr>
        <w:t>8</w:t>
      </w:r>
      <w:r>
        <w:rPr>
          <w:lang w:eastAsia="zh-CN"/>
        </w:rPr>
        <w:t>）直接在以下方面满足了该要求：（</w:t>
      </w:r>
      <w:r>
        <w:rPr>
          <w:lang w:eastAsia="zh-CN"/>
        </w:rPr>
        <w:t>1</w:t>
      </w:r>
      <w:r>
        <w:rPr>
          <w:lang w:eastAsia="zh-CN"/>
        </w:rPr>
        <w:t>）</w:t>
      </w:r>
      <w:r>
        <w:rPr>
          <w:lang w:eastAsia="zh-CN"/>
        </w:rPr>
        <w:t>T15-T16</w:t>
      </w:r>
      <w:r>
        <w:rPr>
          <w:lang w:eastAsia="zh-CN"/>
        </w:rPr>
        <w:t>建立了从约束（</w:t>
      </w:r>
      <w:r>
        <w:rPr>
          <w:lang w:eastAsia="zh-CN"/>
        </w:rPr>
        <w:t>Safety Goal</w:t>
      </w:r>
      <w:r>
        <w:rPr>
          <w:lang w:eastAsia="zh-CN"/>
        </w:rPr>
        <w:t>的源）到场景验证的链路；（</w:t>
      </w:r>
      <w:r>
        <w:rPr>
          <w:lang w:eastAsia="zh-CN"/>
        </w:rPr>
        <w:t>2</w:t>
      </w:r>
      <w:r>
        <w:rPr>
          <w:lang w:eastAsia="zh-CN"/>
        </w:rPr>
        <w:t>）</w:t>
      </w:r>
      <w:r>
        <w:rPr>
          <w:lang w:eastAsia="zh-CN"/>
        </w:rPr>
        <w:t>T14</w:t>
      </w:r>
      <w:r>
        <w:rPr>
          <w:lang w:eastAsia="zh-CN"/>
        </w:rPr>
        <w:t>建立了从</w:t>
      </w:r>
      <w:r>
        <w:rPr>
          <w:lang w:eastAsia="zh-CN"/>
        </w:rPr>
        <w:t>BDD</w:t>
      </w:r>
      <w:r>
        <w:rPr>
          <w:lang w:eastAsia="zh-CN"/>
        </w:rPr>
        <w:t>属性（硬件反馈电流）到时序验证（故障检测）的链路。</w:t>
      </w:r>
      <w:r>
        <w:rPr>
          <w:lang w:eastAsia="zh-CN"/>
        </w:rPr>
        <w:t>ASPICE for Cybersecurity (V4.0)</w:t>
      </w:r>
      <w:r>
        <w:rPr>
          <w:lang w:eastAsia="zh-CN"/>
        </w:rPr>
        <w:t>中</w:t>
      </w:r>
      <w:r>
        <w:rPr>
          <w:lang w:eastAsia="zh-CN"/>
        </w:rPr>
        <w:t>MAN.3.BP5</w:t>
      </w:r>
      <w:r>
        <w:rPr>
          <w:lang w:eastAsia="zh-CN"/>
        </w:rPr>
        <w:t>要求的「建立并维护双向追溯性」在本文的追溯矩阵中得到显</w:t>
      </w:r>
      <w:proofErr w:type="gramStart"/>
      <w:r>
        <w:rPr>
          <w:lang w:eastAsia="zh-CN"/>
        </w:rPr>
        <w:t>式体现</w:t>
      </w:r>
      <w:proofErr w:type="gramEnd"/>
      <w:r>
        <w:rPr>
          <w:lang w:eastAsia="zh-CN"/>
        </w:rPr>
        <w:t>——</w:t>
      </w:r>
      <w:r>
        <w:rPr>
          <w:lang w:eastAsia="zh-CN"/>
        </w:rPr>
        <w:t>每条追溯链均标注了源和目标，支持正向追溯（需求</w:t>
      </w:r>
      <w:r>
        <w:rPr>
          <w:lang w:eastAsia="zh-CN"/>
        </w:rPr>
        <w:t>→</w:t>
      </w:r>
      <w:r>
        <w:rPr>
          <w:lang w:eastAsia="zh-CN"/>
        </w:rPr>
        <w:t>设计）和反向追溯（设计</w:t>
      </w:r>
      <w:r>
        <w:rPr>
          <w:lang w:eastAsia="zh-CN"/>
        </w:rPr>
        <w:t>→</w:t>
      </w:r>
      <w:r>
        <w:rPr>
          <w:lang w:eastAsia="zh-CN"/>
        </w:rPr>
        <w:t>需求）两个方向。</w:t>
      </w:r>
    </w:p>
    <w:p w14:paraId="2DE6D169" w14:textId="77777777" w:rsidR="003B0D0C" w:rsidRDefault="00000000">
      <w:pPr>
        <w:pStyle w:val="21"/>
        <w:rPr>
          <w:lang w:eastAsia="zh-CN"/>
        </w:rPr>
      </w:pPr>
      <w:r>
        <w:rPr>
          <w:lang w:eastAsia="zh-CN"/>
        </w:rPr>
        <w:t xml:space="preserve">4.3  </w:t>
      </w:r>
      <w:r>
        <w:rPr>
          <w:lang w:eastAsia="zh-CN"/>
        </w:rPr>
        <w:t>局限性</w:t>
      </w:r>
    </w:p>
    <w:p w14:paraId="0AFC7E57" w14:textId="77777777" w:rsidR="003B0D0C" w:rsidRDefault="00000000">
      <w:pPr>
        <w:pStyle w:val="af"/>
        <w:rPr>
          <w:lang w:eastAsia="zh-CN"/>
        </w:rPr>
      </w:pPr>
      <w:r>
        <w:rPr>
          <w:lang w:eastAsia="zh-CN"/>
        </w:rPr>
        <w:t>本文的工作存在以下局限性：（</w:t>
      </w:r>
      <w:r>
        <w:rPr>
          <w:lang w:eastAsia="zh-CN"/>
        </w:rPr>
        <w:t>1</w:t>
      </w:r>
      <w:r>
        <w:rPr>
          <w:lang w:eastAsia="zh-CN"/>
        </w:rPr>
        <w:t>）案例范围</w:t>
      </w:r>
      <w:r>
        <w:rPr>
          <w:lang w:eastAsia="zh-CN"/>
        </w:rPr>
        <w:t>——</w:t>
      </w:r>
      <w:r>
        <w:rPr>
          <w:lang w:eastAsia="zh-CN"/>
        </w:rPr>
        <w:t>仅覆盖了</w:t>
      </w:r>
      <w:r>
        <w:rPr>
          <w:lang w:eastAsia="zh-CN"/>
        </w:rPr>
        <w:t>AED</w:t>
      </w:r>
      <w:r>
        <w:rPr>
          <w:lang w:eastAsia="zh-CN"/>
        </w:rPr>
        <w:t>系统的部分核心功能（</w:t>
      </w:r>
      <w:r>
        <w:rPr>
          <w:lang w:eastAsia="zh-CN"/>
        </w:rPr>
        <w:t>10</w:t>
      </w:r>
      <w:r>
        <w:rPr>
          <w:lang w:eastAsia="zh-CN"/>
        </w:rPr>
        <w:t>个用例中的</w:t>
      </w:r>
      <w:r>
        <w:rPr>
          <w:lang w:eastAsia="zh-CN"/>
        </w:rPr>
        <w:t>3</w:t>
      </w:r>
      <w:r>
        <w:rPr>
          <w:lang w:eastAsia="zh-CN"/>
        </w:rPr>
        <w:t>个展开），</w:t>
      </w:r>
      <w:r>
        <w:rPr>
          <w:lang w:eastAsia="zh-CN"/>
        </w:rPr>
        <w:t>UC05-U07</w:t>
      </w:r>
      <w:r>
        <w:rPr>
          <w:lang w:eastAsia="zh-CN"/>
        </w:rPr>
        <w:t>的完整建模有待补充；（</w:t>
      </w:r>
      <w:r>
        <w:rPr>
          <w:lang w:eastAsia="zh-CN"/>
        </w:rPr>
        <w:t>2</w:t>
      </w:r>
      <w:r>
        <w:rPr>
          <w:lang w:eastAsia="zh-CN"/>
        </w:rPr>
        <w:t>）仿真验证</w:t>
      </w:r>
      <w:r>
        <w:rPr>
          <w:lang w:eastAsia="zh-CN"/>
        </w:rPr>
        <w:t>——</w:t>
      </w:r>
      <w:r>
        <w:rPr>
          <w:lang w:eastAsia="zh-CN"/>
        </w:rPr>
        <w:t>参数图的约束网络尚未在</w:t>
      </w:r>
      <w:r>
        <w:rPr>
          <w:lang w:eastAsia="zh-CN"/>
        </w:rPr>
        <w:t>Simulink</w:t>
      </w:r>
      <w:r>
        <w:rPr>
          <w:lang w:eastAsia="zh-CN"/>
        </w:rPr>
        <w:t>中进行数值仿真验证，约束方程的正确性依赖人工审查；（</w:t>
      </w:r>
      <w:r>
        <w:rPr>
          <w:lang w:eastAsia="zh-CN"/>
        </w:rPr>
        <w:t>3</w:t>
      </w:r>
      <w:r>
        <w:rPr>
          <w:lang w:eastAsia="zh-CN"/>
        </w:rPr>
        <w:t>）模型版本管理</w:t>
      </w:r>
      <w:r>
        <w:rPr>
          <w:lang w:eastAsia="zh-CN"/>
        </w:rPr>
        <w:t>——</w:t>
      </w:r>
      <w:r>
        <w:rPr>
          <w:lang w:eastAsia="zh-CN"/>
        </w:rPr>
        <w:t>本文的模型以静态文档形式交付，未利用</w:t>
      </w:r>
      <w:proofErr w:type="spellStart"/>
      <w:r>
        <w:rPr>
          <w:lang w:eastAsia="zh-CN"/>
        </w:rPr>
        <w:t>SysML</w:t>
      </w:r>
      <w:proofErr w:type="spellEnd"/>
      <w:r>
        <w:rPr>
          <w:lang w:eastAsia="zh-CN"/>
        </w:rPr>
        <w:t xml:space="preserve"> v2 API</w:t>
      </w:r>
      <w:r>
        <w:rPr>
          <w:lang w:eastAsia="zh-CN"/>
        </w:rPr>
        <w:t>的</w:t>
      </w:r>
      <w:r>
        <w:rPr>
          <w:lang w:eastAsia="zh-CN"/>
        </w:rPr>
        <w:t>Git-like</w:t>
      </w:r>
      <w:r>
        <w:rPr>
          <w:lang w:eastAsia="zh-CN"/>
        </w:rPr>
        <w:t>版本管理能力进行分支和合并管理；（</w:t>
      </w:r>
      <w:r>
        <w:rPr>
          <w:lang w:eastAsia="zh-CN"/>
        </w:rPr>
        <w:t>4</w:t>
      </w:r>
      <w:r>
        <w:rPr>
          <w:lang w:eastAsia="zh-CN"/>
        </w:rPr>
        <w:t>）工具链集成</w:t>
      </w:r>
      <w:r>
        <w:rPr>
          <w:lang w:eastAsia="zh-CN"/>
        </w:rPr>
        <w:t>——</w:t>
      </w:r>
      <w:r>
        <w:rPr>
          <w:lang w:eastAsia="zh-CN"/>
        </w:rPr>
        <w:t>从</w:t>
      </w:r>
      <w:proofErr w:type="spellStart"/>
      <w:r>
        <w:rPr>
          <w:lang w:eastAsia="zh-CN"/>
        </w:rPr>
        <w:t>SysML</w:t>
      </w:r>
      <w:proofErr w:type="spellEnd"/>
      <w:r>
        <w:rPr>
          <w:lang w:eastAsia="zh-CN"/>
        </w:rPr>
        <w:t xml:space="preserve"> v2</w:t>
      </w:r>
      <w:r>
        <w:rPr>
          <w:lang w:eastAsia="zh-CN"/>
        </w:rPr>
        <w:t>模型到</w:t>
      </w:r>
      <w:r>
        <w:rPr>
          <w:lang w:eastAsia="zh-CN"/>
        </w:rPr>
        <w:t>Cameo Systems Modeler</w:t>
      </w:r>
      <w:r>
        <w:rPr>
          <w:lang w:eastAsia="zh-CN"/>
        </w:rPr>
        <w:t>的导入尚未经过完整验证。以上局限性将在后续工作中逐步解决。</w:t>
      </w:r>
    </w:p>
    <w:p w14:paraId="1387973D" w14:textId="77777777" w:rsidR="003B0D0C" w:rsidRDefault="00000000">
      <w:pPr>
        <w:pStyle w:val="1"/>
        <w:rPr>
          <w:lang w:eastAsia="zh-CN"/>
        </w:rPr>
      </w:pPr>
      <w:r>
        <w:rPr>
          <w:lang w:eastAsia="zh-CN"/>
        </w:rPr>
        <w:t xml:space="preserve">5  </w:t>
      </w:r>
      <w:r>
        <w:rPr>
          <w:lang w:eastAsia="zh-CN"/>
        </w:rPr>
        <w:t>结论与展望</w:t>
      </w:r>
    </w:p>
    <w:p w14:paraId="53C1CB83" w14:textId="77777777" w:rsidR="003B0D0C" w:rsidRDefault="00000000">
      <w:pPr>
        <w:pStyle w:val="af"/>
        <w:rPr>
          <w:lang w:eastAsia="zh-CN"/>
        </w:rPr>
      </w:pPr>
      <w:r>
        <w:rPr>
          <w:lang w:eastAsia="zh-CN"/>
        </w:rPr>
        <w:t>本文以汽车自动外灯（</w:t>
      </w:r>
      <w:r>
        <w:rPr>
          <w:lang w:eastAsia="zh-CN"/>
        </w:rPr>
        <w:t>AED</w:t>
      </w:r>
      <w:r>
        <w:rPr>
          <w:lang w:eastAsia="zh-CN"/>
        </w:rPr>
        <w:t>）系统为载体，完整演示了基于</w:t>
      </w:r>
      <w:proofErr w:type="spellStart"/>
      <w:r>
        <w:rPr>
          <w:lang w:eastAsia="zh-CN"/>
        </w:rPr>
        <w:t>MagicGrid</w:t>
      </w:r>
      <w:proofErr w:type="spellEnd"/>
      <w:r>
        <w:rPr>
          <w:lang w:eastAsia="zh-CN"/>
        </w:rPr>
        <w:t>方法论和</w:t>
      </w:r>
      <w:proofErr w:type="spellStart"/>
      <w:r>
        <w:rPr>
          <w:lang w:eastAsia="zh-CN"/>
        </w:rPr>
        <w:t>SysML</w:t>
      </w:r>
      <w:proofErr w:type="spellEnd"/>
      <w:r>
        <w:rPr>
          <w:lang w:eastAsia="zh-CN"/>
        </w:rPr>
        <w:t xml:space="preserve"> v2</w:t>
      </w:r>
      <w:r>
        <w:rPr>
          <w:lang w:eastAsia="zh-CN"/>
        </w:rPr>
        <w:t>标准的</w:t>
      </w:r>
      <w:r>
        <w:rPr>
          <w:lang w:eastAsia="zh-CN"/>
        </w:rPr>
        <w:t>MBSE</w:t>
      </w:r>
      <w:r>
        <w:rPr>
          <w:lang w:eastAsia="zh-CN"/>
        </w:rPr>
        <w:t>系统架构建模过程。主要工作和结论如下：（</w:t>
      </w:r>
      <w:r>
        <w:rPr>
          <w:lang w:eastAsia="zh-CN"/>
        </w:rPr>
        <w:t>1</w:t>
      </w:r>
      <w:r>
        <w:rPr>
          <w:lang w:eastAsia="zh-CN"/>
        </w:rPr>
        <w:t>）建立了由用例图、活动图、</w:t>
      </w:r>
      <w:r>
        <w:rPr>
          <w:lang w:eastAsia="zh-CN"/>
        </w:rPr>
        <w:t>BDD</w:t>
      </w:r>
      <w:r>
        <w:rPr>
          <w:lang w:eastAsia="zh-CN"/>
        </w:rPr>
        <w:t>、参数图和时序</w:t>
      </w:r>
      <w:proofErr w:type="gramStart"/>
      <w:r>
        <w:rPr>
          <w:lang w:eastAsia="zh-CN"/>
        </w:rPr>
        <w:t>图组成</w:t>
      </w:r>
      <w:proofErr w:type="gramEnd"/>
      <w:r>
        <w:rPr>
          <w:lang w:eastAsia="zh-CN"/>
        </w:rPr>
        <w:t>的五视图建模体系，覆盖了</w:t>
      </w:r>
      <w:proofErr w:type="spellStart"/>
      <w:r>
        <w:rPr>
          <w:lang w:eastAsia="zh-CN"/>
        </w:rPr>
        <w:t>MagicGrid</w:t>
      </w:r>
      <w:proofErr w:type="spellEnd"/>
      <w:r>
        <w:rPr>
          <w:lang w:eastAsia="zh-CN"/>
        </w:rPr>
        <w:t>框架的</w:t>
      </w:r>
      <w:proofErr w:type="gramStart"/>
      <w:r>
        <w:rPr>
          <w:lang w:eastAsia="zh-CN"/>
        </w:rPr>
        <w:t>问题域黑盒</w:t>
      </w:r>
      <w:proofErr w:type="gramEnd"/>
      <w:r>
        <w:rPr>
          <w:lang w:eastAsia="zh-CN"/>
        </w:rPr>
        <w:t>、问题</w:t>
      </w:r>
      <w:proofErr w:type="gramStart"/>
      <w:r>
        <w:rPr>
          <w:lang w:eastAsia="zh-CN"/>
        </w:rPr>
        <w:t>域白盒</w:t>
      </w:r>
      <w:proofErr w:type="gramEnd"/>
      <w:r>
        <w:rPr>
          <w:lang w:eastAsia="zh-CN"/>
        </w:rPr>
        <w:t>和解决域三个层次。（</w:t>
      </w:r>
      <w:r>
        <w:rPr>
          <w:lang w:eastAsia="zh-CN"/>
        </w:rPr>
        <w:t>2</w:t>
      </w:r>
      <w:r>
        <w:rPr>
          <w:lang w:eastAsia="zh-CN"/>
        </w:rPr>
        <w:t>）定义了</w:t>
      </w:r>
      <w:r>
        <w:rPr>
          <w:lang w:eastAsia="zh-CN"/>
        </w:rPr>
        <w:t>Refine</w:t>
      </w:r>
      <w:r>
        <w:rPr>
          <w:lang w:eastAsia="zh-CN"/>
        </w:rPr>
        <w:t>、</w:t>
      </w:r>
      <w:r>
        <w:rPr>
          <w:lang w:eastAsia="zh-CN"/>
        </w:rPr>
        <w:t>Allocate</w:t>
      </w:r>
      <w:r>
        <w:rPr>
          <w:lang w:eastAsia="zh-CN"/>
        </w:rPr>
        <w:t>、</w:t>
      </w:r>
      <w:r>
        <w:rPr>
          <w:lang w:eastAsia="zh-CN"/>
        </w:rPr>
        <w:t>Derive</w:t>
      </w:r>
      <w:r>
        <w:rPr>
          <w:lang w:eastAsia="zh-CN"/>
        </w:rPr>
        <w:t>、</w:t>
      </w:r>
      <w:r>
        <w:rPr>
          <w:lang w:eastAsia="zh-CN"/>
        </w:rPr>
        <w:t>Bind</w:t>
      </w:r>
      <w:r>
        <w:rPr>
          <w:lang w:eastAsia="zh-CN"/>
        </w:rPr>
        <w:t>和</w:t>
      </w:r>
      <w:r>
        <w:rPr>
          <w:lang w:eastAsia="zh-CN"/>
        </w:rPr>
        <w:t>Verify</w:t>
      </w:r>
      <w:r>
        <w:rPr>
          <w:lang w:eastAsia="zh-CN"/>
        </w:rPr>
        <w:t>五种追溯类型，建成了包含</w:t>
      </w:r>
      <w:r>
        <w:rPr>
          <w:lang w:eastAsia="zh-CN"/>
        </w:rPr>
        <w:t>18</w:t>
      </w:r>
      <w:r>
        <w:rPr>
          <w:lang w:eastAsia="zh-CN"/>
        </w:rPr>
        <w:t>条追溯链的完整追溯矩阵，实现了从利益相关者需求到物理组件交互的端到端覆盖。（</w:t>
      </w:r>
      <w:r>
        <w:rPr>
          <w:lang w:eastAsia="zh-CN"/>
        </w:rPr>
        <w:t>3</w:t>
      </w:r>
      <w:r>
        <w:rPr>
          <w:lang w:eastAsia="zh-CN"/>
        </w:rPr>
        <w:t>）以隧道通行叠加断路故障为基准场景，验证了多视图建模</w:t>
      </w:r>
      <w:r>
        <w:rPr>
          <w:lang w:eastAsia="zh-CN"/>
        </w:rPr>
        <w:t>在时序一致性和故障降级方面的架构正确性，未发现孤立元素或悬挂需求。（</w:t>
      </w:r>
      <w:r>
        <w:rPr>
          <w:lang w:eastAsia="zh-CN"/>
        </w:rPr>
        <w:t>4</w:t>
      </w:r>
      <w:r>
        <w:rPr>
          <w:lang w:eastAsia="zh-CN"/>
        </w:rPr>
        <w:t>）论证了该方法在满足</w:t>
      </w:r>
      <w:r>
        <w:rPr>
          <w:lang w:eastAsia="zh-CN"/>
        </w:rPr>
        <w:t>ISO 26262</w:t>
      </w:r>
      <w:r>
        <w:rPr>
          <w:lang w:eastAsia="zh-CN"/>
        </w:rPr>
        <w:t>功能安全架构设计要求和</w:t>
      </w:r>
      <w:r>
        <w:rPr>
          <w:lang w:eastAsia="zh-CN"/>
        </w:rPr>
        <w:t>ASPICE</w:t>
      </w:r>
      <w:r>
        <w:rPr>
          <w:lang w:eastAsia="zh-CN"/>
        </w:rPr>
        <w:t>双向追溯性要求方面的有效性，为汽车域控制器的</w:t>
      </w:r>
      <w:r>
        <w:rPr>
          <w:lang w:eastAsia="zh-CN"/>
        </w:rPr>
        <w:t>MBSE</w:t>
      </w:r>
      <w:r>
        <w:rPr>
          <w:lang w:eastAsia="zh-CN"/>
        </w:rPr>
        <w:t>工程实践提供了可复用的参考范式。</w:t>
      </w:r>
    </w:p>
    <w:p w14:paraId="4CA93DF3" w14:textId="77777777" w:rsidR="003B0D0C" w:rsidRDefault="00000000">
      <w:pPr>
        <w:pStyle w:val="af"/>
        <w:rPr>
          <w:lang w:eastAsia="zh-CN"/>
        </w:rPr>
      </w:pPr>
      <w:r>
        <w:rPr>
          <w:lang w:eastAsia="zh-CN"/>
        </w:rPr>
        <w:t>基于本文的阶段性成果，未来工作将聚焦于以下方向：（</w:t>
      </w:r>
      <w:r>
        <w:rPr>
          <w:lang w:eastAsia="zh-CN"/>
        </w:rPr>
        <w:t>1</w:t>
      </w:r>
      <w:r>
        <w:rPr>
          <w:lang w:eastAsia="zh-CN"/>
        </w:rPr>
        <w:t>）将约束网络导入</w:t>
      </w:r>
      <w:r>
        <w:rPr>
          <w:lang w:eastAsia="zh-CN"/>
        </w:rPr>
        <w:t>Simulink</w:t>
      </w:r>
      <w:r>
        <w:rPr>
          <w:lang w:eastAsia="zh-CN"/>
        </w:rPr>
        <w:t>进行数值仿真，定量验证控制策略的响应时间和误判率；（</w:t>
      </w:r>
      <w:r>
        <w:rPr>
          <w:lang w:eastAsia="zh-CN"/>
        </w:rPr>
        <w:t>2</w:t>
      </w:r>
      <w:r>
        <w:rPr>
          <w:lang w:eastAsia="zh-CN"/>
        </w:rPr>
        <w:t>）扩展建模范围至</w:t>
      </w:r>
      <w:r>
        <w:rPr>
          <w:lang w:eastAsia="zh-CN"/>
        </w:rPr>
        <w:t>HARA</w:t>
      </w:r>
      <w:r>
        <w:rPr>
          <w:lang w:eastAsia="zh-CN"/>
        </w:rPr>
        <w:t>安全分析，建立从</w:t>
      </w:r>
      <w:r>
        <w:rPr>
          <w:lang w:eastAsia="zh-CN"/>
        </w:rPr>
        <w:t xml:space="preserve">Hazardous </w:t>
      </w:r>
      <w:proofErr w:type="spellStart"/>
      <w:r>
        <w:rPr>
          <w:lang w:eastAsia="zh-CN"/>
        </w:rPr>
        <w:t>Event→Safety</w:t>
      </w:r>
      <w:proofErr w:type="spellEnd"/>
      <w:r>
        <w:rPr>
          <w:lang w:eastAsia="zh-CN"/>
        </w:rPr>
        <w:t xml:space="preserve"> </w:t>
      </w:r>
      <w:proofErr w:type="spellStart"/>
      <w:r>
        <w:rPr>
          <w:lang w:eastAsia="zh-CN"/>
        </w:rPr>
        <w:t>Goal→FSR→TSR</w:t>
      </w:r>
      <w:proofErr w:type="spellEnd"/>
      <w:r>
        <w:rPr>
          <w:lang w:eastAsia="zh-CN"/>
        </w:rPr>
        <w:t>的完整功能安全追溯链；（</w:t>
      </w:r>
      <w:r>
        <w:rPr>
          <w:lang w:eastAsia="zh-CN"/>
        </w:rPr>
        <w:t>3</w:t>
      </w:r>
      <w:r>
        <w:rPr>
          <w:lang w:eastAsia="zh-CN"/>
        </w:rPr>
        <w:t>）利用</w:t>
      </w:r>
      <w:proofErr w:type="spellStart"/>
      <w:r>
        <w:rPr>
          <w:lang w:eastAsia="zh-CN"/>
        </w:rPr>
        <w:t>SysML</w:t>
      </w:r>
      <w:proofErr w:type="spellEnd"/>
      <w:r>
        <w:rPr>
          <w:lang w:eastAsia="zh-CN"/>
        </w:rPr>
        <w:t xml:space="preserve"> v2 REST API</w:t>
      </w:r>
      <w:r>
        <w:rPr>
          <w:lang w:eastAsia="zh-CN"/>
        </w:rPr>
        <w:t>实现模型的分支管理和团队协作，支持多人并行建模和版本合并；（</w:t>
      </w:r>
      <w:r>
        <w:rPr>
          <w:lang w:eastAsia="zh-CN"/>
        </w:rPr>
        <w:t>4</w:t>
      </w:r>
      <w:r>
        <w:rPr>
          <w:lang w:eastAsia="zh-CN"/>
        </w:rPr>
        <w:t>）将此方法应用于更复杂的域控制器场景（如智能座舱域、自动驾驶域），验证其可扩展性。</w:t>
      </w:r>
    </w:p>
    <w:p w14:paraId="13BA798F" w14:textId="77777777" w:rsidR="003B0D0C" w:rsidRDefault="003B0D0C">
      <w:pPr>
        <w:rPr>
          <w:lang w:eastAsia="zh-CN"/>
        </w:rPr>
        <w:sectPr w:rsidR="003B0D0C">
          <w:pgSz w:w="10431" w:h="14740"/>
          <w:pgMar w:top="1417" w:right="822" w:bottom="283" w:left="822" w:header="720" w:footer="720" w:gutter="0"/>
          <w:cols w:num="2" w:space="425"/>
          <w:docGrid w:linePitch="360"/>
        </w:sectPr>
      </w:pPr>
    </w:p>
    <w:p w14:paraId="73D61419" w14:textId="77777777" w:rsidR="003B0D0C" w:rsidRDefault="00000000">
      <w:pPr>
        <w:pStyle w:val="RefHeading"/>
      </w:pPr>
      <w:proofErr w:type="spellStart"/>
      <w:r>
        <w:lastRenderedPageBreak/>
        <w:t>参考文献</w:t>
      </w:r>
      <w:proofErr w:type="spellEnd"/>
      <w:r>
        <w:t xml:space="preserve"> (References)</w:t>
      </w:r>
    </w:p>
    <w:p w14:paraId="76CE0947" w14:textId="77777777" w:rsidR="003B0D0C" w:rsidRDefault="00000000">
      <w:pPr>
        <w:pStyle w:val="RefText"/>
      </w:pPr>
      <w:r>
        <w:t>[1]  United Nations Economic Commission for Europe. UN Regulation No. 48 — Uniform provisions concerning the approval of vehicles with regard to the installation of lighting and light-signalling devices [S]. Revision 12, 2019.</w:t>
      </w:r>
    </w:p>
    <w:p w14:paraId="5946CEEB" w14:textId="77777777" w:rsidR="003B0D0C" w:rsidRDefault="00000000">
      <w:pPr>
        <w:pStyle w:val="RefText"/>
      </w:pPr>
      <w:r>
        <w:t>[2]  International Organization for Standardization. ISO 26262-1:2018 — Road Vehicles — Functional Safety — Part 1: Vocabulary [S]. ISO, Geneva, Switzerland, 2018.</w:t>
      </w:r>
    </w:p>
    <w:p w14:paraId="0C7CFD64" w14:textId="77777777" w:rsidR="003B0D0C" w:rsidRDefault="00000000">
      <w:pPr>
        <w:pStyle w:val="RefText"/>
      </w:pPr>
      <w:r>
        <w:t>[3]  Bandur V, Selim G, Pantelic V, et al. Making the case for centralized automotive E/E architectures [J]. IEEE Transactions on Vehicular Technology, 2021, 70(2): 1230-1245.</w:t>
      </w:r>
    </w:p>
    <w:p w14:paraId="3211AE02" w14:textId="77777777" w:rsidR="003B0D0C" w:rsidRDefault="00000000">
      <w:pPr>
        <w:pStyle w:val="RefText"/>
      </w:pPr>
      <w:r>
        <w:t>[4]  Fuerst S, Bechter M. AUTOSAR for connected and autonomous vehicles: The AUTOSAR adaptive platform [C]. Proceedings of the 46th IEEE/IFIP International Conference on Dependable Systems and Networks Workshop (DSN-W), Toulouse, France, 2016: 215-217.</w:t>
      </w:r>
    </w:p>
    <w:p w14:paraId="6B4D63E8" w14:textId="77777777" w:rsidR="003B0D0C" w:rsidRDefault="00000000">
      <w:pPr>
        <w:pStyle w:val="RefText"/>
      </w:pPr>
      <w:r>
        <w:t>[5]  Ramos A L, Ferreira J V, Barcelo J. Model-based systems engineering: An emerging approach for modern systems [J]. IEEE Transactions on Systems, Man, and Cybernetics — Part C: Applications and Reviews, 2012, 42(1): 101-111.</w:t>
      </w:r>
    </w:p>
    <w:p w14:paraId="12FEABAD" w14:textId="77777777" w:rsidR="003B0D0C" w:rsidRDefault="00000000">
      <w:pPr>
        <w:pStyle w:val="RefText"/>
      </w:pPr>
      <w:r>
        <w:t>[6]  INCOSE. Systems Engineering Vision 2025 [R]. International Council on Systems Engineering, San Diego, CA, USA, Technical Report, 2014.</w:t>
      </w:r>
    </w:p>
    <w:p w14:paraId="4F0CD102" w14:textId="77777777" w:rsidR="003B0D0C" w:rsidRDefault="00000000">
      <w:pPr>
        <w:pStyle w:val="RefText"/>
      </w:pPr>
      <w:r>
        <w:t>[7]  Object Management Group (OMG). OMG Systems Modeling Language (SysML) Version 2.0 [S]. OMG Document Number: formal/2025-06-01, 2025.</w:t>
      </w:r>
    </w:p>
    <w:p w14:paraId="39BB064E" w14:textId="77777777" w:rsidR="003B0D0C" w:rsidRDefault="00000000">
      <w:pPr>
        <w:pStyle w:val="RefText"/>
      </w:pPr>
      <w:r>
        <w:t>[8]  Dassault Systemes. MagicGrid Book of Knowledge (BoK) — A Practical Guide to SysML Modeling with MagicGrid [M]. NoMagic Inc., Allen, TX, USA, Version 2021x, 2021.</w:t>
      </w:r>
    </w:p>
    <w:p w14:paraId="56EDAA3D" w14:textId="77777777" w:rsidR="003B0D0C" w:rsidRDefault="00000000">
      <w:pPr>
        <w:pStyle w:val="RefText"/>
      </w:pPr>
      <w:r>
        <w:t>[9]  Friedenthal S, Moore A, Steiner R. A Practical Guide to SysML: The Systems Modeling Language [M]. 3rd ed. Waltham, MA, USA: Morgan Kaufmann (Elsevier), 2014.</w:t>
      </w:r>
    </w:p>
    <w:p w14:paraId="76A8C012" w14:textId="77777777" w:rsidR="003B0D0C" w:rsidRDefault="00000000">
      <w:pPr>
        <w:pStyle w:val="RefText"/>
      </w:pPr>
      <w:r>
        <w:t>[10] Gonschorek T, Bergt P, Filax M, et al. SafeDeML: On integrating the safety design into the system model [C]. Proceedings of the 38th International Conference on Computer Safety, Reliability, and Security (SAFECOMP), LNCS 11698, Turku, Finland, 2019: 189-203.</w:t>
      </w:r>
    </w:p>
    <w:p w14:paraId="42DD718B" w14:textId="77777777" w:rsidR="003B0D0C" w:rsidRDefault="00000000">
      <w:pPr>
        <w:pStyle w:val="RefText"/>
      </w:pPr>
      <w:r>
        <w:t>[11] Nandyala S, Santhapur S, Kumar K, et al. Controlling LED based adaptive front-lighting system using machine learning [C]. SAE Technical Paper 2018-01-1040, 2018.</w:t>
      </w:r>
    </w:p>
    <w:p w14:paraId="4459B6D7" w14:textId="77777777" w:rsidR="003B0D0C" w:rsidRDefault="00000000">
      <w:pPr>
        <w:pStyle w:val="RefText"/>
      </w:pPr>
      <w:r>
        <w:t>[12] Sohier H, Guermazi S, Yagoubi M, et al. A tooled methodology for the system architect's needs in simulation with autonomous driving application [C]. Proceedings of the IEEE International Systems Conference (SysCon), Orlando, FL, USA, 2019: 1-8.</w:t>
      </w:r>
    </w:p>
    <w:sectPr w:rsidR="003B0D0C" w:rsidSect="00034616">
      <w:pgSz w:w="10431" w:h="14740"/>
      <w:pgMar w:top="1417" w:right="822" w:bottom="283" w:left="82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84AFF" w14:textId="77777777" w:rsidR="002A2A8C" w:rsidRDefault="002A2A8C" w:rsidP="004922EC">
      <w:pPr>
        <w:spacing w:after="0" w:line="240" w:lineRule="auto"/>
      </w:pPr>
      <w:r>
        <w:separator/>
      </w:r>
    </w:p>
  </w:endnote>
  <w:endnote w:type="continuationSeparator" w:id="0">
    <w:p w14:paraId="6B7EBE9D" w14:textId="77777777" w:rsidR="002A2A8C" w:rsidRDefault="002A2A8C" w:rsidP="004922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B68B7" w14:textId="77777777" w:rsidR="002A2A8C" w:rsidRDefault="002A2A8C" w:rsidP="004922EC">
      <w:pPr>
        <w:spacing w:after="0" w:line="240" w:lineRule="auto"/>
      </w:pPr>
      <w:r>
        <w:separator/>
      </w:r>
    </w:p>
  </w:footnote>
  <w:footnote w:type="continuationSeparator" w:id="0">
    <w:p w14:paraId="2998C9B8" w14:textId="77777777" w:rsidR="002A2A8C" w:rsidRDefault="002A2A8C" w:rsidP="004922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13790422">
    <w:abstractNumId w:val="8"/>
  </w:num>
  <w:num w:numId="2" w16cid:durableId="20517755">
    <w:abstractNumId w:val="6"/>
  </w:num>
  <w:num w:numId="3" w16cid:durableId="1677413743">
    <w:abstractNumId w:val="5"/>
  </w:num>
  <w:num w:numId="4" w16cid:durableId="1047410651">
    <w:abstractNumId w:val="4"/>
  </w:num>
  <w:num w:numId="5" w16cid:durableId="583731807">
    <w:abstractNumId w:val="7"/>
  </w:num>
  <w:num w:numId="6" w16cid:durableId="816069552">
    <w:abstractNumId w:val="3"/>
  </w:num>
  <w:num w:numId="7" w16cid:durableId="1177815598">
    <w:abstractNumId w:val="2"/>
  </w:num>
  <w:num w:numId="8" w16cid:durableId="1884125084">
    <w:abstractNumId w:val="1"/>
  </w:num>
  <w:num w:numId="9" w16cid:durableId="1899701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2A8C"/>
    <w:rsid w:val="00326F90"/>
    <w:rsid w:val="003B0D0C"/>
    <w:rsid w:val="004922EC"/>
    <w:rsid w:val="00AA1D8D"/>
    <w:rsid w:val="00AA624E"/>
    <w:rsid w:val="00B47730"/>
    <w:rsid w:val="00C56B0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7682A3"/>
  <w14:defaultImageDpi w14:val="300"/>
  <w15:docId w15:val="{3B7F9181-7F1A-431A-8739-F422BA335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cs="Times New Roman"/>
      <w:sz w:val="18"/>
    </w:rPr>
  </w:style>
  <w:style w:type="paragraph" w:styleId="1">
    <w:name w:val="heading 1"/>
    <w:basedOn w:val="a1"/>
    <w:next w:val="a1"/>
    <w:link w:val="10"/>
    <w:uiPriority w:val="9"/>
    <w:qFormat/>
    <w:rsid w:val="004922EC"/>
    <w:pPr>
      <w:keepNext/>
      <w:keepLines/>
      <w:spacing w:before="160" w:after="160"/>
      <w:outlineLvl w:val="0"/>
    </w:pPr>
    <w:rPr>
      <w:rFonts w:cstheme="majorBidi"/>
      <w:b/>
      <w:bCs/>
      <w:sz w:val="28"/>
      <w:szCs w:val="28"/>
    </w:rPr>
  </w:style>
  <w:style w:type="paragraph" w:styleId="21">
    <w:name w:val="heading 2"/>
    <w:basedOn w:val="a1"/>
    <w:next w:val="a1"/>
    <w:link w:val="22"/>
    <w:uiPriority w:val="9"/>
    <w:unhideWhenUsed/>
    <w:qFormat/>
    <w:rsid w:val="004922EC"/>
    <w:pPr>
      <w:keepNext/>
      <w:keepLines/>
      <w:spacing w:before="30" w:after="30"/>
      <w:outlineLvl w:val="1"/>
    </w:pPr>
    <w:rPr>
      <w:rFonts w:cstheme="majorBidi"/>
      <w:bCs/>
      <w:sz w:val="2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4922EC"/>
    <w:rPr>
      <w:rFonts w:ascii="Times New Roman" w:eastAsia="宋体" w:hAnsi="Times New Roman" w:cstheme="majorBidi"/>
      <w:b/>
      <w:bCs/>
      <w:sz w:val="28"/>
      <w:szCs w:val="28"/>
    </w:rPr>
  </w:style>
  <w:style w:type="character" w:customStyle="1" w:styleId="22">
    <w:name w:val="标题 2 字符"/>
    <w:basedOn w:val="a2"/>
    <w:link w:val="21"/>
    <w:uiPriority w:val="9"/>
    <w:rsid w:val="004922EC"/>
    <w:rPr>
      <w:rFonts w:ascii="Times New Roman" w:eastAsia="宋体" w:hAnsi="Times New Roman" w:cstheme="majorBidi"/>
      <w:bCs/>
      <w:sz w:val="21"/>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0"/>
      <w:ind w:firstLine="200"/>
    </w:pPr>
    <w:rPr>
      <w:sz w:val="21"/>
    </w:r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CN">
    <w:name w:val="Author CN"/>
    <w:pPr>
      <w:spacing w:before="160" w:after="240"/>
      <w:jc w:val="center"/>
    </w:pPr>
    <w:rPr>
      <w:rFonts w:ascii="Times New Roman" w:eastAsia="宋体" w:hAnsi="Times New Roman" w:cs="Times New Roman"/>
      <w:b/>
      <w:sz w:val="28"/>
    </w:rPr>
  </w:style>
  <w:style w:type="paragraph" w:customStyle="1" w:styleId="Affiliation">
    <w:name w:val="Affiliation"/>
    <w:pPr>
      <w:spacing w:after="120"/>
      <w:jc w:val="center"/>
    </w:pPr>
    <w:rPr>
      <w:rFonts w:ascii="Times New Roman" w:eastAsia="宋体" w:hAnsi="Times New Roman" w:cs="Times New Roman"/>
      <w:sz w:val="17"/>
    </w:rPr>
  </w:style>
  <w:style w:type="paragraph" w:customStyle="1" w:styleId="AbstractLabel">
    <w:name w:val="Abstract Label"/>
    <w:pPr>
      <w:spacing w:before="80" w:after="40"/>
    </w:pPr>
    <w:rPr>
      <w:rFonts w:ascii="Times New Roman" w:eastAsia="宋体" w:hAnsi="Times New Roman" w:cs="Times New Roman"/>
      <w:b/>
      <w:sz w:val="18"/>
    </w:rPr>
  </w:style>
  <w:style w:type="paragraph" w:customStyle="1" w:styleId="EnglishTitle">
    <w:name w:val="English Title"/>
    <w:pPr>
      <w:spacing w:before="200" w:after="80"/>
      <w:jc w:val="center"/>
    </w:pPr>
    <w:rPr>
      <w:rFonts w:ascii="Times New Roman" w:eastAsia="Times New Roman" w:hAnsi="Times New Roman" w:cs="Times New Roman"/>
      <w:b/>
      <w:sz w:val="24"/>
    </w:rPr>
  </w:style>
  <w:style w:type="paragraph" w:customStyle="1" w:styleId="AuthorEN">
    <w:name w:val="Author EN"/>
    <w:pPr>
      <w:spacing w:before="80" w:after="80"/>
      <w:jc w:val="center"/>
    </w:pPr>
    <w:rPr>
      <w:rFonts w:ascii="Times New Roman" w:eastAsia="Times New Roman" w:hAnsi="Times New Roman" w:cs="Times New Roman"/>
      <w:b/>
      <w:sz w:val="21"/>
    </w:rPr>
  </w:style>
  <w:style w:type="paragraph" w:customStyle="1" w:styleId="RefHeading">
    <w:name w:val="Ref Heading"/>
    <w:pPr>
      <w:spacing w:before="160" w:after="80"/>
    </w:pPr>
    <w:rPr>
      <w:rFonts w:ascii="Times New Roman" w:eastAsia="黑体" w:hAnsi="Times New Roman" w:cs="Times New Roman"/>
      <w:b/>
      <w:sz w:val="18"/>
    </w:rPr>
  </w:style>
  <w:style w:type="paragraph" w:customStyle="1" w:styleId="RefText">
    <w:name w:val="Ref Text"/>
    <w:pPr>
      <w:spacing w:after="20" w:line="260" w:lineRule="exact"/>
    </w:pPr>
    <w:rPr>
      <w:rFonts w:ascii="Times New Roman" w:eastAsia="宋体" w:hAnsi="Times New Roman" w:cs="Times New Roman"/>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10</Pages>
  <Words>2372</Words>
  <Characters>13525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剑策 骞</cp:lastModifiedBy>
  <cp:revision>2</cp:revision>
  <dcterms:created xsi:type="dcterms:W3CDTF">2013-12-23T23:15:00Z</dcterms:created>
  <dcterms:modified xsi:type="dcterms:W3CDTF">2026-05-28T14:36:00Z</dcterms:modified>
  <cp:category/>
</cp:coreProperties>
</file>